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41" w:rsidRPr="003508EC" w:rsidRDefault="00933741" w:rsidP="00933741">
      <w:pPr>
        <w:autoSpaceDE w:val="0"/>
        <w:autoSpaceDN w:val="0"/>
        <w:adjustRightInd w:val="0"/>
        <w:jc w:val="center"/>
      </w:pPr>
      <w:r w:rsidRPr="003508EC">
        <w:rPr>
          <w:noProof/>
          <w:lang w:eastAsia="ru-RU"/>
        </w:rPr>
        <w:drawing>
          <wp:inline distT="0" distB="0" distL="0" distR="0" wp14:anchorId="50625141" wp14:editId="66D3FD68">
            <wp:extent cx="714375" cy="73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pic:spPr>
                </pic:pic>
              </a:graphicData>
            </a:graphic>
          </wp:inline>
        </w:drawing>
      </w:r>
    </w:p>
    <w:p w:rsidR="00933741" w:rsidRPr="003508EC" w:rsidRDefault="00933741" w:rsidP="00933741">
      <w:pPr>
        <w:tabs>
          <w:tab w:val="left" w:pos="4962"/>
        </w:tabs>
        <w:spacing w:after="0" w:line="240" w:lineRule="auto"/>
        <w:jc w:val="right"/>
        <w:outlineLvl w:val="0"/>
        <w:rPr>
          <w:rFonts w:ascii="Times New Roman" w:eastAsia="Times New Roman" w:hAnsi="Times New Roman" w:cs="Times New Roman"/>
          <w:noProof/>
          <w:sz w:val="28"/>
          <w:szCs w:val="28"/>
          <w:lang w:eastAsia="ru-RU"/>
        </w:rPr>
      </w:pPr>
    </w:p>
    <w:p w:rsidR="00933741" w:rsidRPr="003508EC" w:rsidRDefault="00933741" w:rsidP="00933741">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3508EC">
        <w:rPr>
          <w:rFonts w:ascii="Times New Roman" w:eastAsia="Times New Roman" w:hAnsi="Times New Roman" w:cs="Times New Roman"/>
          <w:b/>
          <w:bCs/>
          <w:sz w:val="36"/>
          <w:szCs w:val="36"/>
          <w:lang w:eastAsia="ru-RU"/>
        </w:rPr>
        <w:t>АДМИНИСТРАЦИЯ БЕРЕЗОВСКОГО РАЙОНА</w:t>
      </w:r>
    </w:p>
    <w:p w:rsidR="00933741" w:rsidRPr="003508EC" w:rsidRDefault="00933741" w:rsidP="00933741">
      <w:pPr>
        <w:tabs>
          <w:tab w:val="left" w:pos="4962"/>
        </w:tabs>
        <w:spacing w:after="0" w:line="240" w:lineRule="auto"/>
        <w:jc w:val="center"/>
        <w:rPr>
          <w:rFonts w:ascii="Times New Roman" w:eastAsia="Times New Roman" w:hAnsi="Times New Roman" w:cs="Times New Roman"/>
          <w:b/>
          <w:bCs/>
          <w:sz w:val="20"/>
          <w:szCs w:val="20"/>
          <w:lang w:eastAsia="ru-RU"/>
        </w:rPr>
      </w:pPr>
    </w:p>
    <w:p w:rsidR="00933741" w:rsidRPr="003508EC" w:rsidRDefault="00933741" w:rsidP="00933741">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3508EC">
        <w:rPr>
          <w:rFonts w:ascii="Times New Roman" w:eastAsia="Times New Roman" w:hAnsi="Times New Roman" w:cs="Times New Roman"/>
          <w:b/>
          <w:bCs/>
          <w:sz w:val="20"/>
          <w:szCs w:val="20"/>
          <w:lang w:eastAsia="ru-RU"/>
        </w:rPr>
        <w:t>ХАНТЫ-МАНСИЙСКОГО АВТОНОМНОГО ОКРУГА - ЮГРЫ</w:t>
      </w:r>
    </w:p>
    <w:p w:rsidR="00933741" w:rsidRPr="003508EC" w:rsidRDefault="00933741" w:rsidP="00933741">
      <w:pPr>
        <w:tabs>
          <w:tab w:val="left" w:pos="4962"/>
        </w:tabs>
        <w:spacing w:after="0" w:line="240" w:lineRule="auto"/>
        <w:jc w:val="center"/>
        <w:rPr>
          <w:rFonts w:ascii="Times New Roman" w:eastAsia="Times New Roman" w:hAnsi="Times New Roman" w:cs="Times New Roman"/>
          <w:b/>
          <w:bCs/>
          <w:sz w:val="24"/>
          <w:szCs w:val="24"/>
          <w:lang w:eastAsia="ru-RU"/>
        </w:rPr>
      </w:pPr>
    </w:p>
    <w:p w:rsidR="00933741" w:rsidRPr="003508EC" w:rsidRDefault="00933741" w:rsidP="00933741">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3508EC">
        <w:rPr>
          <w:rFonts w:ascii="Times New Roman" w:eastAsia="Times New Roman" w:hAnsi="Times New Roman" w:cs="Times New Roman"/>
          <w:b/>
          <w:bCs/>
          <w:sz w:val="36"/>
          <w:szCs w:val="36"/>
          <w:lang w:eastAsia="ru-RU"/>
        </w:rPr>
        <w:t>РАСПОРЯЖЕНИЕ</w:t>
      </w:r>
    </w:p>
    <w:p w:rsidR="00933741" w:rsidRPr="003508EC" w:rsidRDefault="00933741" w:rsidP="00933741">
      <w:pPr>
        <w:tabs>
          <w:tab w:val="left" w:pos="4962"/>
        </w:tabs>
        <w:spacing w:after="0" w:line="240" w:lineRule="auto"/>
        <w:rPr>
          <w:rFonts w:ascii="Times New Roman" w:eastAsia="Times New Roman" w:hAnsi="Times New Roman" w:cs="Times New Roman"/>
          <w:sz w:val="28"/>
          <w:szCs w:val="28"/>
          <w:lang w:eastAsia="ru-RU"/>
        </w:rPr>
      </w:pPr>
    </w:p>
    <w:p w:rsidR="001061E4" w:rsidRPr="003508EC" w:rsidRDefault="00E45358" w:rsidP="001061E4">
      <w:pPr>
        <w:tabs>
          <w:tab w:val="left" w:pos="8931"/>
        </w:tabs>
        <w:spacing w:after="0" w:line="240" w:lineRule="auto"/>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от </w:t>
      </w:r>
      <w:r w:rsidR="00D21656">
        <w:rPr>
          <w:rFonts w:ascii="Times New Roman" w:eastAsia="Times New Roman" w:hAnsi="Times New Roman" w:cs="Times New Roman"/>
          <w:sz w:val="28"/>
          <w:szCs w:val="28"/>
          <w:lang w:eastAsia="ru-RU"/>
        </w:rPr>
        <w:t>07</w:t>
      </w:r>
      <w:r w:rsidRPr="003508EC">
        <w:rPr>
          <w:rFonts w:ascii="Times New Roman" w:eastAsia="Times New Roman" w:hAnsi="Times New Roman" w:cs="Times New Roman"/>
          <w:sz w:val="28"/>
          <w:szCs w:val="28"/>
          <w:lang w:eastAsia="ru-RU"/>
        </w:rPr>
        <w:t>.</w:t>
      </w:r>
      <w:r w:rsidR="00D21656">
        <w:rPr>
          <w:rFonts w:ascii="Times New Roman" w:eastAsia="Times New Roman" w:hAnsi="Times New Roman" w:cs="Times New Roman"/>
          <w:sz w:val="28"/>
          <w:szCs w:val="28"/>
          <w:lang w:eastAsia="ru-RU"/>
        </w:rPr>
        <w:t>06</w:t>
      </w:r>
      <w:r w:rsidR="001061E4" w:rsidRPr="003508EC">
        <w:rPr>
          <w:rFonts w:ascii="Times New Roman" w:eastAsia="Times New Roman" w:hAnsi="Times New Roman" w:cs="Times New Roman"/>
          <w:sz w:val="28"/>
          <w:szCs w:val="28"/>
          <w:lang w:eastAsia="ru-RU"/>
        </w:rPr>
        <w:t xml:space="preserve">.2023                                                                                                 № </w:t>
      </w:r>
      <w:r w:rsidR="00D21656">
        <w:rPr>
          <w:rFonts w:ascii="Times New Roman" w:eastAsia="Times New Roman" w:hAnsi="Times New Roman" w:cs="Times New Roman"/>
          <w:sz w:val="28"/>
          <w:szCs w:val="28"/>
          <w:lang w:eastAsia="ru-RU"/>
        </w:rPr>
        <w:t>386</w:t>
      </w:r>
      <w:r w:rsidR="001061E4" w:rsidRPr="003508EC">
        <w:rPr>
          <w:rFonts w:ascii="Times New Roman" w:eastAsia="Times New Roman" w:hAnsi="Times New Roman" w:cs="Times New Roman"/>
          <w:sz w:val="28"/>
          <w:szCs w:val="28"/>
          <w:lang w:eastAsia="ru-RU"/>
        </w:rPr>
        <w:t>-р</w:t>
      </w:r>
    </w:p>
    <w:p w:rsidR="001061E4" w:rsidRPr="003508EC" w:rsidRDefault="001061E4" w:rsidP="001061E4">
      <w:pPr>
        <w:spacing w:after="0" w:line="480" w:lineRule="auto"/>
        <w:rPr>
          <w:rFonts w:ascii="Times New Roman" w:eastAsia="Times New Roman" w:hAnsi="Times New Roman" w:cs="Times New Roman"/>
          <w:sz w:val="28"/>
          <w:szCs w:val="28"/>
          <w:lang w:eastAsia="ru-RU"/>
        </w:rPr>
      </w:pPr>
      <w:proofErr w:type="spellStart"/>
      <w:r w:rsidRPr="003508EC">
        <w:rPr>
          <w:rFonts w:ascii="Times New Roman" w:eastAsia="Times New Roman" w:hAnsi="Times New Roman" w:cs="Times New Roman"/>
          <w:sz w:val="28"/>
          <w:szCs w:val="28"/>
          <w:lang w:eastAsia="ru-RU"/>
        </w:rPr>
        <w:t>пгт</w:t>
      </w:r>
      <w:proofErr w:type="spellEnd"/>
      <w:r w:rsidRPr="003508EC">
        <w:rPr>
          <w:rFonts w:ascii="Times New Roman" w:eastAsia="Times New Roman" w:hAnsi="Times New Roman" w:cs="Times New Roman"/>
          <w:sz w:val="28"/>
          <w:szCs w:val="28"/>
          <w:lang w:eastAsia="ru-RU"/>
        </w:rPr>
        <w:t>. Березово</w:t>
      </w:r>
    </w:p>
    <w:p w:rsidR="00737C69" w:rsidRPr="003508EC" w:rsidRDefault="00737C69" w:rsidP="00737C69">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Об основных </w:t>
      </w:r>
      <w:r w:rsidR="00600910" w:rsidRPr="003508EC">
        <w:rPr>
          <w:rFonts w:ascii="Times New Roman" w:eastAsia="Times New Roman" w:hAnsi="Times New Roman" w:cs="Times New Roman"/>
          <w:sz w:val="28"/>
          <w:szCs w:val="28"/>
          <w:lang w:eastAsia="ru-RU"/>
        </w:rPr>
        <w:t>показателях</w:t>
      </w:r>
      <w:r w:rsidRPr="003508EC">
        <w:rPr>
          <w:rFonts w:ascii="Times New Roman" w:eastAsia="Times New Roman" w:hAnsi="Times New Roman" w:cs="Times New Roman"/>
          <w:sz w:val="28"/>
          <w:szCs w:val="28"/>
          <w:lang w:eastAsia="ru-RU"/>
        </w:rPr>
        <w:t xml:space="preserve"> прогноза социально-экономического развития Березовского района </w:t>
      </w:r>
      <w:r w:rsidRPr="003508EC">
        <w:rPr>
          <w:rFonts w:ascii="Times New Roman" w:hAnsi="Times New Roman" w:cs="Times New Roman"/>
          <w:sz w:val="28"/>
          <w:szCs w:val="28"/>
        </w:rPr>
        <w:t xml:space="preserve">на 2024 год и на плановый период 2025 и 2026 годов </w:t>
      </w:r>
    </w:p>
    <w:p w:rsidR="00737C69" w:rsidRPr="003508EC" w:rsidRDefault="00737C69" w:rsidP="00737C69">
      <w:pPr>
        <w:spacing w:after="0" w:line="240" w:lineRule="auto"/>
        <w:ind w:firstLine="654"/>
        <w:jc w:val="both"/>
        <w:rPr>
          <w:rFonts w:ascii="Times New Roman" w:eastAsia="Times New Roman" w:hAnsi="Times New Roman" w:cs="Times New Roman"/>
          <w:sz w:val="28"/>
          <w:szCs w:val="28"/>
          <w:lang w:eastAsia="ru-RU"/>
        </w:rPr>
      </w:pPr>
    </w:p>
    <w:p w:rsidR="00737C69" w:rsidRPr="003508EC" w:rsidRDefault="00737C69" w:rsidP="00737C69">
      <w:pPr>
        <w:spacing w:after="0" w:line="240" w:lineRule="auto"/>
        <w:ind w:firstLine="654"/>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В соответствии с Федеральным </w:t>
      </w:r>
      <w:r w:rsidR="00C83058">
        <w:rPr>
          <w:rFonts w:ascii="Times New Roman" w:eastAsia="Times New Roman" w:hAnsi="Times New Roman" w:cs="Times New Roman"/>
          <w:sz w:val="28"/>
          <w:szCs w:val="28"/>
          <w:lang w:eastAsia="ru-RU"/>
        </w:rPr>
        <w:t>з</w:t>
      </w:r>
      <w:r w:rsidRPr="003508EC">
        <w:rPr>
          <w:rFonts w:ascii="Times New Roman" w:eastAsia="Times New Roman" w:hAnsi="Times New Roman" w:cs="Times New Roman"/>
          <w:sz w:val="28"/>
          <w:szCs w:val="28"/>
          <w:lang w:eastAsia="ru-RU"/>
        </w:rPr>
        <w:t>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
    <w:p w:rsidR="00737C69" w:rsidRPr="003508EC" w:rsidRDefault="00737C69" w:rsidP="00737C69">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1.</w:t>
      </w:r>
      <w:r w:rsidRPr="003508EC">
        <w:rPr>
          <w:rFonts w:ascii="Times New Roman" w:eastAsia="Times New Roman" w:hAnsi="Times New Roman" w:cs="Times New Roman"/>
          <w:sz w:val="28"/>
          <w:szCs w:val="28"/>
          <w:lang w:eastAsia="ru-RU"/>
        </w:rPr>
        <w:tab/>
        <w:t>Одобрить</w:t>
      </w:r>
      <w:r w:rsidR="00EF6BAF" w:rsidRPr="003508EC">
        <w:rPr>
          <w:rFonts w:ascii="Times New Roman" w:eastAsia="Times New Roman" w:hAnsi="Times New Roman" w:cs="Times New Roman"/>
          <w:sz w:val="28"/>
          <w:szCs w:val="28"/>
          <w:lang w:eastAsia="ru-RU"/>
        </w:rPr>
        <w:t xml:space="preserve"> основные показатели</w:t>
      </w:r>
      <w:r w:rsidRPr="003508EC">
        <w:rPr>
          <w:rFonts w:ascii="Times New Roman" w:eastAsia="Times New Roman" w:hAnsi="Times New Roman" w:cs="Times New Roman"/>
          <w:sz w:val="28"/>
          <w:szCs w:val="28"/>
          <w:lang w:eastAsia="ru-RU"/>
        </w:rPr>
        <w:t xml:space="preserve"> прогноза социально-экономического развития Березовского района </w:t>
      </w:r>
      <w:r w:rsidRPr="003508EC">
        <w:rPr>
          <w:rFonts w:ascii="Times New Roman" w:hAnsi="Times New Roman" w:cs="Times New Roman"/>
          <w:sz w:val="28"/>
          <w:szCs w:val="28"/>
        </w:rPr>
        <w:t>на 2024 год и на плановый период 2025 и 2026 годов</w:t>
      </w:r>
      <w:r w:rsidRPr="003508EC">
        <w:rPr>
          <w:rFonts w:ascii="Times New Roman" w:eastAsia="Times New Roman" w:hAnsi="Times New Roman" w:cs="Times New Roman"/>
          <w:sz w:val="28"/>
          <w:szCs w:val="28"/>
          <w:lang w:eastAsia="ru-RU"/>
        </w:rPr>
        <w:t xml:space="preserve"> согласно приложению к настоящему распоряжению. </w:t>
      </w:r>
    </w:p>
    <w:p w:rsidR="00737C69" w:rsidRPr="003508EC" w:rsidRDefault="00737C69" w:rsidP="00737C69">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ab/>
        <w:t xml:space="preserve">Комитету по финансам администрации Березовского района считать исходным базовый вариант </w:t>
      </w:r>
      <w:r w:rsidRPr="003508EC">
        <w:rPr>
          <w:rFonts w:ascii="Times New Roman" w:hAnsi="Times New Roman" w:cs="Times New Roman"/>
          <w:sz w:val="28"/>
          <w:szCs w:val="28"/>
        </w:rPr>
        <w:t>основных показателей прогноза</w:t>
      </w:r>
      <w:r w:rsidRPr="003508EC">
        <w:rPr>
          <w:rFonts w:ascii="Times New Roman" w:eastAsia="Times New Roman" w:hAnsi="Times New Roman" w:cs="Times New Roman"/>
          <w:sz w:val="28"/>
          <w:szCs w:val="28"/>
          <w:lang w:eastAsia="ru-RU"/>
        </w:rPr>
        <w:t xml:space="preserve"> социально-экономического развития Березовского района на 2024 год и </w:t>
      </w:r>
      <w:r w:rsidRPr="003508EC">
        <w:rPr>
          <w:rFonts w:ascii="Times New Roman" w:hAnsi="Times New Roman" w:cs="Times New Roman"/>
          <w:sz w:val="28"/>
          <w:szCs w:val="28"/>
        </w:rPr>
        <w:t>на плановый период 2025 и 2026 годов</w:t>
      </w:r>
      <w:r w:rsidRPr="003508EC">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2024 год.</w:t>
      </w:r>
    </w:p>
    <w:p w:rsidR="00737C69" w:rsidRPr="003508EC" w:rsidRDefault="00737C69" w:rsidP="00737C69">
      <w:pPr>
        <w:spacing w:after="0" w:line="240" w:lineRule="auto"/>
        <w:ind w:firstLine="654"/>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3. Разместить настоящее распоряжение на официальном веб-сайте органов местного самоуправления Березовского района.</w:t>
      </w:r>
    </w:p>
    <w:p w:rsidR="00737C69" w:rsidRPr="003508EC" w:rsidRDefault="00737C69" w:rsidP="00737C69">
      <w:pPr>
        <w:spacing w:after="0" w:line="240" w:lineRule="auto"/>
        <w:ind w:firstLine="654"/>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933741" w:rsidRPr="003508EC" w:rsidRDefault="00933741" w:rsidP="009337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33741" w:rsidRPr="003508EC" w:rsidRDefault="00933741" w:rsidP="0078643B">
      <w:pPr>
        <w:rPr>
          <w:rFonts w:ascii="Times New Roman" w:hAnsi="Times New Roman" w:cs="Times New Roman"/>
        </w:rPr>
      </w:pPr>
    </w:p>
    <w:p w:rsidR="001061E4" w:rsidRPr="003508EC" w:rsidRDefault="001061E4" w:rsidP="0078643B">
      <w:pPr>
        <w:rPr>
          <w:rFonts w:ascii="Times New Roman" w:hAnsi="Times New Roman" w:cs="Times New Roman"/>
        </w:rPr>
        <w:sectPr w:rsidR="001061E4" w:rsidRPr="003508EC" w:rsidSect="0078643B">
          <w:headerReference w:type="default" r:id="rId9"/>
          <w:pgSz w:w="11906" w:h="16838"/>
          <w:pgMar w:top="1134" w:right="567" w:bottom="1134" w:left="1418" w:header="709" w:footer="709" w:gutter="0"/>
          <w:cols w:space="708"/>
          <w:titlePg/>
          <w:docGrid w:linePitch="360"/>
        </w:sectPr>
      </w:pPr>
      <w:r w:rsidRPr="003508EC">
        <w:rPr>
          <w:rFonts w:ascii="Times New Roman" w:eastAsia="Times New Roman" w:hAnsi="Times New Roman" w:cs="Times New Roman"/>
          <w:sz w:val="28"/>
          <w:szCs w:val="28"/>
          <w:lang w:eastAsia="ru-RU"/>
        </w:rPr>
        <w:t>Глава района                                                                                                  П.В. Артеев</w:t>
      </w:r>
    </w:p>
    <w:p w:rsidR="0078643B" w:rsidRPr="003508EC" w:rsidRDefault="0078643B" w:rsidP="0078643B">
      <w:pPr>
        <w:spacing w:after="0" w:line="240" w:lineRule="auto"/>
        <w:jc w:val="right"/>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lastRenderedPageBreak/>
        <w:t xml:space="preserve">Приложение к распоряжению </w:t>
      </w:r>
    </w:p>
    <w:p w:rsidR="0078643B" w:rsidRPr="003508EC" w:rsidRDefault="0078643B" w:rsidP="0078643B">
      <w:pPr>
        <w:spacing w:after="0" w:line="240" w:lineRule="auto"/>
        <w:jc w:val="right"/>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администрации Березовского района</w:t>
      </w:r>
    </w:p>
    <w:p w:rsidR="0078643B" w:rsidRPr="003508EC" w:rsidRDefault="0078643B" w:rsidP="0078643B">
      <w:pPr>
        <w:spacing w:after="0" w:line="240" w:lineRule="auto"/>
        <w:jc w:val="right"/>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от </w:t>
      </w:r>
      <w:r w:rsidR="00D21656">
        <w:rPr>
          <w:rFonts w:ascii="Times New Roman" w:eastAsia="Times New Roman" w:hAnsi="Times New Roman" w:cs="Times New Roman"/>
          <w:sz w:val="28"/>
          <w:szCs w:val="28"/>
          <w:lang w:eastAsia="ru-RU"/>
        </w:rPr>
        <w:t>07</w:t>
      </w:r>
      <w:r w:rsidRPr="003508EC">
        <w:rPr>
          <w:rFonts w:ascii="Times New Roman" w:eastAsia="Times New Roman" w:hAnsi="Times New Roman" w:cs="Times New Roman"/>
          <w:sz w:val="28"/>
          <w:szCs w:val="28"/>
          <w:lang w:eastAsia="ru-RU"/>
        </w:rPr>
        <w:t>.</w:t>
      </w:r>
      <w:r w:rsidR="00D21656">
        <w:rPr>
          <w:rFonts w:ascii="Times New Roman" w:eastAsia="Times New Roman" w:hAnsi="Times New Roman" w:cs="Times New Roman"/>
          <w:sz w:val="28"/>
          <w:szCs w:val="28"/>
          <w:lang w:eastAsia="ru-RU"/>
        </w:rPr>
        <w:t>06</w:t>
      </w:r>
      <w:r w:rsidRPr="003508EC">
        <w:rPr>
          <w:rFonts w:ascii="Times New Roman" w:eastAsia="Times New Roman" w:hAnsi="Times New Roman" w:cs="Times New Roman"/>
          <w:sz w:val="28"/>
          <w:szCs w:val="28"/>
          <w:lang w:eastAsia="ru-RU"/>
        </w:rPr>
        <w:t>.202</w:t>
      </w:r>
      <w:r w:rsidR="003F7A1A" w:rsidRPr="003508EC">
        <w:rPr>
          <w:rFonts w:ascii="Times New Roman" w:eastAsia="Times New Roman" w:hAnsi="Times New Roman" w:cs="Times New Roman"/>
          <w:sz w:val="28"/>
          <w:szCs w:val="28"/>
          <w:lang w:eastAsia="ru-RU"/>
        </w:rPr>
        <w:t>3</w:t>
      </w:r>
      <w:r w:rsidRPr="003508EC">
        <w:rPr>
          <w:rFonts w:ascii="Times New Roman" w:eastAsia="Times New Roman" w:hAnsi="Times New Roman" w:cs="Times New Roman"/>
          <w:sz w:val="28"/>
          <w:szCs w:val="28"/>
          <w:lang w:eastAsia="ru-RU"/>
        </w:rPr>
        <w:t xml:space="preserve"> № </w:t>
      </w:r>
      <w:r w:rsidR="00D21656">
        <w:rPr>
          <w:rFonts w:ascii="Times New Roman" w:eastAsia="Times New Roman" w:hAnsi="Times New Roman" w:cs="Times New Roman"/>
          <w:sz w:val="28"/>
          <w:szCs w:val="28"/>
          <w:lang w:eastAsia="ru-RU"/>
        </w:rPr>
        <w:t>386</w:t>
      </w:r>
      <w:r w:rsidRPr="003508EC">
        <w:rPr>
          <w:rFonts w:ascii="Times New Roman" w:eastAsia="Times New Roman" w:hAnsi="Times New Roman" w:cs="Times New Roman"/>
          <w:sz w:val="28"/>
          <w:szCs w:val="28"/>
          <w:lang w:eastAsia="ru-RU"/>
        </w:rPr>
        <w:t>-р</w:t>
      </w:r>
    </w:p>
    <w:p w:rsidR="0078643B" w:rsidRPr="003508EC" w:rsidRDefault="0078643B" w:rsidP="0078643B">
      <w:pPr>
        <w:spacing w:after="0" w:line="240" w:lineRule="auto"/>
        <w:jc w:val="right"/>
        <w:rPr>
          <w:rFonts w:ascii="Times New Roman" w:eastAsia="Times New Roman" w:hAnsi="Times New Roman" w:cs="Times New Roman"/>
          <w:sz w:val="28"/>
          <w:szCs w:val="28"/>
          <w:lang w:eastAsia="ru-RU"/>
        </w:rPr>
      </w:pPr>
    </w:p>
    <w:p w:rsidR="005A3EAB" w:rsidRPr="003508EC" w:rsidRDefault="00737C69" w:rsidP="0078643B">
      <w:pPr>
        <w:spacing w:after="0" w:line="240" w:lineRule="auto"/>
        <w:jc w:val="center"/>
        <w:rPr>
          <w:rFonts w:ascii="Times New Roman" w:eastAsia="Times New Roman" w:hAnsi="Times New Roman" w:cs="Times New Roman"/>
          <w:b/>
          <w:sz w:val="28"/>
          <w:szCs w:val="28"/>
          <w:lang w:eastAsia="ru-RU"/>
        </w:rPr>
      </w:pPr>
      <w:r w:rsidRPr="003508EC">
        <w:rPr>
          <w:rFonts w:ascii="Times New Roman" w:eastAsia="Times New Roman" w:hAnsi="Times New Roman" w:cs="Times New Roman"/>
          <w:b/>
          <w:sz w:val="28"/>
          <w:szCs w:val="28"/>
          <w:lang w:eastAsia="ru-RU"/>
        </w:rPr>
        <w:t>Основные показатели п</w:t>
      </w:r>
      <w:r w:rsidR="0078643B" w:rsidRPr="003508EC">
        <w:rPr>
          <w:rFonts w:ascii="Times New Roman" w:eastAsia="Times New Roman" w:hAnsi="Times New Roman" w:cs="Times New Roman"/>
          <w:b/>
          <w:sz w:val="28"/>
          <w:szCs w:val="28"/>
          <w:lang w:eastAsia="ru-RU"/>
        </w:rPr>
        <w:t>рогноз</w:t>
      </w:r>
      <w:r w:rsidR="00BC184C" w:rsidRPr="003508EC">
        <w:rPr>
          <w:rFonts w:ascii="Times New Roman" w:eastAsia="Times New Roman" w:hAnsi="Times New Roman" w:cs="Times New Roman"/>
          <w:b/>
          <w:sz w:val="28"/>
          <w:szCs w:val="28"/>
          <w:lang w:eastAsia="ru-RU"/>
        </w:rPr>
        <w:t>а</w:t>
      </w:r>
      <w:r w:rsidR="0078643B" w:rsidRPr="003508EC">
        <w:rPr>
          <w:rFonts w:ascii="Times New Roman" w:eastAsia="Times New Roman" w:hAnsi="Times New Roman" w:cs="Times New Roman"/>
          <w:b/>
          <w:sz w:val="28"/>
          <w:szCs w:val="28"/>
          <w:lang w:eastAsia="ru-RU"/>
        </w:rPr>
        <w:t xml:space="preserve"> социально-экономического развития</w:t>
      </w:r>
    </w:p>
    <w:p w:rsidR="0078643B" w:rsidRPr="003508EC" w:rsidRDefault="0078643B" w:rsidP="0078643B">
      <w:pPr>
        <w:spacing w:after="0" w:line="240" w:lineRule="auto"/>
        <w:jc w:val="center"/>
        <w:rPr>
          <w:rFonts w:ascii="Times New Roman" w:eastAsia="Times New Roman" w:hAnsi="Times New Roman" w:cs="Times New Roman"/>
          <w:b/>
          <w:sz w:val="28"/>
          <w:szCs w:val="28"/>
          <w:lang w:eastAsia="ru-RU"/>
        </w:rPr>
      </w:pPr>
      <w:r w:rsidRPr="003508EC">
        <w:rPr>
          <w:rFonts w:ascii="Times New Roman" w:eastAsia="Times New Roman" w:hAnsi="Times New Roman" w:cs="Times New Roman"/>
          <w:b/>
          <w:sz w:val="28"/>
          <w:szCs w:val="28"/>
          <w:lang w:eastAsia="ru-RU"/>
        </w:rPr>
        <w:t xml:space="preserve"> Березовского района </w:t>
      </w:r>
    </w:p>
    <w:p w:rsidR="0078643B" w:rsidRPr="003508EC" w:rsidRDefault="0078643B" w:rsidP="0078643B">
      <w:pPr>
        <w:spacing w:after="0" w:line="240" w:lineRule="auto"/>
        <w:jc w:val="center"/>
        <w:rPr>
          <w:rFonts w:ascii="Times New Roman" w:eastAsia="Times New Roman" w:hAnsi="Times New Roman" w:cs="Times New Roman"/>
          <w:b/>
          <w:sz w:val="28"/>
          <w:szCs w:val="28"/>
          <w:lang w:eastAsia="ru-RU"/>
        </w:rPr>
      </w:pPr>
      <w:r w:rsidRPr="003508EC">
        <w:rPr>
          <w:rFonts w:ascii="Times New Roman" w:eastAsia="Times New Roman" w:hAnsi="Times New Roman" w:cs="Times New Roman"/>
          <w:b/>
          <w:sz w:val="28"/>
          <w:szCs w:val="28"/>
          <w:lang w:eastAsia="ru-RU"/>
        </w:rPr>
        <w:t>на 202</w:t>
      </w:r>
      <w:r w:rsidR="003F7A1A" w:rsidRPr="003508EC">
        <w:rPr>
          <w:rFonts w:ascii="Times New Roman" w:eastAsia="Times New Roman" w:hAnsi="Times New Roman" w:cs="Times New Roman"/>
          <w:b/>
          <w:sz w:val="28"/>
          <w:szCs w:val="28"/>
          <w:lang w:eastAsia="ru-RU"/>
        </w:rPr>
        <w:t>4</w:t>
      </w:r>
      <w:r w:rsidRPr="003508EC">
        <w:rPr>
          <w:rFonts w:ascii="Times New Roman" w:eastAsia="Times New Roman" w:hAnsi="Times New Roman" w:cs="Times New Roman"/>
          <w:b/>
          <w:sz w:val="28"/>
          <w:szCs w:val="28"/>
          <w:lang w:eastAsia="ru-RU"/>
        </w:rPr>
        <w:t xml:space="preserve"> год и на плановый период 202</w:t>
      </w:r>
      <w:r w:rsidR="003F7A1A" w:rsidRPr="003508EC">
        <w:rPr>
          <w:rFonts w:ascii="Times New Roman" w:eastAsia="Times New Roman" w:hAnsi="Times New Roman" w:cs="Times New Roman"/>
          <w:b/>
          <w:sz w:val="28"/>
          <w:szCs w:val="28"/>
          <w:lang w:eastAsia="ru-RU"/>
        </w:rPr>
        <w:t>5</w:t>
      </w:r>
      <w:r w:rsidRPr="003508EC">
        <w:rPr>
          <w:rFonts w:ascii="Times New Roman" w:eastAsia="Times New Roman" w:hAnsi="Times New Roman" w:cs="Times New Roman"/>
          <w:b/>
          <w:sz w:val="28"/>
          <w:szCs w:val="28"/>
          <w:lang w:eastAsia="ru-RU"/>
        </w:rPr>
        <w:t xml:space="preserve"> и 202</w:t>
      </w:r>
      <w:r w:rsidR="003F7A1A" w:rsidRPr="003508EC">
        <w:rPr>
          <w:rFonts w:ascii="Times New Roman" w:eastAsia="Times New Roman" w:hAnsi="Times New Roman" w:cs="Times New Roman"/>
          <w:b/>
          <w:sz w:val="28"/>
          <w:szCs w:val="28"/>
          <w:lang w:eastAsia="ru-RU"/>
        </w:rPr>
        <w:t>6</w:t>
      </w:r>
      <w:r w:rsidRPr="003508EC">
        <w:rPr>
          <w:rFonts w:ascii="Times New Roman" w:eastAsia="Times New Roman" w:hAnsi="Times New Roman" w:cs="Times New Roman"/>
          <w:b/>
          <w:sz w:val="28"/>
          <w:szCs w:val="28"/>
          <w:lang w:eastAsia="ru-RU"/>
        </w:rPr>
        <w:t xml:space="preserve"> годов</w:t>
      </w:r>
    </w:p>
    <w:p w:rsidR="0078643B" w:rsidRPr="003508EC" w:rsidRDefault="0078643B" w:rsidP="0078643B">
      <w:pPr>
        <w:spacing w:after="0" w:line="240" w:lineRule="auto"/>
        <w:jc w:val="center"/>
        <w:rPr>
          <w:rFonts w:ascii="Times New Roman" w:eastAsia="Times New Roman" w:hAnsi="Times New Roman" w:cs="Times New Roman"/>
          <w:b/>
          <w:sz w:val="28"/>
          <w:szCs w:val="28"/>
          <w:lang w:eastAsia="ru-RU"/>
        </w:rPr>
      </w:pPr>
    </w:p>
    <w:tbl>
      <w:tblPr>
        <w:tblStyle w:val="aff1"/>
        <w:tblW w:w="15947" w:type="dxa"/>
        <w:tblInd w:w="-601" w:type="dxa"/>
        <w:tblLayout w:type="fixed"/>
        <w:tblLook w:val="04A0" w:firstRow="1" w:lastRow="0" w:firstColumn="1" w:lastColumn="0" w:noHBand="0" w:noVBand="1"/>
      </w:tblPr>
      <w:tblGrid>
        <w:gridCol w:w="993"/>
        <w:gridCol w:w="2557"/>
        <w:gridCol w:w="1510"/>
        <w:gridCol w:w="1036"/>
        <w:gridCol w:w="992"/>
        <w:gridCol w:w="1079"/>
        <w:gridCol w:w="1517"/>
        <w:gridCol w:w="1232"/>
        <w:gridCol w:w="1517"/>
        <w:gridCol w:w="1177"/>
        <w:gridCol w:w="1161"/>
        <w:gridCol w:w="1176"/>
      </w:tblGrid>
      <w:tr w:rsidR="009E685C" w:rsidRPr="003508EC" w:rsidTr="00D21656">
        <w:trPr>
          <w:trHeight w:val="420"/>
        </w:trPr>
        <w:tc>
          <w:tcPr>
            <w:tcW w:w="993" w:type="dxa"/>
            <w:vMerge w:val="restart"/>
            <w:noWrap/>
            <w:hideMark/>
          </w:tcPr>
          <w:p w:rsidR="009E685C" w:rsidRPr="003508EC" w:rsidRDefault="009E685C" w:rsidP="009E685C">
            <w:pPr>
              <w:rPr>
                <w:rFonts w:ascii="Times New Roman" w:hAnsi="Times New Roman"/>
                <w:b/>
                <w:bCs/>
                <w:sz w:val="16"/>
                <w:szCs w:val="16"/>
              </w:rPr>
            </w:pPr>
            <w:r w:rsidRPr="003508EC">
              <w:rPr>
                <w:rFonts w:ascii="Times New Roman" w:hAnsi="Times New Roman"/>
                <w:b/>
                <w:bCs/>
                <w:sz w:val="16"/>
                <w:szCs w:val="16"/>
              </w:rPr>
              <w:t> </w:t>
            </w:r>
          </w:p>
        </w:tc>
        <w:tc>
          <w:tcPr>
            <w:tcW w:w="2557" w:type="dxa"/>
            <w:vMerge w:val="restart"/>
            <w:noWrap/>
            <w:hideMark/>
          </w:tcPr>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Показатели</w:t>
            </w:r>
          </w:p>
        </w:tc>
        <w:tc>
          <w:tcPr>
            <w:tcW w:w="1510" w:type="dxa"/>
            <w:vMerge w:val="restart"/>
            <w:noWrap/>
            <w:hideMark/>
          </w:tcPr>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Единица измерения</w:t>
            </w:r>
          </w:p>
        </w:tc>
        <w:tc>
          <w:tcPr>
            <w:tcW w:w="1036" w:type="dxa"/>
            <w:noWrap/>
            <w:hideMark/>
          </w:tcPr>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отчет</w:t>
            </w:r>
          </w:p>
        </w:tc>
        <w:tc>
          <w:tcPr>
            <w:tcW w:w="992" w:type="dxa"/>
            <w:noWrap/>
            <w:hideMark/>
          </w:tcPr>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отчет</w:t>
            </w:r>
          </w:p>
        </w:tc>
        <w:tc>
          <w:tcPr>
            <w:tcW w:w="1079" w:type="dxa"/>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оценка показателя</w:t>
            </w:r>
          </w:p>
        </w:tc>
        <w:tc>
          <w:tcPr>
            <w:tcW w:w="7780" w:type="dxa"/>
            <w:gridSpan w:val="6"/>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прогноз</w:t>
            </w:r>
          </w:p>
        </w:tc>
      </w:tr>
      <w:tr w:rsidR="009E685C" w:rsidRPr="003508EC" w:rsidTr="00D21656">
        <w:trPr>
          <w:trHeight w:val="210"/>
        </w:trPr>
        <w:tc>
          <w:tcPr>
            <w:tcW w:w="993" w:type="dxa"/>
            <w:vMerge/>
            <w:hideMark/>
          </w:tcPr>
          <w:p w:rsidR="009E685C" w:rsidRPr="003508EC" w:rsidRDefault="009E685C">
            <w:pPr>
              <w:rPr>
                <w:rFonts w:ascii="Times New Roman" w:hAnsi="Times New Roman"/>
                <w:b/>
                <w:bCs/>
                <w:sz w:val="16"/>
                <w:szCs w:val="16"/>
              </w:rPr>
            </w:pPr>
          </w:p>
        </w:tc>
        <w:tc>
          <w:tcPr>
            <w:tcW w:w="2557" w:type="dxa"/>
            <w:vMerge/>
            <w:hideMark/>
          </w:tcPr>
          <w:p w:rsidR="009E685C" w:rsidRPr="003508EC" w:rsidRDefault="009E685C">
            <w:pPr>
              <w:rPr>
                <w:rFonts w:ascii="Times New Roman" w:hAnsi="Times New Roman"/>
                <w:b/>
                <w:bCs/>
                <w:sz w:val="16"/>
                <w:szCs w:val="16"/>
              </w:rPr>
            </w:pPr>
          </w:p>
        </w:tc>
        <w:tc>
          <w:tcPr>
            <w:tcW w:w="1510" w:type="dxa"/>
            <w:vMerge/>
            <w:hideMark/>
          </w:tcPr>
          <w:p w:rsidR="009E685C" w:rsidRPr="003508EC" w:rsidRDefault="009E685C">
            <w:pPr>
              <w:rPr>
                <w:rFonts w:ascii="Times New Roman" w:hAnsi="Times New Roman"/>
                <w:b/>
                <w:bCs/>
                <w:sz w:val="16"/>
                <w:szCs w:val="16"/>
              </w:rPr>
            </w:pPr>
          </w:p>
        </w:tc>
        <w:tc>
          <w:tcPr>
            <w:tcW w:w="1036" w:type="dxa"/>
            <w:vMerge w:val="restart"/>
            <w:noWrap/>
            <w:hideMark/>
          </w:tcPr>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2021</w:t>
            </w:r>
          </w:p>
        </w:tc>
        <w:tc>
          <w:tcPr>
            <w:tcW w:w="992" w:type="dxa"/>
            <w:vMerge w:val="restart"/>
            <w:noWrap/>
            <w:hideMark/>
          </w:tcPr>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2022</w:t>
            </w:r>
          </w:p>
        </w:tc>
        <w:tc>
          <w:tcPr>
            <w:tcW w:w="1079" w:type="dxa"/>
            <w:vMerge w:val="restart"/>
            <w:noWrap/>
            <w:hideMark/>
          </w:tcPr>
          <w:p w:rsidR="009E685C" w:rsidRPr="003508EC" w:rsidRDefault="009E685C" w:rsidP="009E685C">
            <w:pPr>
              <w:jc w:val="center"/>
              <w:rPr>
                <w:rFonts w:ascii="Times New Roman" w:hAnsi="Times New Roman"/>
                <w:b/>
                <w:bCs/>
                <w:sz w:val="16"/>
                <w:szCs w:val="16"/>
              </w:rPr>
            </w:pPr>
          </w:p>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2023</w:t>
            </w:r>
          </w:p>
        </w:tc>
        <w:tc>
          <w:tcPr>
            <w:tcW w:w="2749" w:type="dxa"/>
            <w:gridSpan w:val="2"/>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2024</w:t>
            </w:r>
          </w:p>
        </w:tc>
        <w:tc>
          <w:tcPr>
            <w:tcW w:w="2694" w:type="dxa"/>
            <w:gridSpan w:val="2"/>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2025</w:t>
            </w:r>
          </w:p>
        </w:tc>
        <w:tc>
          <w:tcPr>
            <w:tcW w:w="2337" w:type="dxa"/>
            <w:gridSpan w:val="2"/>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2026</w:t>
            </w:r>
          </w:p>
        </w:tc>
      </w:tr>
      <w:tr w:rsidR="009E685C" w:rsidRPr="003508EC" w:rsidTr="00D21656">
        <w:trPr>
          <w:trHeight w:val="240"/>
        </w:trPr>
        <w:tc>
          <w:tcPr>
            <w:tcW w:w="993" w:type="dxa"/>
            <w:vMerge/>
            <w:hideMark/>
          </w:tcPr>
          <w:p w:rsidR="009E685C" w:rsidRPr="003508EC" w:rsidRDefault="009E685C">
            <w:pPr>
              <w:rPr>
                <w:rFonts w:ascii="Times New Roman" w:hAnsi="Times New Roman"/>
                <w:b/>
                <w:bCs/>
                <w:sz w:val="16"/>
                <w:szCs w:val="16"/>
              </w:rPr>
            </w:pPr>
          </w:p>
        </w:tc>
        <w:tc>
          <w:tcPr>
            <w:tcW w:w="2557" w:type="dxa"/>
            <w:vMerge/>
            <w:hideMark/>
          </w:tcPr>
          <w:p w:rsidR="009E685C" w:rsidRPr="003508EC" w:rsidRDefault="009E685C">
            <w:pPr>
              <w:rPr>
                <w:rFonts w:ascii="Times New Roman" w:hAnsi="Times New Roman"/>
                <w:b/>
                <w:bCs/>
                <w:sz w:val="16"/>
                <w:szCs w:val="16"/>
              </w:rPr>
            </w:pPr>
          </w:p>
        </w:tc>
        <w:tc>
          <w:tcPr>
            <w:tcW w:w="1510" w:type="dxa"/>
            <w:vMerge/>
            <w:hideMark/>
          </w:tcPr>
          <w:p w:rsidR="009E685C" w:rsidRPr="003508EC" w:rsidRDefault="009E685C">
            <w:pPr>
              <w:rPr>
                <w:rFonts w:ascii="Times New Roman" w:hAnsi="Times New Roman"/>
                <w:b/>
                <w:bCs/>
                <w:sz w:val="16"/>
                <w:szCs w:val="16"/>
              </w:rPr>
            </w:pPr>
          </w:p>
        </w:tc>
        <w:tc>
          <w:tcPr>
            <w:tcW w:w="1036" w:type="dxa"/>
            <w:vMerge/>
            <w:hideMark/>
          </w:tcPr>
          <w:p w:rsidR="009E685C" w:rsidRPr="003508EC" w:rsidRDefault="009E685C">
            <w:pPr>
              <w:rPr>
                <w:rFonts w:ascii="Times New Roman" w:hAnsi="Times New Roman"/>
                <w:b/>
                <w:bCs/>
                <w:sz w:val="16"/>
                <w:szCs w:val="16"/>
              </w:rPr>
            </w:pPr>
          </w:p>
        </w:tc>
        <w:tc>
          <w:tcPr>
            <w:tcW w:w="992" w:type="dxa"/>
            <w:vMerge/>
            <w:hideMark/>
          </w:tcPr>
          <w:p w:rsidR="009E685C" w:rsidRPr="003508EC" w:rsidRDefault="009E685C">
            <w:pPr>
              <w:rPr>
                <w:rFonts w:ascii="Times New Roman" w:hAnsi="Times New Roman"/>
                <w:b/>
                <w:bCs/>
                <w:sz w:val="16"/>
                <w:szCs w:val="16"/>
              </w:rPr>
            </w:pPr>
          </w:p>
        </w:tc>
        <w:tc>
          <w:tcPr>
            <w:tcW w:w="1079" w:type="dxa"/>
            <w:vMerge/>
            <w:hideMark/>
          </w:tcPr>
          <w:p w:rsidR="009E685C" w:rsidRPr="003508EC" w:rsidRDefault="009E685C">
            <w:pPr>
              <w:rPr>
                <w:rFonts w:ascii="Times New Roman" w:hAnsi="Times New Roman"/>
                <w:b/>
                <w:bCs/>
                <w:sz w:val="16"/>
                <w:szCs w:val="16"/>
              </w:rPr>
            </w:pPr>
          </w:p>
        </w:tc>
        <w:tc>
          <w:tcPr>
            <w:tcW w:w="1517"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консервативный</w:t>
            </w:r>
          </w:p>
        </w:tc>
        <w:tc>
          <w:tcPr>
            <w:tcW w:w="1232"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базовый</w:t>
            </w:r>
          </w:p>
        </w:tc>
        <w:tc>
          <w:tcPr>
            <w:tcW w:w="1517"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консервативный</w:t>
            </w:r>
          </w:p>
        </w:tc>
        <w:tc>
          <w:tcPr>
            <w:tcW w:w="1177"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базовый</w:t>
            </w:r>
          </w:p>
        </w:tc>
        <w:tc>
          <w:tcPr>
            <w:tcW w:w="1161"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консервативный</w:t>
            </w:r>
          </w:p>
        </w:tc>
        <w:tc>
          <w:tcPr>
            <w:tcW w:w="1176"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базовый</w:t>
            </w:r>
          </w:p>
        </w:tc>
      </w:tr>
      <w:tr w:rsidR="009E685C" w:rsidRPr="003508EC" w:rsidTr="00D21656">
        <w:trPr>
          <w:trHeight w:val="240"/>
        </w:trPr>
        <w:tc>
          <w:tcPr>
            <w:tcW w:w="993" w:type="dxa"/>
            <w:vMerge/>
            <w:hideMark/>
          </w:tcPr>
          <w:p w:rsidR="009E685C" w:rsidRPr="003508EC" w:rsidRDefault="009E685C">
            <w:pPr>
              <w:rPr>
                <w:rFonts w:ascii="Times New Roman" w:hAnsi="Times New Roman"/>
                <w:b/>
                <w:bCs/>
                <w:sz w:val="16"/>
                <w:szCs w:val="16"/>
              </w:rPr>
            </w:pPr>
          </w:p>
        </w:tc>
        <w:tc>
          <w:tcPr>
            <w:tcW w:w="2557" w:type="dxa"/>
            <w:vMerge/>
            <w:hideMark/>
          </w:tcPr>
          <w:p w:rsidR="009E685C" w:rsidRPr="003508EC" w:rsidRDefault="009E685C">
            <w:pPr>
              <w:rPr>
                <w:rFonts w:ascii="Times New Roman" w:hAnsi="Times New Roman"/>
                <w:b/>
                <w:bCs/>
                <w:sz w:val="16"/>
                <w:szCs w:val="16"/>
              </w:rPr>
            </w:pPr>
          </w:p>
        </w:tc>
        <w:tc>
          <w:tcPr>
            <w:tcW w:w="1510" w:type="dxa"/>
            <w:vMerge/>
            <w:hideMark/>
          </w:tcPr>
          <w:p w:rsidR="009E685C" w:rsidRPr="003508EC" w:rsidRDefault="009E685C">
            <w:pPr>
              <w:rPr>
                <w:rFonts w:ascii="Times New Roman" w:hAnsi="Times New Roman"/>
                <w:b/>
                <w:bCs/>
                <w:sz w:val="16"/>
                <w:szCs w:val="16"/>
              </w:rPr>
            </w:pPr>
          </w:p>
        </w:tc>
        <w:tc>
          <w:tcPr>
            <w:tcW w:w="1036" w:type="dxa"/>
            <w:vMerge/>
            <w:hideMark/>
          </w:tcPr>
          <w:p w:rsidR="009E685C" w:rsidRPr="003508EC" w:rsidRDefault="009E685C">
            <w:pPr>
              <w:rPr>
                <w:rFonts w:ascii="Times New Roman" w:hAnsi="Times New Roman"/>
                <w:b/>
                <w:bCs/>
                <w:sz w:val="16"/>
                <w:szCs w:val="16"/>
              </w:rPr>
            </w:pPr>
          </w:p>
        </w:tc>
        <w:tc>
          <w:tcPr>
            <w:tcW w:w="992" w:type="dxa"/>
            <w:vMerge/>
            <w:hideMark/>
          </w:tcPr>
          <w:p w:rsidR="009E685C" w:rsidRPr="003508EC" w:rsidRDefault="009E685C">
            <w:pPr>
              <w:rPr>
                <w:rFonts w:ascii="Times New Roman" w:hAnsi="Times New Roman"/>
                <w:b/>
                <w:bCs/>
                <w:sz w:val="16"/>
                <w:szCs w:val="16"/>
              </w:rPr>
            </w:pPr>
          </w:p>
        </w:tc>
        <w:tc>
          <w:tcPr>
            <w:tcW w:w="1079" w:type="dxa"/>
            <w:vMerge/>
            <w:hideMark/>
          </w:tcPr>
          <w:p w:rsidR="009E685C" w:rsidRPr="003508EC" w:rsidRDefault="009E685C">
            <w:pPr>
              <w:rPr>
                <w:rFonts w:ascii="Times New Roman" w:hAnsi="Times New Roman"/>
                <w:b/>
                <w:bCs/>
                <w:sz w:val="16"/>
                <w:szCs w:val="16"/>
              </w:rPr>
            </w:pPr>
          </w:p>
        </w:tc>
        <w:tc>
          <w:tcPr>
            <w:tcW w:w="1517"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1 вариант</w:t>
            </w:r>
          </w:p>
        </w:tc>
        <w:tc>
          <w:tcPr>
            <w:tcW w:w="1232"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 вариант</w:t>
            </w:r>
          </w:p>
        </w:tc>
        <w:tc>
          <w:tcPr>
            <w:tcW w:w="1517"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1 вариант</w:t>
            </w:r>
          </w:p>
        </w:tc>
        <w:tc>
          <w:tcPr>
            <w:tcW w:w="1177"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 вариант</w:t>
            </w:r>
          </w:p>
        </w:tc>
        <w:tc>
          <w:tcPr>
            <w:tcW w:w="1161"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1 вариант</w:t>
            </w:r>
          </w:p>
        </w:tc>
        <w:tc>
          <w:tcPr>
            <w:tcW w:w="1176" w:type="dxa"/>
            <w:noWrap/>
            <w:hideMark/>
          </w:tcPr>
          <w:p w:rsidR="009E685C" w:rsidRPr="003508EC" w:rsidRDefault="009E685C" w:rsidP="009E685C">
            <w:pPr>
              <w:jc w:val="center"/>
              <w:rPr>
                <w:rFonts w:ascii="Times New Roman" w:hAnsi="Times New Roman"/>
                <w:b/>
                <w:bCs/>
                <w:sz w:val="16"/>
                <w:szCs w:val="16"/>
              </w:rPr>
            </w:pPr>
            <w:r w:rsidRPr="003508EC">
              <w:rPr>
                <w:rFonts w:ascii="Times New Roman" w:hAnsi="Times New Roman"/>
                <w:b/>
                <w:bCs/>
                <w:sz w:val="16"/>
                <w:szCs w:val="16"/>
              </w:rPr>
              <w:t>2 вариант</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w:t>
            </w: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Население</w:t>
            </w:r>
          </w:p>
        </w:tc>
        <w:tc>
          <w:tcPr>
            <w:tcW w:w="1510"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036"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992"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079"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51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232"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51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17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161"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c>
          <w:tcPr>
            <w:tcW w:w="1176"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Численность населения (в среднегодовом исчислении)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22,211</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22,784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22,599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22,422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22,425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22,259</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22,270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22,119</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22,143</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Численность населения (на 1 января года)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22,286</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22,878</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22,690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22,508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22,508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22,336</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22,341</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22,182</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22,199</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Численность населения трудоспособного возраста</w:t>
            </w:r>
            <w:r w:rsidRPr="003508EC">
              <w:rPr>
                <w:rFonts w:ascii="Times New Roman" w:hAnsi="Times New Roman"/>
                <w:sz w:val="16"/>
                <w:szCs w:val="16"/>
              </w:rPr>
              <w:br/>
              <w:t>(на 1 января года)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12,204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12,399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12,568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12,560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12,561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12,554</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12,556</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12,550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12,553</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1.4</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Численность населения старше трудоспособного возраста</w:t>
            </w:r>
            <w:r w:rsidRPr="003508EC">
              <w:rPr>
                <w:rFonts w:ascii="Times New Roman" w:hAnsi="Times New Roman"/>
                <w:sz w:val="16"/>
                <w:szCs w:val="16"/>
              </w:rPr>
              <w:br/>
              <w:t>(на 1 января года)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4,597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4,341</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4,350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4,351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4,346</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4,348</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4,343</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Общий коэффициент рождаемости</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число родившихся живыми</w:t>
            </w:r>
            <w:r w:rsidRPr="003508EC">
              <w:rPr>
                <w:rFonts w:ascii="Times New Roman" w:hAnsi="Times New Roman"/>
                <w:sz w:val="16"/>
                <w:szCs w:val="16"/>
              </w:rPr>
              <w:br/>
              <w:t>на 1000 человек населения</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10,22</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8,38</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8,65</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8,70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8,90</w:t>
            </w:r>
            <w:bookmarkStart w:id="0" w:name="_GoBack"/>
            <w:bookmarkEnd w:id="0"/>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9,07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9,31</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9,57</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Общий коэффициент смертности</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число умерших на 1000 человек населения</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14,59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9,61</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9,43</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9,36</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9,17</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Коэффициент естественного прироста населения (убыли)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на 1000 человек населения</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-1,07</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-0,98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-0,72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-0,36</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0,41</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Миграционная убыль</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-19,81</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-69,35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-68,14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-66,01</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-64,66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-60,17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-56,97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-54,65</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w:t>
            </w: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Промышленное производство</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Объем отгруженных товаров собственного производства, выполненных работ и услуг собственными силами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1754,10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1608,70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1633,70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1780,84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1783,18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1945,38</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1950,80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2137,17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2146,16</w:t>
            </w:r>
          </w:p>
        </w:tc>
      </w:tr>
      <w:tr w:rsidR="009A5622" w:rsidRPr="003508EC" w:rsidTr="00D21656">
        <w:trPr>
          <w:trHeight w:val="420"/>
        </w:trPr>
        <w:tc>
          <w:tcPr>
            <w:tcW w:w="993" w:type="dxa"/>
            <w:noWrap/>
            <w:hideMark/>
          </w:tcPr>
          <w:p w:rsidR="009A5622" w:rsidRPr="003508EC" w:rsidRDefault="009A5622" w:rsidP="009E685C">
            <w:pPr>
              <w:jc w:val="center"/>
              <w:rPr>
                <w:rFonts w:ascii="Times New Roman" w:hAnsi="Times New Roman"/>
                <w:sz w:val="16"/>
                <w:szCs w:val="16"/>
              </w:rPr>
            </w:pPr>
            <w:r w:rsidRPr="003508EC">
              <w:rPr>
                <w:rFonts w:ascii="Times New Roman" w:hAnsi="Times New Roman"/>
                <w:sz w:val="16"/>
                <w:szCs w:val="16"/>
              </w:rPr>
              <w:lastRenderedPageBreak/>
              <w:t>2.2</w:t>
            </w:r>
          </w:p>
        </w:tc>
        <w:tc>
          <w:tcPr>
            <w:tcW w:w="2557" w:type="dxa"/>
            <w:noWrap/>
            <w:hideMark/>
          </w:tcPr>
          <w:p w:rsidR="009A5622" w:rsidRPr="003508EC" w:rsidRDefault="009A5622">
            <w:pPr>
              <w:rPr>
                <w:rFonts w:ascii="Times New Roman" w:hAnsi="Times New Roman"/>
                <w:sz w:val="16"/>
                <w:szCs w:val="16"/>
              </w:rPr>
            </w:pPr>
            <w:r w:rsidRPr="003508EC">
              <w:rPr>
                <w:rFonts w:ascii="Times New Roman" w:hAnsi="Times New Roman"/>
                <w:sz w:val="16"/>
                <w:szCs w:val="16"/>
              </w:rPr>
              <w:t>Индекс промышленного производства</w:t>
            </w:r>
          </w:p>
        </w:tc>
        <w:tc>
          <w:tcPr>
            <w:tcW w:w="1510" w:type="dxa"/>
            <w:hideMark/>
          </w:tcPr>
          <w:p w:rsidR="009A5622" w:rsidRPr="003508EC" w:rsidRDefault="009A5622"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A5622" w:rsidRPr="009A5622" w:rsidRDefault="009A5622" w:rsidP="009A5622">
            <w:pPr>
              <w:jc w:val="center"/>
              <w:rPr>
                <w:sz w:val="16"/>
                <w:szCs w:val="16"/>
              </w:rPr>
            </w:pPr>
            <w:r w:rsidRPr="009A5622">
              <w:rPr>
                <w:sz w:val="16"/>
                <w:szCs w:val="16"/>
              </w:rPr>
              <w:t>-</w:t>
            </w:r>
            <w:r>
              <w:rPr>
                <w:sz w:val="16"/>
                <w:szCs w:val="16"/>
              </w:rPr>
              <w:t>0,0</w:t>
            </w:r>
            <w:r w:rsidRPr="009A5622">
              <w:rPr>
                <w:sz w:val="16"/>
                <w:szCs w:val="16"/>
              </w:rPr>
              <w:t>44</w:t>
            </w:r>
          </w:p>
        </w:tc>
        <w:tc>
          <w:tcPr>
            <w:tcW w:w="992"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158</w:t>
            </w:r>
          </w:p>
        </w:tc>
        <w:tc>
          <w:tcPr>
            <w:tcW w:w="1079"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154</w:t>
            </w:r>
          </w:p>
        </w:tc>
        <w:tc>
          <w:tcPr>
            <w:tcW w:w="1517"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148</w:t>
            </w:r>
          </w:p>
        </w:tc>
        <w:tc>
          <w:tcPr>
            <w:tcW w:w="1232"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145</w:t>
            </w:r>
          </w:p>
        </w:tc>
        <w:tc>
          <w:tcPr>
            <w:tcW w:w="1517"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138</w:t>
            </w:r>
          </w:p>
        </w:tc>
        <w:tc>
          <w:tcPr>
            <w:tcW w:w="1177"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134</w:t>
            </w:r>
          </w:p>
        </w:tc>
        <w:tc>
          <w:tcPr>
            <w:tcW w:w="1161"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126</w:t>
            </w:r>
          </w:p>
        </w:tc>
        <w:tc>
          <w:tcPr>
            <w:tcW w:w="1176" w:type="dxa"/>
            <w:noWrap/>
            <w:hideMark/>
          </w:tcPr>
          <w:p w:rsidR="009A5622" w:rsidRPr="009A5622" w:rsidRDefault="009A5622" w:rsidP="009A5622">
            <w:pPr>
              <w:jc w:val="center"/>
              <w:rPr>
                <w:sz w:val="16"/>
                <w:szCs w:val="16"/>
              </w:rPr>
            </w:pPr>
            <w:r w:rsidRPr="009A5622">
              <w:rPr>
                <w:sz w:val="16"/>
                <w:szCs w:val="16"/>
              </w:rPr>
              <w:t>-</w:t>
            </w:r>
            <w:r>
              <w:rPr>
                <w:sz w:val="16"/>
                <w:szCs w:val="16"/>
              </w:rPr>
              <w:t>0,</w:t>
            </w:r>
            <w:r w:rsidRPr="009A5622">
              <w:rPr>
                <w:sz w:val="16"/>
                <w:szCs w:val="16"/>
              </w:rPr>
              <w:t>121</w:t>
            </w:r>
          </w:p>
        </w:tc>
      </w:tr>
      <w:tr w:rsidR="009E685C" w:rsidRPr="003508EC" w:rsidTr="00D21656">
        <w:trPr>
          <w:trHeight w:val="375"/>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2.3</w:t>
            </w: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Индексы производства по видам экономической деятельности</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2.4</w:t>
            </w:r>
          </w:p>
        </w:tc>
        <w:tc>
          <w:tcPr>
            <w:tcW w:w="2557" w:type="dxa"/>
            <w:noWrap/>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Добыча сырой нефти и природного газа (06)</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96,69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74,59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113,01</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113,02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113,03</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113,04</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113,06</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113,07</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w:t>
            </w:r>
          </w:p>
        </w:tc>
        <w:tc>
          <w:tcPr>
            <w:tcW w:w="2557" w:type="dxa"/>
            <w:noWrap/>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Обрабатывающие производства (раздел C)</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180,07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81,04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98,05</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98,06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99,60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99,70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99,90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100,00</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2.6</w:t>
            </w: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Обеспечение электрической энергией, газом и паром;</w:t>
            </w:r>
            <w:r w:rsidRPr="003508EC">
              <w:rPr>
                <w:rFonts w:ascii="Times New Roman" w:hAnsi="Times New Roman"/>
                <w:i/>
                <w:iCs/>
                <w:sz w:val="16"/>
                <w:szCs w:val="16"/>
              </w:rPr>
              <w:br/>
              <w:t>кондиционирование воздуха (раздел D)</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98,89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89,26</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95,50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96,50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96,60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96,80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96,90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97,20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97,30</w:t>
            </w:r>
          </w:p>
        </w:tc>
      </w:tr>
      <w:tr w:rsidR="009E685C" w:rsidRPr="003508EC" w:rsidTr="00D21656">
        <w:trPr>
          <w:trHeight w:val="54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2.7</w:t>
            </w: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Водоснабжение; водоотведение, организация сбора и утилизации отходов, деятельность по ликвидации загрязнений (раздел E)</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87,84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176,65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99,05</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99,10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99,60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99,70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99,90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w:t>
            </w: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Сельское хозяйство</w:t>
            </w:r>
          </w:p>
        </w:tc>
        <w:tc>
          <w:tcPr>
            <w:tcW w:w="1510" w:type="dxa"/>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3.1</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Продукция сельского хозяйства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262,25</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273,82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275,43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286,47</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286,51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300,84</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300,91</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316,74</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316,89</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3.2</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производства продукции сельского хозяйства</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99,660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95,529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99,197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99,243</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99,448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100,784</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100,795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101,041</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101,160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3.3</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Продукция растениеводства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135,74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135,97</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133,87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136,22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136,24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137,97</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137,99</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139,89</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139,91</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3.4</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производства продукции растениеводства</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98,840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90,900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97,002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97,200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97,202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97,205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97,207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97,300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3.5</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Продукция животноводства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126,51</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137,85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141,56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150,24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150,27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162,87</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162,92</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176,85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176,98</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3.6</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производства продукции животноводства</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100,75</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100,8</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101,37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101,372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101,68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101,69</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104,15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104,01</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104,35</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w:t>
            </w: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Строительство</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4.1</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Объем работ, выполненных по виду деятельности "Строительство"</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в ценах соответствующих лет; 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139,10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535,80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559,48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586,93</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587,54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614,90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615,25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641,13</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642,16</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4.2</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физического объема работ, выполненных по виду деятельности "Строительство"</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131,04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343,00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100,02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100,10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100,30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100,35</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100,40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100,45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100,65</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lastRenderedPageBreak/>
              <w:t>4.3</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Индекс-дефлятор по виду деятельности "Строительство"</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103,60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112,30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104,40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104,80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104,70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104,40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103,80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103,70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Ввод в действие жилых домов</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кв. м общей площади</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7,398</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6,815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10,462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6,100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6,326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6,900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7,550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8,100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w:t>
            </w: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Торговля и услуги населению</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потребительских цен на товары и услуги, на конец года</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декабрю</w:t>
            </w:r>
            <w:r w:rsidRPr="003508EC">
              <w:rPr>
                <w:rFonts w:ascii="Times New Roman" w:hAnsi="Times New Roman"/>
                <w:sz w:val="16"/>
                <w:szCs w:val="16"/>
              </w:rPr>
              <w:br/>
              <w:t>предыдущего года</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108,40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112,40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105,30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103,70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5.2</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потребительских цен на товары и услуги, в среднем за год</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105,20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113,90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105,20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104,50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104,90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Оборот розничной торговли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4111,19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4245,58</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4401,77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4418,08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4434,99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4460,93</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4482,39</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4513,17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4539,55</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5.4</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физического объема оборота розничной торговли</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95,14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89,10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95,50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95,50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96,90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96,90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97,10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5.5</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Индекс-дефлятор оборота розничной торговли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105,60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115,90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104,20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105,10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104,20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5.6</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Объем платных услуг населению</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1443,49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1487,42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1601,99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1639,13</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1647,07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1685,67</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1695,50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1737,06</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1748,89</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5.7</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физического объема платных услуг населению</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97,00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93,59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98,10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98,11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98,60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98,60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98,80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98,80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5.8</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Индекс-дефлятор объема платных услуг населению</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103,50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110,10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109,90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104,80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104,40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104,40</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w:t>
            </w:r>
          </w:p>
        </w:tc>
        <w:tc>
          <w:tcPr>
            <w:tcW w:w="2557" w:type="dxa"/>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 xml:space="preserve">Малое и среднее предпринимательство, включая </w:t>
            </w:r>
            <w:proofErr w:type="spellStart"/>
            <w:r w:rsidRPr="003508EC">
              <w:rPr>
                <w:rFonts w:ascii="Times New Roman" w:hAnsi="Times New Roman"/>
                <w:b/>
                <w:bCs/>
                <w:sz w:val="16"/>
                <w:szCs w:val="16"/>
              </w:rPr>
              <w:t>микропредприятия</w:t>
            </w:r>
            <w:proofErr w:type="spellEnd"/>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6.1</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 xml:space="preserve">Количество малых и средних предприятий, включая </w:t>
            </w:r>
            <w:proofErr w:type="spellStart"/>
            <w:r w:rsidRPr="003508EC">
              <w:rPr>
                <w:rFonts w:ascii="Times New Roman" w:hAnsi="Times New Roman"/>
                <w:sz w:val="16"/>
                <w:szCs w:val="16"/>
              </w:rPr>
              <w:t>микропредприятия</w:t>
            </w:r>
            <w:proofErr w:type="spellEnd"/>
            <w:r w:rsidRPr="003508EC">
              <w:rPr>
                <w:rFonts w:ascii="Times New Roman" w:hAnsi="Times New Roman"/>
                <w:sz w:val="16"/>
                <w:szCs w:val="16"/>
              </w:rPr>
              <w:t xml:space="preserve"> (на конец года)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единиц</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540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513</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515</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517</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518</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519</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520</w:t>
            </w:r>
          </w:p>
        </w:tc>
      </w:tr>
      <w:tr w:rsidR="009E685C" w:rsidRPr="003508EC" w:rsidTr="00D21656">
        <w:trPr>
          <w:trHeight w:val="619"/>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 xml:space="preserve">Среднесписочная численность работников на предприятиях малого и среднего предпринимательства (включая </w:t>
            </w:r>
            <w:proofErr w:type="spellStart"/>
            <w:r w:rsidRPr="003508EC">
              <w:rPr>
                <w:rFonts w:ascii="Times New Roman" w:hAnsi="Times New Roman"/>
                <w:sz w:val="16"/>
                <w:szCs w:val="16"/>
              </w:rPr>
              <w:t>микропредприятия</w:t>
            </w:r>
            <w:proofErr w:type="spellEnd"/>
            <w:r w:rsidRPr="003508EC">
              <w:rPr>
                <w:rFonts w:ascii="Times New Roman" w:hAnsi="Times New Roman"/>
                <w:sz w:val="16"/>
                <w:szCs w:val="16"/>
              </w:rPr>
              <w:t>) (без внешних совместителей)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xml:space="preserve"> чел.</w:t>
            </w:r>
          </w:p>
        </w:tc>
        <w:tc>
          <w:tcPr>
            <w:tcW w:w="1036"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1390,0</w:t>
            </w:r>
          </w:p>
        </w:tc>
        <w:tc>
          <w:tcPr>
            <w:tcW w:w="992"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1460,0</w:t>
            </w:r>
          </w:p>
        </w:tc>
        <w:tc>
          <w:tcPr>
            <w:tcW w:w="1079"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1470,0</w:t>
            </w:r>
          </w:p>
        </w:tc>
        <w:tc>
          <w:tcPr>
            <w:tcW w:w="151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1475,0</w:t>
            </w:r>
          </w:p>
        </w:tc>
        <w:tc>
          <w:tcPr>
            <w:tcW w:w="1232"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1480,0</w:t>
            </w:r>
          </w:p>
        </w:tc>
        <w:tc>
          <w:tcPr>
            <w:tcW w:w="151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1485,0</w:t>
            </w:r>
          </w:p>
        </w:tc>
        <w:tc>
          <w:tcPr>
            <w:tcW w:w="117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1490,0</w:t>
            </w:r>
          </w:p>
        </w:tc>
        <w:tc>
          <w:tcPr>
            <w:tcW w:w="1161"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1495,0</w:t>
            </w:r>
          </w:p>
        </w:tc>
        <w:tc>
          <w:tcPr>
            <w:tcW w:w="1176"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1500,0</w:t>
            </w:r>
          </w:p>
        </w:tc>
      </w:tr>
      <w:tr w:rsidR="009E685C" w:rsidRPr="003508EC" w:rsidTr="00D21656">
        <w:trPr>
          <w:trHeight w:val="375"/>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6.3</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 xml:space="preserve">Оборот малых и средних предприятий, включая </w:t>
            </w:r>
            <w:proofErr w:type="spellStart"/>
            <w:r w:rsidRPr="003508EC">
              <w:rPr>
                <w:rFonts w:ascii="Times New Roman" w:hAnsi="Times New Roman"/>
                <w:sz w:val="16"/>
                <w:szCs w:val="16"/>
              </w:rPr>
              <w:t>микропредприятия</w:t>
            </w:r>
            <w:proofErr w:type="spellEnd"/>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млрд руб.</w:t>
            </w:r>
          </w:p>
        </w:tc>
        <w:tc>
          <w:tcPr>
            <w:tcW w:w="1036" w:type="dxa"/>
            <w:noWrap/>
            <w:hideMark/>
          </w:tcPr>
          <w:p w:rsidR="009E685C" w:rsidRPr="00B84375" w:rsidRDefault="009E685C" w:rsidP="009E685C">
            <w:pPr>
              <w:jc w:val="center"/>
              <w:rPr>
                <w:rFonts w:ascii="Times New Roman" w:hAnsi="Times New Roman"/>
                <w:sz w:val="16"/>
                <w:szCs w:val="16"/>
              </w:rPr>
            </w:pPr>
          </w:p>
        </w:tc>
        <w:tc>
          <w:tcPr>
            <w:tcW w:w="992" w:type="dxa"/>
            <w:noWrap/>
            <w:hideMark/>
          </w:tcPr>
          <w:p w:rsidR="009E685C" w:rsidRPr="00B84375" w:rsidRDefault="009E685C" w:rsidP="009E685C">
            <w:pPr>
              <w:jc w:val="center"/>
              <w:rPr>
                <w:rFonts w:ascii="Times New Roman" w:hAnsi="Times New Roman"/>
                <w:sz w:val="16"/>
                <w:szCs w:val="16"/>
              </w:rPr>
            </w:pPr>
          </w:p>
        </w:tc>
        <w:tc>
          <w:tcPr>
            <w:tcW w:w="1079" w:type="dxa"/>
            <w:noWrap/>
            <w:hideMark/>
          </w:tcPr>
          <w:p w:rsidR="009E685C" w:rsidRPr="00B84375" w:rsidRDefault="009E685C" w:rsidP="009E685C">
            <w:pPr>
              <w:jc w:val="center"/>
              <w:rPr>
                <w:rFonts w:ascii="Times New Roman" w:hAnsi="Times New Roman"/>
                <w:sz w:val="16"/>
                <w:szCs w:val="16"/>
              </w:rPr>
            </w:pPr>
          </w:p>
        </w:tc>
        <w:tc>
          <w:tcPr>
            <w:tcW w:w="1517" w:type="dxa"/>
            <w:noWrap/>
            <w:hideMark/>
          </w:tcPr>
          <w:p w:rsidR="009E685C" w:rsidRPr="00B84375" w:rsidRDefault="009E685C" w:rsidP="009E685C">
            <w:pPr>
              <w:jc w:val="center"/>
              <w:rPr>
                <w:rFonts w:ascii="Times New Roman" w:hAnsi="Times New Roman"/>
                <w:sz w:val="16"/>
                <w:szCs w:val="16"/>
              </w:rPr>
            </w:pPr>
          </w:p>
        </w:tc>
        <w:tc>
          <w:tcPr>
            <w:tcW w:w="1232" w:type="dxa"/>
            <w:noWrap/>
            <w:hideMark/>
          </w:tcPr>
          <w:p w:rsidR="009E685C" w:rsidRPr="00B84375" w:rsidRDefault="009E685C" w:rsidP="009E685C">
            <w:pPr>
              <w:jc w:val="center"/>
              <w:rPr>
                <w:rFonts w:ascii="Times New Roman" w:hAnsi="Times New Roman"/>
                <w:sz w:val="16"/>
                <w:szCs w:val="16"/>
              </w:rPr>
            </w:pPr>
          </w:p>
        </w:tc>
        <w:tc>
          <w:tcPr>
            <w:tcW w:w="1517" w:type="dxa"/>
            <w:noWrap/>
            <w:hideMark/>
          </w:tcPr>
          <w:p w:rsidR="009E685C" w:rsidRPr="00B84375" w:rsidRDefault="009E685C" w:rsidP="009E685C">
            <w:pPr>
              <w:jc w:val="center"/>
              <w:rPr>
                <w:rFonts w:ascii="Times New Roman" w:hAnsi="Times New Roman"/>
                <w:sz w:val="16"/>
                <w:szCs w:val="16"/>
              </w:rPr>
            </w:pPr>
          </w:p>
        </w:tc>
        <w:tc>
          <w:tcPr>
            <w:tcW w:w="1177" w:type="dxa"/>
            <w:noWrap/>
            <w:hideMark/>
          </w:tcPr>
          <w:p w:rsidR="009E685C" w:rsidRPr="00B84375" w:rsidRDefault="009E685C" w:rsidP="009E685C">
            <w:pPr>
              <w:jc w:val="center"/>
              <w:rPr>
                <w:rFonts w:ascii="Times New Roman" w:hAnsi="Times New Roman"/>
                <w:sz w:val="16"/>
                <w:szCs w:val="16"/>
              </w:rPr>
            </w:pPr>
          </w:p>
        </w:tc>
        <w:tc>
          <w:tcPr>
            <w:tcW w:w="1161" w:type="dxa"/>
            <w:noWrap/>
            <w:hideMark/>
          </w:tcPr>
          <w:p w:rsidR="009E685C" w:rsidRPr="00B84375" w:rsidRDefault="009E685C" w:rsidP="009E685C">
            <w:pPr>
              <w:jc w:val="center"/>
              <w:rPr>
                <w:rFonts w:ascii="Times New Roman" w:hAnsi="Times New Roman"/>
                <w:sz w:val="16"/>
                <w:szCs w:val="16"/>
              </w:rPr>
            </w:pPr>
          </w:p>
        </w:tc>
        <w:tc>
          <w:tcPr>
            <w:tcW w:w="1176" w:type="dxa"/>
            <w:noWrap/>
            <w:hideMark/>
          </w:tcPr>
          <w:p w:rsidR="009E685C" w:rsidRPr="00B84375"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w:t>
            </w: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Инвестиции</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B84375" w:rsidRDefault="009E685C" w:rsidP="009E685C">
            <w:pPr>
              <w:jc w:val="center"/>
              <w:rPr>
                <w:rFonts w:ascii="Times New Roman" w:hAnsi="Times New Roman"/>
                <w:sz w:val="16"/>
                <w:szCs w:val="16"/>
              </w:rPr>
            </w:pPr>
          </w:p>
        </w:tc>
        <w:tc>
          <w:tcPr>
            <w:tcW w:w="992" w:type="dxa"/>
            <w:noWrap/>
            <w:hideMark/>
          </w:tcPr>
          <w:p w:rsidR="009E685C" w:rsidRPr="00B84375" w:rsidRDefault="009E685C" w:rsidP="009E685C">
            <w:pPr>
              <w:jc w:val="center"/>
              <w:rPr>
                <w:rFonts w:ascii="Times New Roman" w:hAnsi="Times New Roman"/>
                <w:sz w:val="16"/>
                <w:szCs w:val="16"/>
              </w:rPr>
            </w:pPr>
          </w:p>
        </w:tc>
        <w:tc>
          <w:tcPr>
            <w:tcW w:w="1079" w:type="dxa"/>
            <w:noWrap/>
            <w:hideMark/>
          </w:tcPr>
          <w:p w:rsidR="009E685C" w:rsidRPr="00B84375" w:rsidRDefault="009E685C" w:rsidP="009E685C">
            <w:pPr>
              <w:jc w:val="center"/>
              <w:rPr>
                <w:rFonts w:ascii="Times New Roman" w:hAnsi="Times New Roman"/>
                <w:sz w:val="16"/>
                <w:szCs w:val="16"/>
              </w:rPr>
            </w:pPr>
          </w:p>
        </w:tc>
        <w:tc>
          <w:tcPr>
            <w:tcW w:w="1517" w:type="dxa"/>
            <w:noWrap/>
            <w:hideMark/>
          </w:tcPr>
          <w:p w:rsidR="009E685C" w:rsidRPr="00B84375" w:rsidRDefault="009E685C" w:rsidP="009E685C">
            <w:pPr>
              <w:jc w:val="center"/>
              <w:rPr>
                <w:rFonts w:ascii="Times New Roman" w:hAnsi="Times New Roman"/>
                <w:sz w:val="16"/>
                <w:szCs w:val="16"/>
              </w:rPr>
            </w:pPr>
          </w:p>
        </w:tc>
        <w:tc>
          <w:tcPr>
            <w:tcW w:w="1232" w:type="dxa"/>
            <w:noWrap/>
            <w:hideMark/>
          </w:tcPr>
          <w:p w:rsidR="009E685C" w:rsidRPr="00B84375" w:rsidRDefault="009E685C" w:rsidP="009E685C">
            <w:pPr>
              <w:jc w:val="center"/>
              <w:rPr>
                <w:rFonts w:ascii="Times New Roman" w:hAnsi="Times New Roman"/>
                <w:sz w:val="16"/>
                <w:szCs w:val="16"/>
              </w:rPr>
            </w:pPr>
          </w:p>
        </w:tc>
        <w:tc>
          <w:tcPr>
            <w:tcW w:w="1517" w:type="dxa"/>
            <w:noWrap/>
            <w:hideMark/>
          </w:tcPr>
          <w:p w:rsidR="009E685C" w:rsidRPr="00B84375" w:rsidRDefault="009E685C" w:rsidP="009E685C">
            <w:pPr>
              <w:jc w:val="center"/>
              <w:rPr>
                <w:rFonts w:ascii="Times New Roman" w:hAnsi="Times New Roman"/>
                <w:sz w:val="16"/>
                <w:szCs w:val="16"/>
              </w:rPr>
            </w:pPr>
          </w:p>
        </w:tc>
        <w:tc>
          <w:tcPr>
            <w:tcW w:w="1177" w:type="dxa"/>
            <w:noWrap/>
            <w:hideMark/>
          </w:tcPr>
          <w:p w:rsidR="009E685C" w:rsidRPr="00B84375" w:rsidRDefault="009E685C" w:rsidP="009E685C">
            <w:pPr>
              <w:jc w:val="center"/>
              <w:rPr>
                <w:rFonts w:ascii="Times New Roman" w:hAnsi="Times New Roman"/>
                <w:sz w:val="16"/>
                <w:szCs w:val="16"/>
              </w:rPr>
            </w:pPr>
          </w:p>
        </w:tc>
        <w:tc>
          <w:tcPr>
            <w:tcW w:w="1161" w:type="dxa"/>
            <w:noWrap/>
            <w:hideMark/>
          </w:tcPr>
          <w:p w:rsidR="009E685C" w:rsidRPr="00B84375" w:rsidRDefault="009E685C" w:rsidP="009E685C">
            <w:pPr>
              <w:jc w:val="center"/>
              <w:rPr>
                <w:rFonts w:ascii="Times New Roman" w:hAnsi="Times New Roman"/>
                <w:sz w:val="16"/>
                <w:szCs w:val="16"/>
              </w:rPr>
            </w:pPr>
          </w:p>
        </w:tc>
        <w:tc>
          <w:tcPr>
            <w:tcW w:w="1176" w:type="dxa"/>
            <w:noWrap/>
            <w:hideMark/>
          </w:tcPr>
          <w:p w:rsidR="009E685C" w:rsidRPr="00B84375"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7.1</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Инвестиции в основной капитал</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811,50</w:t>
            </w:r>
          </w:p>
        </w:tc>
        <w:tc>
          <w:tcPr>
            <w:tcW w:w="992"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1677,68</w:t>
            </w:r>
          </w:p>
        </w:tc>
        <w:tc>
          <w:tcPr>
            <w:tcW w:w="1079"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2605,12</w:t>
            </w:r>
          </w:p>
        </w:tc>
        <w:tc>
          <w:tcPr>
            <w:tcW w:w="151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1819,62</w:t>
            </w:r>
          </w:p>
        </w:tc>
        <w:tc>
          <w:tcPr>
            <w:tcW w:w="1232"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1891,69</w:t>
            </w:r>
          </w:p>
        </w:tc>
        <w:tc>
          <w:tcPr>
            <w:tcW w:w="151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770,79</w:t>
            </w:r>
          </w:p>
        </w:tc>
        <w:tc>
          <w:tcPr>
            <w:tcW w:w="117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829,29</w:t>
            </w:r>
          </w:p>
        </w:tc>
        <w:tc>
          <w:tcPr>
            <w:tcW w:w="1161"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82,12</w:t>
            </w:r>
          </w:p>
        </w:tc>
        <w:tc>
          <w:tcPr>
            <w:tcW w:w="1176"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94,35</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7.2</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физического объема инвестиций в основной капитал</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предыдущему году</w:t>
            </w:r>
            <w:r w:rsidRPr="003508EC">
              <w:rPr>
                <w:rFonts w:ascii="Times New Roman" w:hAnsi="Times New Roman"/>
                <w:sz w:val="16"/>
                <w:szCs w:val="16"/>
              </w:rPr>
              <w:br/>
              <w:t>в сопоставимых ценах</w:t>
            </w:r>
          </w:p>
        </w:tc>
        <w:tc>
          <w:tcPr>
            <w:tcW w:w="1036"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90,45</w:t>
            </w:r>
          </w:p>
        </w:tc>
        <w:tc>
          <w:tcPr>
            <w:tcW w:w="992"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181,51</w:t>
            </w:r>
          </w:p>
        </w:tc>
        <w:tc>
          <w:tcPr>
            <w:tcW w:w="1079"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146,77</w:t>
            </w:r>
          </w:p>
        </w:tc>
        <w:tc>
          <w:tcPr>
            <w:tcW w:w="151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66,40</w:t>
            </w:r>
          </w:p>
        </w:tc>
        <w:tc>
          <w:tcPr>
            <w:tcW w:w="1232"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68,96</w:t>
            </w:r>
          </w:p>
        </w:tc>
        <w:tc>
          <w:tcPr>
            <w:tcW w:w="151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40,50</w:t>
            </w:r>
          </w:p>
        </w:tc>
        <w:tc>
          <w:tcPr>
            <w:tcW w:w="1177"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41,83</w:t>
            </w:r>
          </w:p>
        </w:tc>
        <w:tc>
          <w:tcPr>
            <w:tcW w:w="1161"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10,19</w:t>
            </w:r>
          </w:p>
        </w:tc>
        <w:tc>
          <w:tcPr>
            <w:tcW w:w="1176" w:type="dxa"/>
            <w:noWrap/>
            <w:hideMark/>
          </w:tcPr>
          <w:p w:rsidR="009E685C" w:rsidRPr="00B84375" w:rsidRDefault="009E685C" w:rsidP="009E685C">
            <w:pPr>
              <w:jc w:val="center"/>
              <w:rPr>
                <w:rFonts w:ascii="Times New Roman" w:hAnsi="Times New Roman"/>
                <w:sz w:val="16"/>
                <w:szCs w:val="16"/>
              </w:rPr>
            </w:pPr>
            <w:r w:rsidRPr="00B84375">
              <w:rPr>
                <w:rFonts w:ascii="Times New Roman" w:hAnsi="Times New Roman"/>
                <w:sz w:val="16"/>
                <w:szCs w:val="16"/>
              </w:rPr>
              <w:t>10,88</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7.3</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Индекс-дефлятор инвестиций в основной капитал</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105,10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113,90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105,80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105,20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105,30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104,60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104,80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104,60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104,60</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lastRenderedPageBreak/>
              <w:t>7.4</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Удельный вес инвестиций в основной капитал в валовом региональном продукте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720"/>
        </w:trPr>
        <w:tc>
          <w:tcPr>
            <w:tcW w:w="993" w:type="dxa"/>
            <w:noWrap/>
            <w:hideMark/>
          </w:tcPr>
          <w:p w:rsidR="009E685C" w:rsidRPr="003508EC" w:rsidRDefault="009E685C" w:rsidP="009E685C">
            <w:pPr>
              <w:jc w:val="center"/>
              <w:rPr>
                <w:rFonts w:ascii="Times New Roman" w:hAnsi="Times New Roman"/>
                <w:sz w:val="16"/>
                <w:szCs w:val="16"/>
              </w:rPr>
            </w:pP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Инвестиции в основной капитал по источникам</w:t>
            </w:r>
            <w:r w:rsidRPr="003508EC">
              <w:rPr>
                <w:rFonts w:ascii="Times New Roman" w:hAnsi="Times New Roman"/>
                <w:i/>
                <w:iCs/>
                <w:sz w:val="16"/>
                <w:szCs w:val="16"/>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737,73</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1525,17</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2201,48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1632,00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1684,92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700,72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753,90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74,65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85,77</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7.5</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Собственные средства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201,64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858,44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660,78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438,8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461,72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660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709,5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74</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84,97</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Привлеченные средства, из них:</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536,09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666,73</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1707,51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1215,20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1258,00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40,72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44,40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0,65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кредиты банков, в том числе: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7.6.1.1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кредиты иностранных банков</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заемные средства других организаций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23,220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0,026</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7.6.3</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бюджетные средства, в том числе: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499,90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657,51</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1707,51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1215,20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1258,00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40,72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44,40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0,65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7.6.3.1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федеральный бюджет</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66,70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14,56</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56,45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7.6.3.2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бюджеты субъектов Российской Федерации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318,53</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577,56</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1515,06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1100,00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1137,40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40,02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43,60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7.6.3.3</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из местных бюджетов</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114,67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65,39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136,00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115,20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120,60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0,70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0,65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7.6.4</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прочие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рублей</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12,97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9,19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r>
      <w:tr w:rsidR="009E685C" w:rsidRPr="003508EC" w:rsidTr="00D21656">
        <w:trPr>
          <w:trHeight w:val="435"/>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w:t>
            </w:r>
          </w:p>
        </w:tc>
        <w:tc>
          <w:tcPr>
            <w:tcW w:w="2557" w:type="dxa"/>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Консолидированный бюджет муниципального образования Березовский район</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8.1</w:t>
            </w: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Доходы консолидированного бюджета муниципального образования Березовский район</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4357,63</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5195,15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5576,20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4174,18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4968,62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3977,36</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5044,43</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3998,47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5072,46</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8.2</w:t>
            </w:r>
          </w:p>
        </w:tc>
        <w:tc>
          <w:tcPr>
            <w:tcW w:w="2557" w:type="dxa"/>
            <w:noWrap/>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Налоговые и неналоговые доходы, всего</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572,65</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644,41</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620,31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624,08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627,12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626,64</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634,23</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631,37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641,46</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w:t>
            </w: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Налоговые доходы консолидированного бюджета субъекта Российской Федерации всего, в том числе: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506,04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574,31</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574,86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578,87</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581,83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583,21</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588,93</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587,87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596,14</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налог на доходы физических лиц</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385,37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445,33</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446,88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450,89</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453,58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455,14</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460,39</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459,55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467,35</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налог на добычу полезных ископаемых</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8.3.3</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акцизы</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39,48</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47,75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48,65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48,65</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48,85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48,70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49,05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48,85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49,20</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8.3.4</w:t>
            </w:r>
          </w:p>
        </w:tc>
        <w:tc>
          <w:tcPr>
            <w:tcW w:w="2557" w:type="dxa"/>
            <w:hideMark/>
          </w:tcPr>
          <w:p w:rsidR="009E685C" w:rsidRPr="003508EC" w:rsidRDefault="00951AAB" w:rsidP="00951AAB">
            <w:pPr>
              <w:rPr>
                <w:rFonts w:ascii="Times New Roman" w:hAnsi="Times New Roman"/>
                <w:sz w:val="16"/>
                <w:szCs w:val="16"/>
              </w:rPr>
            </w:pPr>
            <w:r>
              <w:rPr>
                <w:rFonts w:ascii="Times New Roman" w:hAnsi="Times New Roman"/>
                <w:sz w:val="16"/>
                <w:szCs w:val="16"/>
              </w:rPr>
              <w:t>н</w:t>
            </w:r>
            <w:r w:rsidR="009E685C" w:rsidRPr="003508EC">
              <w:rPr>
                <w:rFonts w:ascii="Times New Roman" w:hAnsi="Times New Roman"/>
                <w:sz w:val="16"/>
                <w:szCs w:val="16"/>
              </w:rPr>
              <w:t>алог</w:t>
            </w:r>
            <w:r>
              <w:rPr>
                <w:rFonts w:ascii="Times New Roman" w:hAnsi="Times New Roman"/>
                <w:sz w:val="16"/>
                <w:szCs w:val="16"/>
              </w:rPr>
              <w:t>ов на совокупный доход</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53,50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53,23</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53,21</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53,21</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53,26</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53,26</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53,29</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8.3.5</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налог на имущество физических лиц</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6,92</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7,89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6,08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6,08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6,10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6,08</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6,11</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6,09</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6,13</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8.3.6</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земельный налог</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11,61</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10,45</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10,45</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10,49</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8.4</w:t>
            </w:r>
          </w:p>
        </w:tc>
        <w:tc>
          <w:tcPr>
            <w:tcW w:w="2557" w:type="dxa"/>
            <w:noWrap/>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Неналоговые доходы</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66,61</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70,10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45,45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45,21</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45,29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43,43</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45,30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43,50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45,32</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lastRenderedPageBreak/>
              <w:t>8.5</w:t>
            </w:r>
          </w:p>
        </w:tc>
        <w:tc>
          <w:tcPr>
            <w:tcW w:w="2557" w:type="dxa"/>
            <w:noWrap/>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Безвозмездные поступления всего, в том числе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3784,98</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4550,74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4955,89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3550,10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4341,50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3350,72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4410,20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3367,10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4431,00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8.5.1</w:t>
            </w:r>
          </w:p>
        </w:tc>
        <w:tc>
          <w:tcPr>
            <w:tcW w:w="2557" w:type="dxa"/>
            <w:noWrap/>
            <w:hideMark/>
          </w:tcPr>
          <w:p w:rsidR="009E685C" w:rsidRPr="003508EC" w:rsidRDefault="009E685C" w:rsidP="00951AAB">
            <w:pPr>
              <w:rPr>
                <w:rFonts w:ascii="Times New Roman" w:hAnsi="Times New Roman"/>
                <w:sz w:val="16"/>
                <w:szCs w:val="16"/>
              </w:rPr>
            </w:pPr>
            <w:r w:rsidRPr="003508EC">
              <w:rPr>
                <w:rFonts w:ascii="Times New Roman" w:hAnsi="Times New Roman"/>
                <w:sz w:val="16"/>
                <w:szCs w:val="16"/>
              </w:rPr>
              <w:t xml:space="preserve">субсидии из </w:t>
            </w:r>
            <w:r w:rsidR="00951AAB">
              <w:rPr>
                <w:rFonts w:ascii="Times New Roman" w:hAnsi="Times New Roman"/>
                <w:sz w:val="16"/>
                <w:szCs w:val="16"/>
              </w:rPr>
              <w:t xml:space="preserve">бюджета субъекта </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531,51</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918,63</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1677,58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420,38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1140,25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284,78</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1145,00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285,60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1149,90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xml:space="preserve">субвенции из </w:t>
            </w:r>
            <w:r w:rsidR="00951AAB">
              <w:rPr>
                <w:rFonts w:ascii="Times New Roman" w:hAnsi="Times New Roman"/>
                <w:sz w:val="16"/>
                <w:szCs w:val="16"/>
              </w:rPr>
              <w:t>бюджета субъекта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1877,92</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2036,87</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2006,04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1975,54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2001,30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1995,69</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2008,40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1999,95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2010,60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8.5.3</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 xml:space="preserve">дотации из </w:t>
            </w:r>
            <w:r w:rsidR="00951AAB">
              <w:rPr>
                <w:rFonts w:ascii="Times New Roman" w:hAnsi="Times New Roman"/>
                <w:sz w:val="16"/>
                <w:szCs w:val="16"/>
              </w:rPr>
              <w:t>бюджета субъекта</w:t>
            </w:r>
            <w:r w:rsidRPr="003508EC">
              <w:rPr>
                <w:rFonts w:ascii="Times New Roman" w:hAnsi="Times New Roman"/>
                <w:sz w:val="16"/>
                <w:szCs w:val="16"/>
              </w:rPr>
              <w:t>, в том числе: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1197,54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1348,75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1221,42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1108,02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1233,42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1022,54</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1245,67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1033,67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1250,90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8.5.4</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дотации на выравнивание бюджетной обеспеченности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1155,97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1168,15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1109,43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1004,26</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1100,47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979,81</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1110,50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983,80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1119,60</w:t>
            </w:r>
          </w:p>
        </w:tc>
      </w:tr>
      <w:tr w:rsidR="009E685C" w:rsidRPr="003508EC" w:rsidTr="00D21656">
        <w:trPr>
          <w:trHeight w:val="57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w:t>
            </w: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Расходы консолидированного бюджета муниципального образования Березовский район всего, в том числе по направлениям:</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4331,89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5147,24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5655,50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4190,48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4968,62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3994,58</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5044,43</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3998,47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5072,46</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общегосударственные вопросы</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686,01</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817,52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764,81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762,50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982,08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784,41</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999,03</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786,37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999,04</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национальная оборона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2,58</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2,62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2,97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3,14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8,15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3,25</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12,20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3,26</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16,92</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8.6.3</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национальная безопасность и правоохранительная деятельность</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25,36</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36,76</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32,81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37,54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68,28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38,43</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80,68</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38,44</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89,05</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8.6.4</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национальная экономика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263,20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280,97</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214,96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156,94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180,34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160,09</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185,35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160,10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186,16</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8.6.5</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жилищно-коммунальное хозяйство</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1076,98</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1245,55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1172,09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882,67</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991,40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751,76</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991,50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751,77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993,60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8.6.6</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охрана окружающей среды</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0,13</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0,13</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0,13</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0,13</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0,13</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8.6.7</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образование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1784,19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2232,17</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3053,34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1927,11</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2125,56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1875,72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2135,66</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1875,78</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2135,67</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8.6.8</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культура, кинематография</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160,59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178,26</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172,54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179,24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256,19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154,26</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266,29</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155,07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278,28</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8.6.9</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здравоохранение</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0,46</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0,55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0,82</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0,82</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0,82</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8.6.10</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социальная политика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150,73</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157,78</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45,68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48,66</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91,87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45,76</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98,87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45,77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98,87</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8.6.11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физическая культура и спорт</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159,50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175,02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172,33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166,06</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211,08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154,28</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211,18</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155,28</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211,19</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8.6.12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средства массовой информации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21,39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19,82</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22,94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25,59</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52,64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25,59</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62,64</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25,60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62,65</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8.6.13</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обслуживание государственного и муниципального долга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0,10</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0,10</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0,08</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0,08</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0,08</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0,08</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0,08</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8.7</w:t>
            </w:r>
          </w:p>
        </w:tc>
        <w:tc>
          <w:tcPr>
            <w:tcW w:w="2557" w:type="dxa"/>
            <w:hideMark/>
          </w:tcPr>
          <w:p w:rsidR="009E685C" w:rsidRPr="003508EC" w:rsidRDefault="009E685C">
            <w:pPr>
              <w:rPr>
                <w:rFonts w:ascii="Times New Roman" w:hAnsi="Times New Roman"/>
                <w:i/>
                <w:iCs/>
                <w:sz w:val="16"/>
                <w:szCs w:val="16"/>
              </w:rPr>
            </w:pPr>
            <w:r w:rsidRPr="003508EC">
              <w:rPr>
                <w:rFonts w:ascii="Times New Roman" w:hAnsi="Times New Roman"/>
                <w:i/>
                <w:iCs/>
                <w:sz w:val="16"/>
                <w:szCs w:val="16"/>
              </w:rPr>
              <w:t>Дефицит(-), профицит(+) консолидированного бюджета муниципального образования Березовский район, млн рублей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25,74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47,91</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-79,30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-16,30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-17,22</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0,00</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8.8</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Муниципальный долг муниципального образования, входящего в состав субъекта Российской Федерации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188,24</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108,53</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115,69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116,20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115,00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116,00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114,85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115,80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114,50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w:t>
            </w: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Денежные доходы населения</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9.1</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Реальные располагаемые денежные доходы населения</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100,07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96,76</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100,40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102,65</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102,68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102,73</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102,77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103,09</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103,29</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9.2</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Среднедушевые денежные доходы</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рублей/мес.</w:t>
            </w:r>
          </w:p>
        </w:tc>
        <w:tc>
          <w:tcPr>
            <w:tcW w:w="1036" w:type="dxa"/>
            <w:noWrap/>
            <w:hideMark/>
          </w:tcPr>
          <w:p w:rsidR="009E685C" w:rsidRPr="003508EC" w:rsidRDefault="00AC529D" w:rsidP="009E685C">
            <w:pPr>
              <w:jc w:val="center"/>
              <w:rPr>
                <w:rFonts w:ascii="Times New Roman" w:hAnsi="Times New Roman"/>
                <w:sz w:val="16"/>
                <w:szCs w:val="16"/>
              </w:rPr>
            </w:pPr>
            <w:r w:rsidRPr="003508EC">
              <w:rPr>
                <w:rFonts w:ascii="Times New Roman" w:hAnsi="Times New Roman"/>
                <w:sz w:val="16"/>
                <w:szCs w:val="16"/>
              </w:rPr>
              <w:t>44111,69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46931,49</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49183,76</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50359,54</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50434,48</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52514,95</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52600,47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54845,67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54962,91</w:t>
            </w:r>
          </w:p>
        </w:tc>
      </w:tr>
      <w:tr w:rsidR="009E685C" w:rsidRPr="003508EC" w:rsidTr="00D21656">
        <w:trPr>
          <w:trHeight w:val="619"/>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9.3</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Прожиточный минимум в среднем на душу населения (в среднем за год), в том числе по основным социально-</w:t>
            </w:r>
            <w:r w:rsidRPr="003508EC">
              <w:rPr>
                <w:rFonts w:ascii="Times New Roman" w:hAnsi="Times New Roman"/>
                <w:sz w:val="16"/>
                <w:szCs w:val="16"/>
              </w:rPr>
              <w:lastRenderedPageBreak/>
              <w:t>демографическим группам населения:</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lastRenderedPageBreak/>
              <w:t>руб./мес.</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lastRenderedPageBreak/>
              <w:t>9.3.1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трудоспособного населения</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руб./мес.</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9.3.2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пенсионеров</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руб./мес.</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9.3.3</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детей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руб./мес.</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9.4</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Численность населения с денежными доходами ниже прожиточного минимума к общей численности населения</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p>
        </w:tc>
        <w:tc>
          <w:tcPr>
            <w:tcW w:w="2557" w:type="dxa"/>
            <w:noWrap/>
            <w:hideMark/>
          </w:tcPr>
          <w:p w:rsidR="009E685C" w:rsidRPr="003508EC" w:rsidRDefault="009E685C">
            <w:pPr>
              <w:rPr>
                <w:rFonts w:ascii="Times New Roman" w:hAnsi="Times New Roman"/>
                <w:b/>
                <w:bCs/>
                <w:sz w:val="16"/>
                <w:szCs w:val="16"/>
              </w:rPr>
            </w:pPr>
            <w:r w:rsidRPr="003508EC">
              <w:rPr>
                <w:rFonts w:ascii="Times New Roman" w:hAnsi="Times New Roman"/>
                <w:b/>
                <w:bCs/>
                <w:sz w:val="16"/>
                <w:szCs w:val="16"/>
              </w:rPr>
              <w:t>Труд и занятость</w:t>
            </w:r>
          </w:p>
        </w:tc>
        <w:tc>
          <w:tcPr>
            <w:tcW w:w="1510" w:type="dxa"/>
            <w:noWrap/>
            <w:hideMark/>
          </w:tcPr>
          <w:p w:rsidR="009E685C" w:rsidRPr="003508EC" w:rsidRDefault="009E685C" w:rsidP="009E685C">
            <w:pPr>
              <w:jc w:val="center"/>
              <w:rPr>
                <w:rFonts w:ascii="Times New Roman" w:hAnsi="Times New Roman"/>
                <w:sz w:val="16"/>
                <w:szCs w:val="16"/>
              </w:rPr>
            </w:pP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рабочей силы</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13,073</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12,815</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12,857</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12,862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12,863</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12,853</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12,855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12,841</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12,844</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трудовых ресурсов – всего, в том числе:</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трудоспособное население в трудоспособном возрасте</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иностранные трудовые мигранты</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39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10.2.3</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лиц старше трудоспособного возраста и подростков, занятых в экономике, в том числе:</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10.2.3.1</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пенсионеры старше трудоспособного возраста</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10.2.3.2</w:t>
            </w:r>
          </w:p>
        </w:tc>
        <w:tc>
          <w:tcPr>
            <w:tcW w:w="2557" w:type="dxa"/>
            <w:noWrap/>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подростки моложе трудоспособного возраста</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10.3</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занятых в экономике – всего, в том числе по разделам ОКВЭД:</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12,185</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12,588</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12,612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12,602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12,604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12,595</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12,598</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12,586</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12,59</w:t>
            </w:r>
          </w:p>
        </w:tc>
      </w:tr>
      <w:tr w:rsidR="009E685C" w:rsidRPr="003508EC" w:rsidTr="00D21656">
        <w:trPr>
          <w:trHeight w:val="42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населения в трудоспособном возрасте, не занятого в экономике – всего, в том числе:</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10.4.1</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учащихся трудоспособного возраста, обучающихся с отрывом от производства</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10.4.2</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безработных, зарегистрированных в органах службы занятости</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10.4.3</w:t>
            </w:r>
          </w:p>
        </w:tc>
        <w:tc>
          <w:tcPr>
            <w:tcW w:w="2557" w:type="dxa"/>
            <w:hideMark/>
          </w:tcPr>
          <w:p w:rsidR="009E685C" w:rsidRPr="003508EC" w:rsidRDefault="009E685C" w:rsidP="009E685C">
            <w:pPr>
              <w:rPr>
                <w:rFonts w:ascii="Times New Roman" w:hAnsi="Times New Roman"/>
                <w:sz w:val="16"/>
                <w:szCs w:val="16"/>
              </w:rPr>
            </w:pPr>
            <w:r w:rsidRPr="003508EC">
              <w:rPr>
                <w:rFonts w:ascii="Times New Roman" w:hAnsi="Times New Roman"/>
                <w:sz w:val="16"/>
                <w:szCs w:val="16"/>
              </w:rPr>
              <w:t>численность прочих категорий населения в трудоспособном возрасте, не занятого в экономике</w:t>
            </w:r>
          </w:p>
        </w:tc>
        <w:tc>
          <w:tcPr>
            <w:tcW w:w="1510" w:type="dxa"/>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человек</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Номинальная начисленная среднемесячная заработная плата работников организаций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рублей</w:t>
            </w:r>
          </w:p>
        </w:tc>
        <w:tc>
          <w:tcPr>
            <w:tcW w:w="1036" w:type="dxa"/>
            <w:noWrap/>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88 870,97</w:t>
            </w:r>
          </w:p>
        </w:tc>
        <w:tc>
          <w:tcPr>
            <w:tcW w:w="992" w:type="dxa"/>
            <w:noWrap/>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100 283,16</w:t>
            </w:r>
          </w:p>
        </w:tc>
        <w:tc>
          <w:tcPr>
            <w:tcW w:w="1079" w:type="dxa"/>
            <w:noWrap/>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105 837,82</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108 378,26</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108 588,24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113 303,21</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113 564,85</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118 854,67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119 256,56</w:t>
            </w:r>
          </w:p>
        </w:tc>
      </w:tr>
      <w:tr w:rsidR="009E685C" w:rsidRPr="003508EC" w:rsidTr="00D21656">
        <w:trPr>
          <w:trHeight w:val="42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10.6</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 xml:space="preserve">Темп роста номинальной начисленной среднемесячной </w:t>
            </w:r>
            <w:r w:rsidRPr="003508EC">
              <w:rPr>
                <w:rFonts w:ascii="Times New Roman" w:hAnsi="Times New Roman"/>
                <w:sz w:val="16"/>
                <w:szCs w:val="16"/>
              </w:rPr>
              <w:lastRenderedPageBreak/>
              <w:t>заработной платы работников организаций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lastRenderedPageBreak/>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104,96</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112,84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105,54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102,40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102,60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104,54</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104,58</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104,90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105,01</w:t>
            </w:r>
          </w:p>
        </w:tc>
      </w:tr>
      <w:tr w:rsidR="009E685C" w:rsidRPr="003508EC" w:rsidTr="00D21656">
        <w:trPr>
          <w:trHeight w:val="619"/>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lastRenderedPageBreak/>
              <w:t>10.7</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рублей</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619"/>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10.8</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10.9</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Реальная заработная плата работников организаций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10.10</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Индекс производительности труда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в % к предыдущему году</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10.11</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Уровень безработицы (по методологии МОТ)</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к раб. силе</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10.12</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Уровень зарегистрированной безработицы (на конец года)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2,35</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1,77</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2,02</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2,01</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2,01</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2,00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1,99</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1,98</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10.13</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Общая численность безработных (по методологии МОТ)</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w:t>
            </w:r>
          </w:p>
        </w:tc>
        <w:tc>
          <w:tcPr>
            <w:tcW w:w="1036" w:type="dxa"/>
            <w:noWrap/>
            <w:hideMark/>
          </w:tcPr>
          <w:p w:rsidR="009E685C" w:rsidRPr="003508EC" w:rsidRDefault="009E685C" w:rsidP="009E685C">
            <w:pPr>
              <w:jc w:val="center"/>
              <w:rPr>
                <w:rFonts w:ascii="Times New Roman" w:hAnsi="Times New Roman"/>
                <w:sz w:val="16"/>
                <w:szCs w:val="16"/>
              </w:rPr>
            </w:pPr>
          </w:p>
        </w:tc>
        <w:tc>
          <w:tcPr>
            <w:tcW w:w="992" w:type="dxa"/>
            <w:noWrap/>
            <w:hideMark/>
          </w:tcPr>
          <w:p w:rsidR="009E685C" w:rsidRPr="003508EC" w:rsidRDefault="009E685C" w:rsidP="009E685C">
            <w:pPr>
              <w:jc w:val="center"/>
              <w:rPr>
                <w:rFonts w:ascii="Times New Roman" w:hAnsi="Times New Roman"/>
                <w:sz w:val="16"/>
                <w:szCs w:val="16"/>
              </w:rPr>
            </w:pPr>
          </w:p>
        </w:tc>
        <w:tc>
          <w:tcPr>
            <w:tcW w:w="1079"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232" w:type="dxa"/>
            <w:noWrap/>
            <w:hideMark/>
          </w:tcPr>
          <w:p w:rsidR="009E685C" w:rsidRPr="003508EC" w:rsidRDefault="009E685C" w:rsidP="009E685C">
            <w:pPr>
              <w:jc w:val="center"/>
              <w:rPr>
                <w:rFonts w:ascii="Times New Roman" w:hAnsi="Times New Roman"/>
                <w:sz w:val="16"/>
                <w:szCs w:val="16"/>
              </w:rPr>
            </w:pPr>
          </w:p>
        </w:tc>
        <w:tc>
          <w:tcPr>
            <w:tcW w:w="1517" w:type="dxa"/>
            <w:noWrap/>
            <w:hideMark/>
          </w:tcPr>
          <w:p w:rsidR="009E685C" w:rsidRPr="003508EC" w:rsidRDefault="009E685C" w:rsidP="009E685C">
            <w:pPr>
              <w:jc w:val="center"/>
              <w:rPr>
                <w:rFonts w:ascii="Times New Roman" w:hAnsi="Times New Roman"/>
                <w:sz w:val="16"/>
                <w:szCs w:val="16"/>
              </w:rPr>
            </w:pPr>
          </w:p>
        </w:tc>
        <w:tc>
          <w:tcPr>
            <w:tcW w:w="1177" w:type="dxa"/>
            <w:noWrap/>
            <w:hideMark/>
          </w:tcPr>
          <w:p w:rsidR="009E685C" w:rsidRPr="003508EC" w:rsidRDefault="009E685C" w:rsidP="009E685C">
            <w:pPr>
              <w:jc w:val="center"/>
              <w:rPr>
                <w:rFonts w:ascii="Times New Roman" w:hAnsi="Times New Roman"/>
                <w:sz w:val="16"/>
                <w:szCs w:val="16"/>
              </w:rPr>
            </w:pPr>
          </w:p>
        </w:tc>
        <w:tc>
          <w:tcPr>
            <w:tcW w:w="1161" w:type="dxa"/>
            <w:noWrap/>
            <w:hideMark/>
          </w:tcPr>
          <w:p w:rsidR="009E685C" w:rsidRPr="003508EC" w:rsidRDefault="009E685C" w:rsidP="009E685C">
            <w:pPr>
              <w:jc w:val="center"/>
              <w:rPr>
                <w:rFonts w:ascii="Times New Roman" w:hAnsi="Times New Roman"/>
                <w:sz w:val="16"/>
                <w:szCs w:val="16"/>
              </w:rPr>
            </w:pPr>
          </w:p>
        </w:tc>
        <w:tc>
          <w:tcPr>
            <w:tcW w:w="1176" w:type="dxa"/>
            <w:noWrap/>
            <w:hideMark/>
          </w:tcPr>
          <w:p w:rsidR="009E685C" w:rsidRPr="003508EC" w:rsidRDefault="009E685C" w:rsidP="009E685C">
            <w:pPr>
              <w:jc w:val="center"/>
              <w:rPr>
                <w:rFonts w:ascii="Times New Roman" w:hAnsi="Times New Roman"/>
                <w:sz w:val="16"/>
                <w:szCs w:val="16"/>
              </w:rPr>
            </w:pPr>
          </w:p>
        </w:tc>
      </w:tr>
      <w:tr w:rsidR="009E685C" w:rsidRPr="003508EC" w:rsidTr="00D21656">
        <w:trPr>
          <w:trHeight w:val="675"/>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10.14</w:t>
            </w:r>
          </w:p>
        </w:tc>
        <w:tc>
          <w:tcPr>
            <w:tcW w:w="2557" w:type="dxa"/>
            <w:hideMark/>
          </w:tcPr>
          <w:p w:rsidR="009E685C" w:rsidRPr="003508EC" w:rsidRDefault="009E685C">
            <w:pPr>
              <w:rPr>
                <w:rFonts w:ascii="Times New Roman" w:hAnsi="Times New Roman"/>
                <w:sz w:val="16"/>
                <w:szCs w:val="16"/>
              </w:rPr>
            </w:pPr>
            <w:r w:rsidRPr="003508EC">
              <w:rPr>
                <w:rFonts w:ascii="Times New Roman" w:hAnsi="Times New Roman"/>
                <w:sz w:val="16"/>
                <w:szCs w:val="16"/>
              </w:rPr>
              <w:t>Численность безработных, зарегистрированных в государственных учреждениях службы занятости населения (на конец года)</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тыс. чел.</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0,307</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0,227</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0,245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0,26</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0,259</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0,258</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0,257</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0,255</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0,254</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10.15</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Фонд заработной платы работников организаций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млн руб.</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7985,59</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8938,84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9430,15</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9650,00</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9670,00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10079,00</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10105,00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10560,00</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10600,00</w:t>
            </w:r>
          </w:p>
        </w:tc>
      </w:tr>
      <w:tr w:rsidR="009E685C" w:rsidRPr="003508EC" w:rsidTr="00D21656">
        <w:trPr>
          <w:trHeight w:val="210"/>
        </w:trPr>
        <w:tc>
          <w:tcPr>
            <w:tcW w:w="993"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10.16</w:t>
            </w:r>
          </w:p>
        </w:tc>
        <w:tc>
          <w:tcPr>
            <w:tcW w:w="2557" w:type="dxa"/>
            <w:noWrap/>
            <w:hideMark/>
          </w:tcPr>
          <w:p w:rsidR="009E685C" w:rsidRPr="003508EC" w:rsidRDefault="009E685C">
            <w:pPr>
              <w:rPr>
                <w:rFonts w:ascii="Times New Roman" w:hAnsi="Times New Roman"/>
                <w:sz w:val="16"/>
                <w:szCs w:val="16"/>
              </w:rPr>
            </w:pPr>
            <w:r w:rsidRPr="003508EC">
              <w:rPr>
                <w:rFonts w:ascii="Times New Roman" w:hAnsi="Times New Roman"/>
                <w:sz w:val="16"/>
                <w:szCs w:val="16"/>
              </w:rPr>
              <w:t>Темп роста фонда заработной платы работников организаций</w:t>
            </w:r>
          </w:p>
        </w:tc>
        <w:tc>
          <w:tcPr>
            <w:tcW w:w="1510"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 г/г</w:t>
            </w:r>
          </w:p>
        </w:tc>
        <w:tc>
          <w:tcPr>
            <w:tcW w:w="103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101,66</w:t>
            </w:r>
          </w:p>
        </w:tc>
        <w:tc>
          <w:tcPr>
            <w:tcW w:w="99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111,94</w:t>
            </w:r>
          </w:p>
        </w:tc>
        <w:tc>
          <w:tcPr>
            <w:tcW w:w="1079"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105,50</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102,33</w:t>
            </w:r>
          </w:p>
        </w:tc>
        <w:tc>
          <w:tcPr>
            <w:tcW w:w="1232"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102,54</w:t>
            </w:r>
          </w:p>
        </w:tc>
        <w:tc>
          <w:tcPr>
            <w:tcW w:w="151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104,45</w:t>
            </w:r>
          </w:p>
        </w:tc>
        <w:tc>
          <w:tcPr>
            <w:tcW w:w="1177"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104,50</w:t>
            </w:r>
          </w:p>
        </w:tc>
        <w:tc>
          <w:tcPr>
            <w:tcW w:w="1161"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104,77</w:t>
            </w:r>
          </w:p>
        </w:tc>
        <w:tc>
          <w:tcPr>
            <w:tcW w:w="1176" w:type="dxa"/>
            <w:noWrap/>
            <w:hideMark/>
          </w:tcPr>
          <w:p w:rsidR="009E685C" w:rsidRPr="003508EC" w:rsidRDefault="009E685C" w:rsidP="009E685C">
            <w:pPr>
              <w:jc w:val="center"/>
              <w:rPr>
                <w:rFonts w:ascii="Times New Roman" w:hAnsi="Times New Roman"/>
                <w:sz w:val="16"/>
                <w:szCs w:val="16"/>
              </w:rPr>
            </w:pPr>
            <w:r w:rsidRPr="003508EC">
              <w:rPr>
                <w:rFonts w:ascii="Times New Roman" w:hAnsi="Times New Roman"/>
                <w:sz w:val="16"/>
                <w:szCs w:val="16"/>
              </w:rPr>
              <w:t>104,90</w:t>
            </w:r>
          </w:p>
        </w:tc>
      </w:tr>
    </w:tbl>
    <w:p w:rsidR="0078643B" w:rsidRPr="003508EC" w:rsidRDefault="0078643B" w:rsidP="0078643B">
      <w:pPr>
        <w:rPr>
          <w:rFonts w:ascii="Times New Roman" w:hAnsi="Times New Roman" w:cs="Times New Roman"/>
        </w:rPr>
      </w:pPr>
    </w:p>
    <w:p w:rsidR="0078643B" w:rsidRPr="003508EC" w:rsidRDefault="0078643B" w:rsidP="0078643B">
      <w:pPr>
        <w:rPr>
          <w:rFonts w:ascii="Times New Roman" w:hAnsi="Times New Roman" w:cs="Times New Roman"/>
        </w:rPr>
      </w:pPr>
    </w:p>
    <w:p w:rsidR="0078643B" w:rsidRPr="003508EC" w:rsidRDefault="0078643B" w:rsidP="0078643B">
      <w:pPr>
        <w:rPr>
          <w:rFonts w:ascii="Times New Roman" w:hAnsi="Times New Roman" w:cs="Times New Roman"/>
        </w:rPr>
        <w:sectPr w:rsidR="0078643B" w:rsidRPr="003508EC" w:rsidSect="0078643B">
          <w:pgSz w:w="16838" w:h="11906" w:orient="landscape"/>
          <w:pgMar w:top="567" w:right="1134" w:bottom="1418" w:left="1134" w:header="709" w:footer="709" w:gutter="0"/>
          <w:cols w:space="708"/>
          <w:docGrid w:linePitch="360"/>
        </w:sectPr>
      </w:pPr>
    </w:p>
    <w:p w:rsidR="0078643B" w:rsidRPr="003508EC" w:rsidRDefault="0078643B" w:rsidP="0078643B">
      <w:pPr>
        <w:spacing w:after="0" w:line="240" w:lineRule="auto"/>
        <w:jc w:val="center"/>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lastRenderedPageBreak/>
        <w:t>Пояснительная записка</w:t>
      </w:r>
    </w:p>
    <w:p w:rsidR="0078643B" w:rsidRPr="003508EC" w:rsidRDefault="0078643B" w:rsidP="0078643B">
      <w:pPr>
        <w:spacing w:after="0" w:line="240" w:lineRule="auto"/>
        <w:jc w:val="center"/>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к </w:t>
      </w:r>
      <w:r w:rsidR="003F7A1A" w:rsidRPr="003508EC">
        <w:rPr>
          <w:rFonts w:ascii="Times New Roman" w:eastAsia="Times New Roman" w:hAnsi="Times New Roman" w:cs="Times New Roman"/>
          <w:sz w:val="28"/>
          <w:szCs w:val="28"/>
          <w:lang w:eastAsia="ru-RU"/>
        </w:rPr>
        <w:t xml:space="preserve">основным </w:t>
      </w:r>
      <w:r w:rsidR="00BC184C" w:rsidRPr="003508EC">
        <w:rPr>
          <w:rFonts w:ascii="Times New Roman" w:eastAsia="Times New Roman" w:hAnsi="Times New Roman" w:cs="Times New Roman"/>
          <w:sz w:val="28"/>
          <w:szCs w:val="28"/>
          <w:lang w:eastAsia="ru-RU"/>
        </w:rPr>
        <w:t>показателям</w:t>
      </w:r>
      <w:r w:rsidR="003F7A1A" w:rsidRPr="003508EC">
        <w:rPr>
          <w:rFonts w:ascii="Times New Roman" w:eastAsia="Times New Roman" w:hAnsi="Times New Roman" w:cs="Times New Roman"/>
          <w:sz w:val="28"/>
          <w:szCs w:val="28"/>
          <w:lang w:eastAsia="ru-RU"/>
        </w:rPr>
        <w:t xml:space="preserve"> </w:t>
      </w:r>
      <w:r w:rsidR="00FB584D" w:rsidRPr="003508EC">
        <w:rPr>
          <w:rFonts w:ascii="Times New Roman" w:eastAsia="Times New Roman" w:hAnsi="Times New Roman" w:cs="Times New Roman"/>
          <w:sz w:val="28"/>
          <w:szCs w:val="28"/>
          <w:lang w:eastAsia="ru-RU"/>
        </w:rPr>
        <w:t>прогноз</w:t>
      </w:r>
      <w:r w:rsidR="003F7A1A" w:rsidRPr="003508EC">
        <w:rPr>
          <w:rFonts w:ascii="Times New Roman" w:eastAsia="Times New Roman" w:hAnsi="Times New Roman" w:cs="Times New Roman"/>
          <w:sz w:val="28"/>
          <w:szCs w:val="28"/>
          <w:lang w:eastAsia="ru-RU"/>
        </w:rPr>
        <w:t>а</w:t>
      </w:r>
      <w:r w:rsidRPr="003508EC">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78643B" w:rsidRPr="003508EC" w:rsidRDefault="0078643B" w:rsidP="0078643B">
      <w:pPr>
        <w:spacing w:after="0" w:line="240" w:lineRule="auto"/>
        <w:jc w:val="center"/>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на 202</w:t>
      </w:r>
      <w:r w:rsidR="003F7A1A" w:rsidRPr="003508EC">
        <w:rPr>
          <w:rFonts w:ascii="Times New Roman" w:eastAsia="Times New Roman" w:hAnsi="Times New Roman" w:cs="Times New Roman"/>
          <w:sz w:val="28"/>
          <w:szCs w:val="28"/>
          <w:lang w:eastAsia="ru-RU"/>
        </w:rPr>
        <w:t>4</w:t>
      </w:r>
      <w:r w:rsidRPr="003508EC">
        <w:rPr>
          <w:rFonts w:ascii="Times New Roman" w:eastAsia="Times New Roman" w:hAnsi="Times New Roman" w:cs="Times New Roman"/>
          <w:sz w:val="28"/>
          <w:szCs w:val="28"/>
          <w:lang w:eastAsia="ru-RU"/>
        </w:rPr>
        <w:t xml:space="preserve"> год и на плановый период 202</w:t>
      </w:r>
      <w:r w:rsidR="003F7A1A" w:rsidRPr="003508EC">
        <w:rPr>
          <w:rFonts w:ascii="Times New Roman" w:eastAsia="Times New Roman" w:hAnsi="Times New Roman" w:cs="Times New Roman"/>
          <w:sz w:val="28"/>
          <w:szCs w:val="28"/>
          <w:lang w:eastAsia="ru-RU"/>
        </w:rPr>
        <w:t>5</w:t>
      </w:r>
      <w:r w:rsidRPr="003508EC">
        <w:rPr>
          <w:rFonts w:ascii="Times New Roman" w:eastAsia="Times New Roman" w:hAnsi="Times New Roman" w:cs="Times New Roman"/>
          <w:sz w:val="28"/>
          <w:szCs w:val="28"/>
          <w:lang w:eastAsia="ru-RU"/>
        </w:rPr>
        <w:t xml:space="preserve"> и 202</w:t>
      </w:r>
      <w:r w:rsidR="003F7A1A" w:rsidRPr="003508EC">
        <w:rPr>
          <w:rFonts w:ascii="Times New Roman" w:eastAsia="Times New Roman" w:hAnsi="Times New Roman" w:cs="Times New Roman"/>
          <w:sz w:val="28"/>
          <w:szCs w:val="28"/>
          <w:lang w:eastAsia="ru-RU"/>
        </w:rPr>
        <w:t>6</w:t>
      </w:r>
      <w:r w:rsidRPr="003508EC">
        <w:rPr>
          <w:rFonts w:ascii="Times New Roman" w:eastAsia="Times New Roman" w:hAnsi="Times New Roman" w:cs="Times New Roman"/>
          <w:sz w:val="28"/>
          <w:szCs w:val="28"/>
          <w:lang w:eastAsia="ru-RU"/>
        </w:rPr>
        <w:t xml:space="preserve"> годов</w:t>
      </w:r>
    </w:p>
    <w:p w:rsidR="0078643B" w:rsidRPr="003508EC" w:rsidRDefault="0078643B" w:rsidP="0078643B">
      <w:pPr>
        <w:spacing w:after="0" w:line="240" w:lineRule="auto"/>
        <w:jc w:val="center"/>
        <w:rPr>
          <w:rFonts w:ascii="Times New Roman" w:eastAsia="Times New Roman" w:hAnsi="Times New Roman" w:cs="Times New Roman"/>
          <w:sz w:val="28"/>
          <w:szCs w:val="28"/>
          <w:lang w:eastAsia="ru-RU"/>
        </w:rPr>
      </w:pPr>
    </w:p>
    <w:p w:rsidR="0078643B" w:rsidRPr="003508EC" w:rsidRDefault="00EF76CA" w:rsidP="0078643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sz w:val="28"/>
          <w:szCs w:val="28"/>
          <w:lang w:eastAsia="ru-RU"/>
        </w:rPr>
        <w:t xml:space="preserve">Основные </w:t>
      </w:r>
      <w:r w:rsidR="00BC184C" w:rsidRPr="003508EC">
        <w:rPr>
          <w:rFonts w:ascii="Times New Roman" w:eastAsia="Times New Roman" w:hAnsi="Times New Roman" w:cs="Times New Roman"/>
          <w:sz w:val="28"/>
          <w:szCs w:val="28"/>
          <w:lang w:eastAsia="ru-RU"/>
        </w:rPr>
        <w:t xml:space="preserve">показатели </w:t>
      </w:r>
      <w:r w:rsidRPr="003508EC">
        <w:rPr>
          <w:rFonts w:ascii="Times New Roman" w:eastAsia="Times New Roman" w:hAnsi="Times New Roman" w:cs="Times New Roman"/>
          <w:sz w:val="28"/>
          <w:szCs w:val="28"/>
          <w:lang w:eastAsia="ru-RU"/>
        </w:rPr>
        <w:t>п</w:t>
      </w:r>
      <w:r w:rsidR="0078643B" w:rsidRPr="003508EC">
        <w:rPr>
          <w:rFonts w:ascii="Times New Roman" w:eastAsia="Times New Roman" w:hAnsi="Times New Roman" w:cs="Times New Roman"/>
          <w:sz w:val="28"/>
          <w:szCs w:val="28"/>
          <w:lang w:eastAsia="ru-RU"/>
        </w:rPr>
        <w:t>рогноз</w:t>
      </w:r>
      <w:r w:rsidRPr="003508EC">
        <w:rPr>
          <w:rFonts w:ascii="Times New Roman" w:eastAsia="Times New Roman" w:hAnsi="Times New Roman" w:cs="Times New Roman"/>
          <w:sz w:val="28"/>
          <w:szCs w:val="28"/>
          <w:lang w:eastAsia="ru-RU"/>
        </w:rPr>
        <w:t>а</w:t>
      </w:r>
      <w:r w:rsidR="0078643B" w:rsidRPr="003508EC">
        <w:rPr>
          <w:rFonts w:ascii="Times New Roman" w:eastAsia="Times New Roman" w:hAnsi="Times New Roman" w:cs="Times New Roman"/>
          <w:sz w:val="28"/>
          <w:szCs w:val="28"/>
          <w:lang w:eastAsia="ru-RU"/>
        </w:rPr>
        <w:t xml:space="preserve"> социально-экономического развития Березовского района на 202</w:t>
      </w:r>
      <w:r w:rsidRPr="003508EC">
        <w:rPr>
          <w:rFonts w:ascii="Times New Roman" w:eastAsia="Times New Roman" w:hAnsi="Times New Roman" w:cs="Times New Roman"/>
          <w:sz w:val="28"/>
          <w:szCs w:val="28"/>
          <w:lang w:eastAsia="ru-RU"/>
        </w:rPr>
        <w:t>4</w:t>
      </w:r>
      <w:r w:rsidR="0078643B" w:rsidRPr="003508EC">
        <w:rPr>
          <w:rFonts w:ascii="Times New Roman" w:eastAsia="Times New Roman" w:hAnsi="Times New Roman" w:cs="Times New Roman"/>
          <w:sz w:val="28"/>
          <w:szCs w:val="28"/>
          <w:lang w:eastAsia="ru-RU"/>
        </w:rPr>
        <w:t xml:space="preserve"> год и плановый период 202</w:t>
      </w:r>
      <w:r w:rsidRPr="003508EC">
        <w:rPr>
          <w:rFonts w:ascii="Times New Roman" w:eastAsia="Times New Roman" w:hAnsi="Times New Roman" w:cs="Times New Roman"/>
          <w:sz w:val="28"/>
          <w:szCs w:val="28"/>
          <w:lang w:eastAsia="ru-RU"/>
        </w:rPr>
        <w:t>5</w:t>
      </w:r>
      <w:r w:rsidR="0078643B" w:rsidRPr="003508EC">
        <w:rPr>
          <w:rFonts w:ascii="Times New Roman" w:eastAsia="Times New Roman" w:hAnsi="Times New Roman" w:cs="Times New Roman"/>
          <w:sz w:val="28"/>
          <w:szCs w:val="28"/>
          <w:lang w:eastAsia="ru-RU"/>
        </w:rPr>
        <w:t xml:space="preserve"> и 202</w:t>
      </w:r>
      <w:r w:rsidRPr="003508EC">
        <w:rPr>
          <w:rFonts w:ascii="Times New Roman" w:eastAsia="Times New Roman" w:hAnsi="Times New Roman" w:cs="Times New Roman"/>
          <w:sz w:val="28"/>
          <w:szCs w:val="28"/>
          <w:lang w:eastAsia="ru-RU"/>
        </w:rPr>
        <w:t>6</w:t>
      </w:r>
      <w:r w:rsidR="0078643B" w:rsidRPr="003508EC">
        <w:rPr>
          <w:rFonts w:ascii="Times New Roman" w:eastAsia="Times New Roman" w:hAnsi="Times New Roman" w:cs="Times New Roman"/>
          <w:sz w:val="28"/>
          <w:szCs w:val="28"/>
          <w:lang w:eastAsia="ru-RU"/>
        </w:rPr>
        <w:t xml:space="preserve"> годов, как одна из составных частей </w:t>
      </w:r>
      <w:r w:rsidR="00547E4B" w:rsidRPr="003508EC">
        <w:rPr>
          <w:rFonts w:ascii="Times New Roman" w:eastAsia="Times New Roman" w:hAnsi="Times New Roman" w:cs="Times New Roman"/>
          <w:sz w:val="28"/>
          <w:szCs w:val="28"/>
          <w:lang w:eastAsia="ru-RU"/>
        </w:rPr>
        <w:t xml:space="preserve">основных показателей </w:t>
      </w:r>
      <w:r w:rsidR="0078643B" w:rsidRPr="003508EC">
        <w:rPr>
          <w:rFonts w:ascii="Times New Roman" w:eastAsia="Times New Roman" w:hAnsi="Times New Roman" w:cs="Times New Roman"/>
          <w:sz w:val="28"/>
          <w:szCs w:val="28"/>
          <w:lang w:eastAsia="ru-RU"/>
        </w:rPr>
        <w:t>прогноза Ханты-Мансийского автономного округа – Югры, разработаны исходя из приоритетов и задач:</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геополитических вызовов, </w:t>
      </w:r>
      <w:proofErr w:type="spellStart"/>
      <w:r w:rsidRPr="003508EC">
        <w:rPr>
          <w:rFonts w:ascii="Times New Roman" w:eastAsia="Times New Roman" w:hAnsi="Times New Roman" w:cs="Times New Roman"/>
          <w:sz w:val="28"/>
          <w:szCs w:val="28"/>
          <w:lang w:eastAsia="ru-RU"/>
        </w:rPr>
        <w:t>санкционного</w:t>
      </w:r>
      <w:proofErr w:type="spellEnd"/>
      <w:r w:rsidRPr="003508EC">
        <w:rPr>
          <w:rFonts w:ascii="Times New Roman" w:eastAsia="Times New Roman" w:hAnsi="Times New Roman" w:cs="Times New Roman"/>
          <w:sz w:val="28"/>
          <w:szCs w:val="28"/>
          <w:lang w:eastAsia="ru-RU"/>
        </w:rPr>
        <w:t xml:space="preserve"> давления и тенденций </w:t>
      </w:r>
      <w:r w:rsidRPr="003508EC">
        <w:rPr>
          <w:rFonts w:ascii="Times New Roman" w:eastAsia="Times New Roman" w:hAnsi="Times New Roman" w:cs="Times New Roman"/>
          <w:color w:val="000000"/>
          <w:sz w:val="28"/>
          <w:szCs w:val="28"/>
          <w:lang w:eastAsia="ru-RU"/>
        </w:rPr>
        <w:t>развития Российской экономики;</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color w:val="000000"/>
          <w:sz w:val="28"/>
          <w:szCs w:val="28"/>
          <w:lang w:eastAsia="ru-RU"/>
        </w:rPr>
        <w:t>-</w:t>
      </w:r>
      <w:r w:rsidRPr="003508EC">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78643B" w:rsidRPr="003508EC" w:rsidRDefault="0078643B" w:rsidP="0078643B">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ab/>
      </w:r>
      <w:r w:rsidRPr="003508EC">
        <w:rPr>
          <w:rFonts w:ascii="Times New Roman" w:eastAsia="Calibri" w:hAnsi="Times New Roman" w:cs="Times New Roman"/>
          <w:sz w:val="28"/>
          <w:szCs w:val="28"/>
        </w:rPr>
        <w:t xml:space="preserve">Стратегии </w:t>
      </w:r>
      <w:r w:rsidRPr="003508EC">
        <w:rPr>
          <w:rFonts w:ascii="Times New Roman" w:eastAsia="Times New Roman" w:hAnsi="Times New Roman" w:cs="Times New Roman"/>
          <w:sz w:val="28"/>
          <w:szCs w:val="28"/>
          <w:lang w:eastAsia="ru-RU"/>
        </w:rPr>
        <w:t xml:space="preserve">социально-экономического развития </w:t>
      </w:r>
      <w:r w:rsidRPr="003508EC">
        <w:rPr>
          <w:rFonts w:ascii="Times New Roman" w:eastAsia="Calibri" w:hAnsi="Times New Roman" w:cs="Times New Roman"/>
          <w:sz w:val="28"/>
          <w:szCs w:val="28"/>
        </w:rPr>
        <w:t>Ханты-Мансийского автономного округа – Югры</w:t>
      </w:r>
      <w:r w:rsidRPr="003508EC">
        <w:rPr>
          <w:rFonts w:ascii="Times New Roman" w:eastAsia="Times New Roman" w:hAnsi="Times New Roman" w:cs="Times New Roman"/>
          <w:sz w:val="28"/>
          <w:szCs w:val="28"/>
          <w:lang w:eastAsia="ru-RU"/>
        </w:rPr>
        <w:t xml:space="preserve"> </w:t>
      </w:r>
      <w:r w:rsidRPr="003508EC">
        <w:rPr>
          <w:rFonts w:ascii="Times New Roman" w:eastAsia="Calibri" w:hAnsi="Times New Roman" w:cs="Times New Roman"/>
          <w:sz w:val="28"/>
          <w:szCs w:val="28"/>
        </w:rPr>
        <w:t xml:space="preserve">до </w:t>
      </w:r>
      <w:r w:rsidR="00EF76CA" w:rsidRPr="003508EC">
        <w:rPr>
          <w:rFonts w:ascii="Times New Roman" w:eastAsia="Calibri" w:hAnsi="Times New Roman" w:cs="Times New Roman"/>
          <w:sz w:val="28"/>
          <w:szCs w:val="28"/>
        </w:rPr>
        <w:t xml:space="preserve">2036 года с целевыми ориентирами до </w:t>
      </w:r>
      <w:r w:rsidRPr="003508EC">
        <w:rPr>
          <w:rFonts w:ascii="Times New Roman" w:eastAsia="Calibri" w:hAnsi="Times New Roman" w:cs="Times New Roman"/>
          <w:sz w:val="28"/>
          <w:szCs w:val="28"/>
        </w:rPr>
        <w:t>20</w:t>
      </w:r>
      <w:r w:rsidR="00EF76CA" w:rsidRPr="003508EC">
        <w:rPr>
          <w:rFonts w:ascii="Times New Roman" w:eastAsia="Calibri" w:hAnsi="Times New Roman" w:cs="Times New Roman"/>
          <w:sz w:val="28"/>
          <w:szCs w:val="28"/>
        </w:rPr>
        <w:t>5</w:t>
      </w:r>
      <w:r w:rsidRPr="003508EC">
        <w:rPr>
          <w:rFonts w:ascii="Times New Roman" w:eastAsia="Calibri" w:hAnsi="Times New Roman" w:cs="Times New Roman"/>
          <w:sz w:val="28"/>
          <w:szCs w:val="28"/>
        </w:rPr>
        <w:t>0 года;</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3508EC">
        <w:rPr>
          <w:rFonts w:ascii="Times New Roman" w:eastAsia="Times New Roman" w:hAnsi="Times New Roman" w:cs="Times New Roman"/>
          <w:color w:val="000000"/>
          <w:sz w:val="28"/>
          <w:szCs w:val="28"/>
          <w:lang w:eastAsia="ru-RU"/>
        </w:rPr>
        <w:t>.</w:t>
      </w:r>
    </w:p>
    <w:p w:rsidR="0078643B" w:rsidRPr="003508EC" w:rsidRDefault="0078643B" w:rsidP="0078643B">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Исходной базой для разработки </w:t>
      </w:r>
      <w:r w:rsidR="00EF76CA" w:rsidRPr="003508EC">
        <w:rPr>
          <w:rFonts w:ascii="Times New Roman" w:eastAsia="Times New Roman" w:hAnsi="Times New Roman" w:cs="Times New Roman"/>
          <w:sz w:val="28"/>
          <w:szCs w:val="28"/>
          <w:lang w:eastAsia="ru-RU"/>
        </w:rPr>
        <w:t xml:space="preserve">основных параметров </w:t>
      </w:r>
      <w:r w:rsidRPr="003508EC">
        <w:rPr>
          <w:rFonts w:ascii="Times New Roman" w:eastAsia="Times New Roman" w:hAnsi="Times New Roman" w:cs="Times New Roman"/>
          <w:sz w:val="28"/>
          <w:szCs w:val="28"/>
          <w:lang w:eastAsia="ru-RU"/>
        </w:rPr>
        <w:t>прогноза социально-экономического развития Березовского района на очередной финансовый год и плановый период стали:</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202</w:t>
      </w:r>
      <w:r w:rsidR="00EF76CA" w:rsidRPr="003508EC">
        <w:rPr>
          <w:rFonts w:ascii="Times New Roman" w:eastAsia="Times New Roman" w:hAnsi="Times New Roman" w:cs="Times New Roman"/>
          <w:sz w:val="28"/>
          <w:szCs w:val="28"/>
          <w:lang w:eastAsia="ru-RU"/>
        </w:rPr>
        <w:t>1</w:t>
      </w:r>
      <w:r w:rsidRPr="003508EC">
        <w:rPr>
          <w:rFonts w:ascii="Times New Roman" w:eastAsia="Times New Roman" w:hAnsi="Times New Roman" w:cs="Times New Roman"/>
          <w:sz w:val="28"/>
          <w:szCs w:val="28"/>
          <w:lang w:eastAsia="ru-RU"/>
        </w:rPr>
        <w:t xml:space="preserve"> и 202</w:t>
      </w:r>
      <w:r w:rsidR="00EF76CA"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 xml:space="preserve"> годов и оценки показателей 202</w:t>
      </w:r>
      <w:r w:rsidR="00EF76CA" w:rsidRPr="003508EC">
        <w:rPr>
          <w:rFonts w:ascii="Times New Roman" w:eastAsia="Times New Roman" w:hAnsi="Times New Roman" w:cs="Times New Roman"/>
          <w:sz w:val="28"/>
          <w:szCs w:val="28"/>
          <w:lang w:eastAsia="ru-RU"/>
        </w:rPr>
        <w:t>3</w:t>
      </w:r>
      <w:r w:rsidRPr="003508EC">
        <w:rPr>
          <w:rFonts w:ascii="Times New Roman" w:eastAsia="Times New Roman" w:hAnsi="Times New Roman" w:cs="Times New Roman"/>
          <w:sz w:val="28"/>
          <w:szCs w:val="28"/>
          <w:lang w:eastAsia="ru-RU"/>
        </w:rPr>
        <w:t xml:space="preserve"> года;</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w:t>
      </w:r>
      <w:r w:rsidR="009A1463" w:rsidRPr="003508EC">
        <w:rPr>
          <w:rFonts w:ascii="Times New Roman" w:eastAsia="Times New Roman" w:hAnsi="Times New Roman" w:cs="Times New Roman"/>
          <w:sz w:val="28"/>
          <w:szCs w:val="28"/>
          <w:lang w:eastAsia="ru-RU"/>
        </w:rPr>
        <w:t xml:space="preserve">Социального фонда </w:t>
      </w:r>
      <w:r w:rsidRPr="003508EC">
        <w:rPr>
          <w:rFonts w:ascii="Times New Roman" w:eastAsia="Times New Roman" w:hAnsi="Times New Roman" w:cs="Times New Roman"/>
          <w:sz w:val="28"/>
          <w:szCs w:val="28"/>
          <w:lang w:eastAsia="ru-RU"/>
        </w:rPr>
        <w:t>Российской Федерации</w:t>
      </w:r>
      <w:r w:rsidR="009A1463" w:rsidRPr="003508EC">
        <w:rPr>
          <w:rFonts w:ascii="Times New Roman" w:eastAsia="Times New Roman" w:hAnsi="Times New Roman" w:cs="Times New Roman"/>
          <w:sz w:val="28"/>
          <w:szCs w:val="28"/>
          <w:lang w:eastAsia="ru-RU"/>
        </w:rPr>
        <w:t>.</w:t>
      </w:r>
    </w:p>
    <w:p w:rsidR="0078643B"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43B" w:rsidRPr="003508EC" w:rsidRDefault="0078643B" w:rsidP="0078643B">
      <w:pPr>
        <w:widowControl w:val="0"/>
        <w:tabs>
          <w:tab w:val="left" w:pos="851"/>
        </w:tabs>
        <w:spacing w:after="0" w:line="240" w:lineRule="auto"/>
        <w:ind w:left="720"/>
        <w:jc w:val="center"/>
        <w:rPr>
          <w:rFonts w:ascii="Times New Roman" w:eastAsia="Calibri" w:hAnsi="Times New Roman" w:cs="Times New Roman"/>
          <w:sz w:val="28"/>
          <w:szCs w:val="28"/>
        </w:rPr>
      </w:pPr>
      <w:r w:rsidRPr="003508EC">
        <w:rPr>
          <w:rFonts w:ascii="Times New Roman" w:eastAsia="Calibri" w:hAnsi="Times New Roman" w:cs="Times New Roman"/>
          <w:sz w:val="28"/>
          <w:szCs w:val="28"/>
        </w:rPr>
        <w:t>Общая оценка социально-экономической ситуации</w:t>
      </w:r>
    </w:p>
    <w:p w:rsidR="0078643B" w:rsidRPr="003508EC" w:rsidRDefault="0078643B" w:rsidP="0078643B">
      <w:pPr>
        <w:widowControl w:val="0"/>
        <w:tabs>
          <w:tab w:val="left" w:pos="851"/>
        </w:tabs>
        <w:spacing w:after="0" w:line="240" w:lineRule="auto"/>
        <w:jc w:val="center"/>
        <w:rPr>
          <w:rFonts w:ascii="Times New Roman" w:eastAsia="Calibri" w:hAnsi="Times New Roman" w:cs="Times New Roman"/>
          <w:sz w:val="28"/>
          <w:szCs w:val="28"/>
        </w:rPr>
      </w:pPr>
      <w:r w:rsidRPr="003508EC">
        <w:rPr>
          <w:rFonts w:ascii="Times New Roman" w:eastAsia="Calibri" w:hAnsi="Times New Roman" w:cs="Times New Roman"/>
          <w:sz w:val="28"/>
          <w:szCs w:val="28"/>
        </w:rPr>
        <w:t>в Березовском районе за 202</w:t>
      </w:r>
      <w:r w:rsidR="00EF76CA" w:rsidRPr="003508EC">
        <w:rPr>
          <w:rFonts w:ascii="Times New Roman" w:eastAsia="Calibri" w:hAnsi="Times New Roman" w:cs="Times New Roman"/>
          <w:sz w:val="28"/>
          <w:szCs w:val="28"/>
        </w:rPr>
        <w:t>2</w:t>
      </w:r>
      <w:r w:rsidRPr="003508EC">
        <w:rPr>
          <w:rFonts w:ascii="Times New Roman" w:eastAsia="Calibri" w:hAnsi="Times New Roman" w:cs="Times New Roman"/>
          <w:sz w:val="28"/>
          <w:szCs w:val="28"/>
        </w:rPr>
        <w:t xml:space="preserve"> год</w:t>
      </w:r>
    </w:p>
    <w:p w:rsidR="0078643B"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43B" w:rsidRPr="003508EC" w:rsidRDefault="00A207AE" w:rsidP="0078643B">
      <w:pPr>
        <w:spacing w:after="0" w:line="240" w:lineRule="auto"/>
        <w:ind w:firstLine="720"/>
        <w:jc w:val="both"/>
        <w:rPr>
          <w:rFonts w:ascii="Times New Roman" w:eastAsia="Arial Unicode MS" w:hAnsi="Times New Roman" w:cs="Times New Roman"/>
          <w:sz w:val="28"/>
          <w:szCs w:val="28"/>
        </w:rPr>
      </w:pPr>
      <w:r w:rsidRPr="003508EC">
        <w:rPr>
          <w:rFonts w:ascii="Times New Roman" w:hAnsi="Times New Roman" w:cs="Times New Roman"/>
          <w:sz w:val="28"/>
          <w:szCs w:val="28"/>
        </w:rPr>
        <w:t>И</w:t>
      </w:r>
      <w:r w:rsidR="0078643B" w:rsidRPr="003508EC">
        <w:rPr>
          <w:rFonts w:ascii="Times New Roman" w:hAnsi="Times New Roman" w:cs="Times New Roman"/>
          <w:sz w:val="28"/>
          <w:szCs w:val="28"/>
        </w:rPr>
        <w:t>тог</w:t>
      </w:r>
      <w:r w:rsidRPr="003508EC">
        <w:rPr>
          <w:rFonts w:ascii="Times New Roman" w:hAnsi="Times New Roman" w:cs="Times New Roman"/>
          <w:sz w:val="28"/>
          <w:szCs w:val="28"/>
        </w:rPr>
        <w:t>и</w:t>
      </w:r>
      <w:r w:rsidR="0078643B" w:rsidRPr="003508EC">
        <w:rPr>
          <w:rFonts w:ascii="Times New Roman" w:hAnsi="Times New Roman" w:cs="Times New Roman"/>
          <w:sz w:val="28"/>
          <w:szCs w:val="28"/>
        </w:rPr>
        <w:t xml:space="preserve"> социально-экономического развития Березовского района сформированы на основе анализа экономической ситуации</w:t>
      </w:r>
      <w:r w:rsidR="00EC265D" w:rsidRPr="003508EC">
        <w:rPr>
          <w:rFonts w:ascii="Times New Roman" w:hAnsi="Times New Roman" w:cs="Times New Roman"/>
          <w:sz w:val="28"/>
          <w:szCs w:val="28"/>
        </w:rPr>
        <w:t xml:space="preserve"> 202</w:t>
      </w:r>
      <w:r w:rsidR="00EF76CA" w:rsidRPr="003508EC">
        <w:rPr>
          <w:rFonts w:ascii="Times New Roman" w:hAnsi="Times New Roman" w:cs="Times New Roman"/>
          <w:sz w:val="28"/>
          <w:szCs w:val="28"/>
        </w:rPr>
        <w:t>2</w:t>
      </w:r>
      <w:r w:rsidR="00EC265D" w:rsidRPr="003508EC">
        <w:rPr>
          <w:rFonts w:ascii="Times New Roman" w:hAnsi="Times New Roman" w:cs="Times New Roman"/>
          <w:sz w:val="28"/>
          <w:szCs w:val="28"/>
        </w:rPr>
        <w:t xml:space="preserve"> года, в условиях </w:t>
      </w:r>
      <w:r w:rsidR="00E02CC4" w:rsidRPr="003508EC">
        <w:rPr>
          <w:rFonts w:ascii="Times New Roman" w:hAnsi="Times New Roman" w:cs="Times New Roman"/>
          <w:sz w:val="28"/>
          <w:szCs w:val="28"/>
        </w:rPr>
        <w:t>изменяющихся курсов</w:t>
      </w:r>
      <w:r w:rsidR="0078643B" w:rsidRPr="003508EC">
        <w:rPr>
          <w:rFonts w:ascii="Times New Roman" w:hAnsi="Times New Roman" w:cs="Times New Roman"/>
          <w:sz w:val="28"/>
          <w:szCs w:val="28"/>
        </w:rPr>
        <w:t xml:space="preserve"> рубля и </w:t>
      </w:r>
      <w:r w:rsidR="00E02CC4" w:rsidRPr="003508EC">
        <w:rPr>
          <w:rFonts w:ascii="Times New Roman" w:hAnsi="Times New Roman" w:cs="Times New Roman"/>
          <w:sz w:val="28"/>
          <w:szCs w:val="28"/>
        </w:rPr>
        <w:t>темпов</w:t>
      </w:r>
      <w:r w:rsidR="0078643B" w:rsidRPr="003508EC">
        <w:rPr>
          <w:rFonts w:ascii="Times New Roman" w:hAnsi="Times New Roman" w:cs="Times New Roman"/>
          <w:sz w:val="28"/>
          <w:szCs w:val="28"/>
        </w:rPr>
        <w:t xml:space="preserve"> инфляционных процессов, последствий пандемии </w:t>
      </w:r>
      <w:proofErr w:type="spellStart"/>
      <w:r w:rsidR="0078643B" w:rsidRPr="003508EC">
        <w:rPr>
          <w:rFonts w:ascii="Times New Roman" w:eastAsia="Arial Unicode MS" w:hAnsi="Times New Roman" w:cs="Times New Roman"/>
          <w:sz w:val="28"/>
          <w:szCs w:val="28"/>
        </w:rPr>
        <w:t>коронавирусной</w:t>
      </w:r>
      <w:proofErr w:type="spellEnd"/>
      <w:r w:rsidR="0078643B" w:rsidRPr="003508EC">
        <w:rPr>
          <w:rFonts w:ascii="Times New Roman" w:eastAsia="Arial Unicode MS" w:hAnsi="Times New Roman" w:cs="Times New Roman"/>
          <w:sz w:val="28"/>
          <w:szCs w:val="28"/>
        </w:rPr>
        <w:t xml:space="preserve"> инфекции, которые наложили отпечаток на все сферы жизнедеятельности и отразились на итоговых показателях.</w:t>
      </w:r>
    </w:p>
    <w:p w:rsidR="0078643B" w:rsidRPr="003508EC" w:rsidRDefault="0078643B" w:rsidP="0078643B">
      <w:pPr>
        <w:widowControl w:val="0"/>
        <w:spacing w:after="0" w:line="240" w:lineRule="auto"/>
        <w:ind w:firstLine="709"/>
        <w:jc w:val="both"/>
        <w:rPr>
          <w:rFonts w:ascii="Times New Roman" w:hAnsi="Times New Roman" w:cs="Times New Roman"/>
          <w:spacing w:val="-1"/>
          <w:sz w:val="28"/>
          <w:szCs w:val="28"/>
        </w:rPr>
      </w:pPr>
      <w:r w:rsidRPr="003508EC">
        <w:rPr>
          <w:rFonts w:ascii="Times New Roman" w:hAnsi="Times New Roman" w:cs="Times New Roman"/>
          <w:color w:val="000000"/>
          <w:sz w:val="28"/>
          <w:szCs w:val="28"/>
        </w:rPr>
        <w:t xml:space="preserve">Реализован комплекс мероприятий, направленный на </w:t>
      </w:r>
      <w:r w:rsidRPr="003508EC">
        <w:rPr>
          <w:rFonts w:ascii="Times New Roman" w:hAnsi="Times New Roman" w:cs="Times New Roman"/>
          <w:spacing w:val="-1"/>
          <w:sz w:val="28"/>
          <w:szCs w:val="28"/>
        </w:rPr>
        <w:t>достижение национальных целей развития и ключевых показателей национальных проектов, установленных Указом Президента Российской Федерации</w:t>
      </w:r>
      <w:r w:rsidR="008273C2" w:rsidRPr="003508EC">
        <w:rPr>
          <w:rFonts w:ascii="Times New Roman" w:hAnsi="Times New Roman" w:cs="Times New Roman"/>
          <w:spacing w:val="-1"/>
          <w:sz w:val="28"/>
          <w:szCs w:val="28"/>
        </w:rPr>
        <w:t xml:space="preserve"> от 21 июля 2020 года № 474 «О н</w:t>
      </w:r>
      <w:r w:rsidRPr="003508EC">
        <w:rPr>
          <w:rFonts w:ascii="Times New Roman" w:hAnsi="Times New Roman" w:cs="Times New Roman"/>
          <w:spacing w:val="-1"/>
          <w:sz w:val="28"/>
          <w:szCs w:val="28"/>
        </w:rPr>
        <w:t xml:space="preserve">ациональных целях развития Российской Федерации на период до 2030 года». </w:t>
      </w:r>
    </w:p>
    <w:p w:rsidR="00887281" w:rsidRPr="003508EC" w:rsidRDefault="0078643B" w:rsidP="0078643B">
      <w:pPr>
        <w:widowControl w:val="0"/>
        <w:spacing w:after="0" w:line="240" w:lineRule="auto"/>
        <w:ind w:firstLine="709"/>
        <w:jc w:val="both"/>
        <w:rPr>
          <w:rFonts w:ascii="Times New Roman" w:eastAsia="Arial Unicode MS" w:hAnsi="Times New Roman" w:cs="Times New Roman"/>
          <w:sz w:val="28"/>
          <w:szCs w:val="28"/>
        </w:rPr>
      </w:pPr>
      <w:r w:rsidRPr="003508EC">
        <w:rPr>
          <w:rFonts w:ascii="Times New Roman" w:eastAsia="Arial Unicode MS" w:hAnsi="Times New Roman" w:cs="Times New Roman"/>
          <w:sz w:val="28"/>
          <w:szCs w:val="28"/>
        </w:rPr>
        <w:t>В 202</w:t>
      </w:r>
      <w:r w:rsidR="00AC054F" w:rsidRPr="003508EC">
        <w:rPr>
          <w:rFonts w:ascii="Times New Roman" w:eastAsia="Arial Unicode MS" w:hAnsi="Times New Roman" w:cs="Times New Roman"/>
          <w:sz w:val="28"/>
          <w:szCs w:val="28"/>
        </w:rPr>
        <w:t>2</w:t>
      </w:r>
      <w:r w:rsidRPr="003508EC">
        <w:rPr>
          <w:rFonts w:ascii="Times New Roman" w:eastAsia="Arial Unicode MS" w:hAnsi="Times New Roman" w:cs="Times New Roman"/>
          <w:sz w:val="28"/>
          <w:szCs w:val="28"/>
        </w:rPr>
        <w:t xml:space="preserve"> году продолжено участие в реализации 1</w:t>
      </w:r>
      <w:r w:rsidR="00AC054F" w:rsidRPr="003508EC">
        <w:rPr>
          <w:rFonts w:ascii="Times New Roman" w:eastAsia="Arial Unicode MS" w:hAnsi="Times New Roman" w:cs="Times New Roman"/>
          <w:sz w:val="28"/>
          <w:szCs w:val="28"/>
        </w:rPr>
        <w:t>5</w:t>
      </w:r>
      <w:r w:rsidRPr="003508EC">
        <w:rPr>
          <w:rFonts w:ascii="Times New Roman" w:eastAsia="Arial Unicode MS" w:hAnsi="Times New Roman" w:cs="Times New Roman"/>
          <w:sz w:val="28"/>
          <w:szCs w:val="28"/>
        </w:rPr>
        <w:t xml:space="preserve"> региональных проект</w:t>
      </w:r>
      <w:r w:rsidR="005A1368" w:rsidRPr="003508EC">
        <w:rPr>
          <w:rFonts w:ascii="Times New Roman" w:eastAsia="Arial Unicode MS" w:hAnsi="Times New Roman" w:cs="Times New Roman"/>
          <w:sz w:val="28"/>
          <w:szCs w:val="28"/>
        </w:rPr>
        <w:t>ах</w:t>
      </w:r>
      <w:r w:rsidRPr="003508EC">
        <w:rPr>
          <w:rFonts w:ascii="Times New Roman" w:eastAsia="Arial Unicode MS" w:hAnsi="Times New Roman" w:cs="Times New Roman"/>
          <w:sz w:val="28"/>
          <w:szCs w:val="28"/>
        </w:rPr>
        <w:t xml:space="preserve">, входящих в состав 6 национальных проектов, определенных Указом Президента </w:t>
      </w:r>
      <w:r w:rsidRPr="003508EC">
        <w:rPr>
          <w:rFonts w:ascii="Times New Roman" w:eastAsia="Arial Unicode MS" w:hAnsi="Times New Roman" w:cs="Times New Roman"/>
          <w:sz w:val="28"/>
          <w:szCs w:val="28"/>
        </w:rPr>
        <w:lastRenderedPageBreak/>
        <w:t>Российской Федерации от 07.05.2018 №204 «О национальных целях и стратегических задачах развития Российской Федерации на период до 2024 года» («Образование», «Демография», «Культура», «Жилье и городская среда», «Экология», «Малое и среднее предпринимательство»)</w:t>
      </w:r>
      <w:r w:rsidR="00AC054F" w:rsidRPr="003508EC">
        <w:rPr>
          <w:rFonts w:ascii="Times New Roman" w:eastAsia="Arial Unicode MS" w:hAnsi="Times New Roman" w:cs="Times New Roman"/>
          <w:sz w:val="28"/>
          <w:szCs w:val="28"/>
        </w:rPr>
        <w:t xml:space="preserve">, </w:t>
      </w:r>
      <w:r w:rsidR="00AC054F" w:rsidRPr="003508EC">
        <w:rPr>
          <w:rFonts w:ascii="Times New Roman" w:hAnsi="Times New Roman" w:cs="Times New Roman"/>
          <w:sz w:val="28"/>
          <w:szCs w:val="28"/>
        </w:rPr>
        <w:t>что позволи</w:t>
      </w:r>
      <w:r w:rsidR="00887281" w:rsidRPr="003508EC">
        <w:rPr>
          <w:rFonts w:ascii="Times New Roman" w:hAnsi="Times New Roman" w:cs="Times New Roman"/>
          <w:sz w:val="28"/>
          <w:szCs w:val="28"/>
        </w:rPr>
        <w:t>ло</w:t>
      </w:r>
      <w:r w:rsidR="00AC054F" w:rsidRPr="003508EC">
        <w:rPr>
          <w:rFonts w:ascii="Times New Roman" w:hAnsi="Times New Roman" w:cs="Times New Roman"/>
          <w:sz w:val="28"/>
          <w:szCs w:val="28"/>
        </w:rPr>
        <w:t xml:space="preserve"> выстроить процессы, расставить приоритеты, сконцентрировать ресурсы на достижении национальных целей и стратегических задач Российской Федерации в Березовском районе.</w:t>
      </w:r>
      <w:r w:rsidRPr="003508EC">
        <w:rPr>
          <w:rFonts w:ascii="Times New Roman" w:eastAsia="Arial Unicode MS" w:hAnsi="Times New Roman" w:cs="Times New Roman"/>
          <w:sz w:val="28"/>
          <w:szCs w:val="28"/>
        </w:rPr>
        <w:t xml:space="preserve"> </w:t>
      </w:r>
    </w:p>
    <w:p w:rsidR="00887281" w:rsidRPr="003508EC" w:rsidRDefault="00887281" w:rsidP="0011727D">
      <w:pPr>
        <w:widowControl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 отчетном 2022 году финансирование национальных и региональных проектов осуществлялось в рамках муниципальных программ Березовского района, общий объем </w:t>
      </w:r>
      <w:r w:rsidR="0011727D" w:rsidRPr="003508EC">
        <w:rPr>
          <w:rFonts w:ascii="Times New Roman" w:hAnsi="Times New Roman" w:cs="Times New Roman"/>
          <w:sz w:val="28"/>
          <w:szCs w:val="28"/>
        </w:rPr>
        <w:t>которых достиг</w:t>
      </w:r>
      <w:r w:rsidRPr="003508EC">
        <w:rPr>
          <w:rFonts w:ascii="Times New Roman" w:hAnsi="Times New Roman" w:cs="Times New Roman"/>
          <w:sz w:val="28"/>
          <w:szCs w:val="28"/>
        </w:rPr>
        <w:t xml:space="preserve"> </w:t>
      </w:r>
      <w:r w:rsidR="0011727D" w:rsidRPr="003508EC">
        <w:rPr>
          <w:rFonts w:ascii="Times New Roman" w:hAnsi="Times New Roman" w:cs="Times New Roman"/>
          <w:sz w:val="28"/>
          <w:szCs w:val="28"/>
        </w:rPr>
        <w:t>376,93</w:t>
      </w:r>
      <w:r w:rsidRPr="003508EC">
        <w:rPr>
          <w:rFonts w:ascii="Times New Roman" w:hAnsi="Times New Roman" w:cs="Times New Roman"/>
          <w:sz w:val="28"/>
          <w:szCs w:val="28"/>
        </w:rPr>
        <w:t xml:space="preserve"> </w:t>
      </w:r>
      <w:r w:rsidR="0011727D" w:rsidRPr="003508EC">
        <w:rPr>
          <w:rFonts w:ascii="Times New Roman" w:hAnsi="Times New Roman" w:cs="Times New Roman"/>
          <w:sz w:val="28"/>
          <w:szCs w:val="28"/>
        </w:rPr>
        <w:t>млн</w:t>
      </w:r>
      <w:r w:rsidRPr="003508EC">
        <w:rPr>
          <w:rFonts w:ascii="Times New Roman" w:hAnsi="Times New Roman" w:cs="Times New Roman"/>
          <w:sz w:val="28"/>
          <w:szCs w:val="28"/>
        </w:rPr>
        <w:t xml:space="preserve">. рублей. </w:t>
      </w:r>
    </w:p>
    <w:p w:rsidR="0078643B" w:rsidRPr="003508EC" w:rsidRDefault="0078643B" w:rsidP="0011727D">
      <w:pPr>
        <w:spacing w:after="0" w:line="240" w:lineRule="auto"/>
        <w:ind w:firstLine="709"/>
        <w:jc w:val="both"/>
        <w:rPr>
          <w:rFonts w:ascii="Times New Roman" w:hAnsi="Times New Roman" w:cs="Times New Roman"/>
          <w:color w:val="000000"/>
          <w:sz w:val="28"/>
          <w:szCs w:val="28"/>
        </w:rPr>
      </w:pPr>
      <w:r w:rsidRPr="003508EC">
        <w:rPr>
          <w:rFonts w:ascii="Times New Roman" w:eastAsia="Courier New" w:hAnsi="Times New Roman" w:cs="Times New Roman"/>
          <w:sz w:val="28"/>
          <w:szCs w:val="28"/>
        </w:rPr>
        <w:t>Несмотря на сложности, исполнение бюджета Березовского района было сконцентрировано на решении задач, определенных</w:t>
      </w:r>
      <w:r w:rsidRPr="003508EC">
        <w:rPr>
          <w:rFonts w:ascii="Times New Roman" w:hAnsi="Times New Roman" w:cs="Times New Roman"/>
          <w:color w:val="000000"/>
          <w:sz w:val="28"/>
          <w:szCs w:val="28"/>
        </w:rPr>
        <w:t xml:space="preserve"> </w:t>
      </w:r>
      <w:r w:rsidRPr="003508EC">
        <w:rPr>
          <w:rFonts w:ascii="Times New Roman" w:hAnsi="Times New Roman" w:cs="Times New Roman"/>
          <w:sz w:val="28"/>
          <w:szCs w:val="28"/>
        </w:rPr>
        <w:t xml:space="preserve">социальной, финансовой и инвестиционной политикой территории муниципального образования. </w:t>
      </w:r>
    </w:p>
    <w:p w:rsidR="0078643B" w:rsidRPr="003508EC" w:rsidRDefault="0078643B" w:rsidP="0078643B">
      <w:pPr>
        <w:widowControl w:val="0"/>
        <w:spacing w:after="0" w:line="240" w:lineRule="auto"/>
        <w:ind w:firstLine="709"/>
        <w:jc w:val="both"/>
        <w:rPr>
          <w:rFonts w:ascii="Times New Roman" w:eastAsia="Courier New" w:hAnsi="Times New Roman" w:cs="Times New Roman"/>
          <w:sz w:val="28"/>
          <w:szCs w:val="28"/>
        </w:rPr>
      </w:pPr>
      <w:r w:rsidRPr="003508EC">
        <w:rPr>
          <w:rFonts w:ascii="Times New Roman" w:eastAsia="Courier New" w:hAnsi="Times New Roman" w:cs="Times New Roman"/>
          <w:sz w:val="28"/>
          <w:szCs w:val="28"/>
        </w:rPr>
        <w:t>Все первоочередные расходы и публичные социальные обязательства выполнены в полном объеме.</w:t>
      </w:r>
    </w:p>
    <w:p w:rsidR="0078643B" w:rsidRPr="003508EC" w:rsidRDefault="0078643B" w:rsidP="0078643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78643B" w:rsidRPr="003508EC" w:rsidRDefault="0078643B" w:rsidP="00786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Основные показатели развития экономики в 202</w:t>
      </w:r>
      <w:r w:rsidR="00E02CC4"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 xml:space="preserve"> году</w:t>
      </w:r>
    </w:p>
    <w:p w:rsidR="0078643B" w:rsidRPr="003508EC" w:rsidRDefault="0078643B" w:rsidP="007864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78643B" w:rsidRPr="003508EC" w:rsidTr="0078643B">
        <w:tc>
          <w:tcPr>
            <w:tcW w:w="3794" w:type="dxa"/>
          </w:tcPr>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3508EC" w:rsidRDefault="0078643B" w:rsidP="0078643B">
            <w:pPr>
              <w:spacing w:after="0" w:line="240" w:lineRule="auto"/>
              <w:jc w:val="center"/>
              <w:rPr>
                <w:rFonts w:ascii="Times New Roman" w:eastAsia="Times New Roman" w:hAnsi="Times New Roman" w:cs="Times New Roman"/>
                <w:b/>
                <w:bCs/>
                <w:sz w:val="24"/>
                <w:szCs w:val="24"/>
                <w:lang w:eastAsia="ru-RU"/>
              </w:rPr>
            </w:pPr>
            <w:r w:rsidRPr="003508EC">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78643B" w:rsidRPr="003508EC" w:rsidRDefault="0078643B" w:rsidP="0078643B">
            <w:pPr>
              <w:spacing w:after="0" w:line="240" w:lineRule="auto"/>
              <w:jc w:val="center"/>
              <w:rPr>
                <w:rFonts w:ascii="Times New Roman" w:eastAsia="Times New Roman" w:hAnsi="Times New Roman" w:cs="Times New Roman"/>
                <w:b/>
                <w:bCs/>
                <w:sz w:val="24"/>
                <w:szCs w:val="24"/>
                <w:lang w:eastAsia="ru-RU"/>
              </w:rPr>
            </w:pPr>
            <w:r w:rsidRPr="003508EC">
              <w:rPr>
                <w:rFonts w:ascii="Times New Roman" w:eastAsia="Times New Roman" w:hAnsi="Times New Roman" w:cs="Times New Roman"/>
                <w:b/>
                <w:bCs/>
                <w:sz w:val="24"/>
                <w:szCs w:val="24"/>
                <w:lang w:eastAsia="ru-RU"/>
              </w:rPr>
              <w:t xml:space="preserve"> Березовского района</w:t>
            </w:r>
          </w:p>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tc>
        <w:tc>
          <w:tcPr>
            <w:tcW w:w="1575" w:type="dxa"/>
          </w:tcPr>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r w:rsidRPr="003508EC">
              <w:rPr>
                <w:rFonts w:ascii="Times New Roman" w:eastAsia="Times New Roman" w:hAnsi="Times New Roman" w:cs="Times New Roman"/>
                <w:b/>
                <w:sz w:val="24"/>
                <w:szCs w:val="24"/>
                <w:lang w:eastAsia="ru-RU"/>
              </w:rPr>
              <w:t>единицы измерения</w:t>
            </w:r>
          </w:p>
        </w:tc>
        <w:tc>
          <w:tcPr>
            <w:tcW w:w="1461" w:type="dxa"/>
          </w:tcPr>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3508EC" w:rsidRDefault="0078643B" w:rsidP="00E02CC4">
            <w:pPr>
              <w:spacing w:after="0" w:line="240" w:lineRule="auto"/>
              <w:jc w:val="center"/>
              <w:rPr>
                <w:rFonts w:ascii="Times New Roman" w:eastAsia="Times New Roman" w:hAnsi="Times New Roman" w:cs="Times New Roman"/>
                <w:b/>
                <w:sz w:val="24"/>
                <w:szCs w:val="24"/>
                <w:lang w:eastAsia="ru-RU"/>
              </w:rPr>
            </w:pPr>
            <w:r w:rsidRPr="003508EC">
              <w:rPr>
                <w:rFonts w:ascii="Times New Roman" w:eastAsia="Times New Roman" w:hAnsi="Times New Roman" w:cs="Times New Roman"/>
                <w:b/>
                <w:sz w:val="24"/>
                <w:szCs w:val="24"/>
                <w:lang w:eastAsia="ru-RU"/>
              </w:rPr>
              <w:t>202</w:t>
            </w:r>
            <w:r w:rsidR="00E02CC4" w:rsidRPr="003508EC">
              <w:rPr>
                <w:rFonts w:ascii="Times New Roman" w:eastAsia="Times New Roman" w:hAnsi="Times New Roman" w:cs="Times New Roman"/>
                <w:b/>
                <w:sz w:val="24"/>
                <w:szCs w:val="24"/>
                <w:lang w:eastAsia="ru-RU"/>
              </w:rPr>
              <w:t>1</w:t>
            </w:r>
            <w:r w:rsidRPr="003508EC">
              <w:rPr>
                <w:rFonts w:ascii="Times New Roman" w:eastAsia="Times New Roman" w:hAnsi="Times New Roman" w:cs="Times New Roman"/>
                <w:b/>
                <w:sz w:val="24"/>
                <w:szCs w:val="24"/>
                <w:lang w:eastAsia="ru-RU"/>
              </w:rPr>
              <w:t xml:space="preserve"> год</w:t>
            </w:r>
          </w:p>
        </w:tc>
        <w:tc>
          <w:tcPr>
            <w:tcW w:w="1358" w:type="dxa"/>
          </w:tcPr>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3508EC" w:rsidRDefault="0078643B" w:rsidP="00E02CC4">
            <w:pPr>
              <w:spacing w:after="0" w:line="240" w:lineRule="auto"/>
              <w:jc w:val="center"/>
              <w:rPr>
                <w:rFonts w:ascii="Times New Roman" w:eastAsia="Times New Roman" w:hAnsi="Times New Roman" w:cs="Times New Roman"/>
                <w:b/>
                <w:sz w:val="24"/>
                <w:szCs w:val="24"/>
                <w:lang w:eastAsia="ru-RU"/>
              </w:rPr>
            </w:pPr>
            <w:r w:rsidRPr="003508EC">
              <w:rPr>
                <w:rFonts w:ascii="Times New Roman" w:eastAsia="Times New Roman" w:hAnsi="Times New Roman" w:cs="Times New Roman"/>
                <w:b/>
                <w:sz w:val="24"/>
                <w:szCs w:val="24"/>
                <w:lang w:eastAsia="ru-RU"/>
              </w:rPr>
              <w:t>202</w:t>
            </w:r>
            <w:r w:rsidR="00E02CC4" w:rsidRPr="003508EC">
              <w:rPr>
                <w:rFonts w:ascii="Times New Roman" w:eastAsia="Times New Roman" w:hAnsi="Times New Roman" w:cs="Times New Roman"/>
                <w:b/>
                <w:sz w:val="24"/>
                <w:szCs w:val="24"/>
                <w:lang w:eastAsia="ru-RU"/>
              </w:rPr>
              <w:t>2</w:t>
            </w:r>
            <w:r w:rsidRPr="003508EC">
              <w:rPr>
                <w:rFonts w:ascii="Times New Roman" w:eastAsia="Times New Roman" w:hAnsi="Times New Roman" w:cs="Times New Roman"/>
                <w:b/>
                <w:sz w:val="24"/>
                <w:szCs w:val="24"/>
                <w:lang w:eastAsia="ru-RU"/>
              </w:rPr>
              <w:t xml:space="preserve"> год</w:t>
            </w:r>
          </w:p>
        </w:tc>
        <w:tc>
          <w:tcPr>
            <w:tcW w:w="1843" w:type="dxa"/>
          </w:tcPr>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3508EC" w:rsidRDefault="0078643B" w:rsidP="0078643B">
            <w:pPr>
              <w:spacing w:after="0" w:line="240" w:lineRule="auto"/>
              <w:jc w:val="center"/>
              <w:rPr>
                <w:rFonts w:ascii="Times New Roman" w:eastAsia="Times New Roman" w:hAnsi="Times New Roman" w:cs="Times New Roman"/>
                <w:b/>
                <w:sz w:val="24"/>
                <w:szCs w:val="24"/>
                <w:lang w:eastAsia="ru-RU"/>
              </w:rPr>
            </w:pPr>
            <w:r w:rsidRPr="003508EC">
              <w:rPr>
                <w:rFonts w:ascii="Times New Roman" w:eastAsia="Times New Roman" w:hAnsi="Times New Roman" w:cs="Times New Roman"/>
                <w:b/>
                <w:sz w:val="24"/>
                <w:szCs w:val="24"/>
                <w:lang w:eastAsia="ru-RU"/>
              </w:rPr>
              <w:t>темп роста в сопоставимых ценах, (%)</w:t>
            </w:r>
          </w:p>
        </w:tc>
      </w:tr>
      <w:tr w:rsidR="00E02CC4" w:rsidRPr="003508EC" w:rsidTr="0078643B">
        <w:tc>
          <w:tcPr>
            <w:tcW w:w="3794" w:type="dxa"/>
          </w:tcPr>
          <w:p w:rsidR="00E02CC4" w:rsidRPr="003508EC" w:rsidRDefault="00E02CC4" w:rsidP="0078643B">
            <w:pPr>
              <w:spacing w:after="0" w:line="240" w:lineRule="auto"/>
              <w:jc w:val="both"/>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b/>
                <w:sz w:val="24"/>
                <w:szCs w:val="24"/>
                <w:lang w:eastAsia="ru-RU"/>
              </w:rPr>
            </w:pPr>
            <w:r w:rsidRPr="003508EC">
              <w:rPr>
                <w:rFonts w:ascii="Times New Roman" w:eastAsia="Times New Roman" w:hAnsi="Times New Roman" w:cs="Times New Roman"/>
                <w:sz w:val="24"/>
                <w:szCs w:val="24"/>
                <w:lang w:eastAsia="ru-RU"/>
              </w:rPr>
              <w:t>млн. рублей</w:t>
            </w:r>
          </w:p>
        </w:tc>
        <w:tc>
          <w:tcPr>
            <w:tcW w:w="1461" w:type="dxa"/>
            <w:vAlign w:val="center"/>
          </w:tcPr>
          <w:p w:rsidR="00E02CC4" w:rsidRPr="003508EC" w:rsidRDefault="00E02CC4"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1 754,10</w:t>
            </w:r>
          </w:p>
        </w:tc>
        <w:tc>
          <w:tcPr>
            <w:tcW w:w="1358" w:type="dxa"/>
            <w:vAlign w:val="center"/>
          </w:tcPr>
          <w:p w:rsidR="00E02CC4" w:rsidRPr="003508EC" w:rsidRDefault="00612E30"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1 608,70</w:t>
            </w:r>
          </w:p>
        </w:tc>
        <w:tc>
          <w:tcPr>
            <w:tcW w:w="1843" w:type="dxa"/>
            <w:vAlign w:val="center"/>
          </w:tcPr>
          <w:p w:rsidR="00E02CC4" w:rsidRPr="003508EC" w:rsidRDefault="00EF1AAF" w:rsidP="0078643B">
            <w:pPr>
              <w:pStyle w:val="ab"/>
              <w:spacing w:line="288" w:lineRule="auto"/>
              <w:jc w:val="center"/>
              <w:rPr>
                <w:rFonts w:ascii="Times New Roman" w:hAnsi="Times New Roman" w:cs="Times New Roman"/>
                <w:sz w:val="24"/>
                <w:szCs w:val="24"/>
              </w:rPr>
            </w:pPr>
            <w:r w:rsidRPr="003508EC">
              <w:rPr>
                <w:rFonts w:ascii="Times New Roman" w:hAnsi="Times New Roman" w:cs="Times New Roman"/>
                <w:sz w:val="24"/>
                <w:szCs w:val="24"/>
              </w:rPr>
              <w:t>94,64</w:t>
            </w:r>
          </w:p>
        </w:tc>
      </w:tr>
      <w:tr w:rsidR="00E02CC4" w:rsidRPr="003508EC" w:rsidTr="0078643B">
        <w:tc>
          <w:tcPr>
            <w:tcW w:w="3794" w:type="dxa"/>
          </w:tcPr>
          <w:p w:rsidR="00E02CC4" w:rsidRPr="003508EC" w:rsidRDefault="00E02CC4" w:rsidP="0078643B">
            <w:pPr>
              <w:spacing w:after="0" w:line="240" w:lineRule="auto"/>
              <w:jc w:val="both"/>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млн. рублей</w:t>
            </w:r>
          </w:p>
        </w:tc>
        <w:tc>
          <w:tcPr>
            <w:tcW w:w="1461" w:type="dxa"/>
            <w:vAlign w:val="center"/>
          </w:tcPr>
          <w:p w:rsidR="00E02CC4" w:rsidRPr="003508EC" w:rsidRDefault="00E02CC4"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899,80</w:t>
            </w:r>
          </w:p>
        </w:tc>
        <w:tc>
          <w:tcPr>
            <w:tcW w:w="1358" w:type="dxa"/>
            <w:vAlign w:val="center"/>
          </w:tcPr>
          <w:p w:rsidR="00E02CC4" w:rsidRPr="003508EC" w:rsidRDefault="00612E30"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753,00</w:t>
            </w:r>
          </w:p>
        </w:tc>
        <w:tc>
          <w:tcPr>
            <w:tcW w:w="1843" w:type="dxa"/>
            <w:vAlign w:val="center"/>
          </w:tcPr>
          <w:p w:rsidR="00E02CC4" w:rsidRPr="003508EC" w:rsidRDefault="00612E30" w:rsidP="0078643B">
            <w:pPr>
              <w:pStyle w:val="ab"/>
              <w:spacing w:line="288" w:lineRule="auto"/>
              <w:jc w:val="center"/>
              <w:rPr>
                <w:rFonts w:ascii="Times New Roman" w:hAnsi="Times New Roman" w:cs="Times New Roman"/>
                <w:sz w:val="24"/>
                <w:szCs w:val="24"/>
              </w:rPr>
            </w:pPr>
            <w:r w:rsidRPr="003508EC">
              <w:rPr>
                <w:rFonts w:ascii="Times New Roman" w:hAnsi="Times New Roman" w:cs="Times New Roman"/>
                <w:sz w:val="24"/>
                <w:szCs w:val="24"/>
              </w:rPr>
              <w:t>74,59</w:t>
            </w:r>
          </w:p>
        </w:tc>
      </w:tr>
      <w:tr w:rsidR="00E02CC4" w:rsidRPr="003508EC" w:rsidTr="0078643B">
        <w:tc>
          <w:tcPr>
            <w:tcW w:w="3794" w:type="dxa"/>
          </w:tcPr>
          <w:p w:rsidR="00E02CC4" w:rsidRPr="003508EC" w:rsidRDefault="00E02CC4" w:rsidP="0078643B">
            <w:pPr>
              <w:spacing w:after="0" w:line="240" w:lineRule="auto"/>
              <w:jc w:val="both"/>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млн. рублей</w:t>
            </w:r>
          </w:p>
        </w:tc>
        <w:tc>
          <w:tcPr>
            <w:tcW w:w="1461" w:type="dxa"/>
            <w:vAlign w:val="center"/>
          </w:tcPr>
          <w:p w:rsidR="00E02CC4" w:rsidRPr="003508EC" w:rsidRDefault="00E02CC4"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333,00</w:t>
            </w:r>
          </w:p>
        </w:tc>
        <w:tc>
          <w:tcPr>
            <w:tcW w:w="1358" w:type="dxa"/>
            <w:vAlign w:val="center"/>
          </w:tcPr>
          <w:p w:rsidR="00E02CC4" w:rsidRPr="003508EC" w:rsidRDefault="00612E30"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303,60</w:t>
            </w:r>
          </w:p>
        </w:tc>
        <w:tc>
          <w:tcPr>
            <w:tcW w:w="1843" w:type="dxa"/>
            <w:vAlign w:val="center"/>
          </w:tcPr>
          <w:p w:rsidR="00E02CC4" w:rsidRPr="003508EC" w:rsidRDefault="00612E30" w:rsidP="0078643B">
            <w:pPr>
              <w:pStyle w:val="ab"/>
              <w:spacing w:line="288" w:lineRule="auto"/>
              <w:jc w:val="center"/>
              <w:rPr>
                <w:rFonts w:ascii="Times New Roman" w:hAnsi="Times New Roman" w:cs="Times New Roman"/>
                <w:sz w:val="24"/>
                <w:szCs w:val="24"/>
              </w:rPr>
            </w:pPr>
            <w:r w:rsidRPr="003508EC">
              <w:rPr>
                <w:rFonts w:ascii="Times New Roman" w:hAnsi="Times New Roman" w:cs="Times New Roman"/>
                <w:sz w:val="24"/>
                <w:szCs w:val="24"/>
              </w:rPr>
              <w:t>81,04</w:t>
            </w:r>
          </w:p>
        </w:tc>
      </w:tr>
      <w:tr w:rsidR="00E02CC4" w:rsidRPr="003508EC" w:rsidTr="0078643B">
        <w:tc>
          <w:tcPr>
            <w:tcW w:w="3794" w:type="dxa"/>
            <w:vAlign w:val="center"/>
          </w:tcPr>
          <w:p w:rsidR="00E02CC4" w:rsidRPr="003508EC" w:rsidRDefault="00E02CC4" w:rsidP="0078643B">
            <w:pPr>
              <w:spacing w:after="0" w:line="240" w:lineRule="auto"/>
              <w:jc w:val="both"/>
              <w:rPr>
                <w:rFonts w:ascii="Times New Roman" w:hAnsi="Times New Roman" w:cs="Times New Roman"/>
                <w:bCs/>
                <w:sz w:val="24"/>
                <w:szCs w:val="24"/>
              </w:rPr>
            </w:pPr>
            <w:r w:rsidRPr="003508EC">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млн. рублей</w:t>
            </w:r>
          </w:p>
        </w:tc>
        <w:tc>
          <w:tcPr>
            <w:tcW w:w="1461" w:type="dxa"/>
            <w:vAlign w:val="center"/>
          </w:tcPr>
          <w:p w:rsidR="00E02CC4" w:rsidRPr="003508EC" w:rsidRDefault="00E02CC4"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451,00</w:t>
            </w:r>
          </w:p>
        </w:tc>
        <w:tc>
          <w:tcPr>
            <w:tcW w:w="1358" w:type="dxa"/>
            <w:vAlign w:val="center"/>
          </w:tcPr>
          <w:p w:rsidR="00E02CC4" w:rsidRPr="003508EC" w:rsidRDefault="00612E30"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422,70</w:t>
            </w:r>
          </w:p>
        </w:tc>
        <w:tc>
          <w:tcPr>
            <w:tcW w:w="1843" w:type="dxa"/>
            <w:vAlign w:val="center"/>
          </w:tcPr>
          <w:p w:rsidR="00E02CC4" w:rsidRPr="003508EC" w:rsidRDefault="00612E30" w:rsidP="0078643B">
            <w:pPr>
              <w:pStyle w:val="ab"/>
              <w:spacing w:line="288" w:lineRule="auto"/>
              <w:jc w:val="center"/>
              <w:rPr>
                <w:rFonts w:ascii="Times New Roman" w:hAnsi="Times New Roman" w:cs="Times New Roman"/>
                <w:sz w:val="24"/>
                <w:szCs w:val="24"/>
              </w:rPr>
            </w:pPr>
            <w:r w:rsidRPr="003508EC">
              <w:rPr>
                <w:rFonts w:ascii="Times New Roman" w:hAnsi="Times New Roman" w:cs="Times New Roman"/>
                <w:sz w:val="24"/>
                <w:szCs w:val="24"/>
              </w:rPr>
              <w:t>89,26</w:t>
            </w:r>
          </w:p>
        </w:tc>
      </w:tr>
      <w:tr w:rsidR="00E02CC4" w:rsidRPr="003508EC" w:rsidTr="0078643B">
        <w:tc>
          <w:tcPr>
            <w:tcW w:w="3794" w:type="dxa"/>
            <w:vAlign w:val="center"/>
          </w:tcPr>
          <w:p w:rsidR="00E02CC4" w:rsidRPr="003508EC" w:rsidRDefault="00E02CC4" w:rsidP="0078643B">
            <w:pPr>
              <w:spacing w:after="0" w:line="240" w:lineRule="auto"/>
              <w:jc w:val="both"/>
              <w:rPr>
                <w:rFonts w:ascii="Times New Roman" w:hAnsi="Times New Roman" w:cs="Times New Roman"/>
                <w:sz w:val="24"/>
                <w:szCs w:val="24"/>
              </w:rPr>
            </w:pPr>
            <w:r w:rsidRPr="003508EC">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3508EC">
              <w:rPr>
                <w:rFonts w:ascii="Times New Roman" w:hAnsi="Times New Roman" w:cs="Times New Roman"/>
                <w:sz w:val="24"/>
                <w:szCs w:val="24"/>
              </w:rPr>
              <w:t xml:space="preserve"> </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млн. рублей</w:t>
            </w:r>
          </w:p>
        </w:tc>
        <w:tc>
          <w:tcPr>
            <w:tcW w:w="1461" w:type="dxa"/>
            <w:vAlign w:val="center"/>
          </w:tcPr>
          <w:p w:rsidR="00E02CC4" w:rsidRPr="003508EC" w:rsidRDefault="00E02CC4"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70,30</w:t>
            </w:r>
          </w:p>
        </w:tc>
        <w:tc>
          <w:tcPr>
            <w:tcW w:w="1358" w:type="dxa"/>
            <w:vAlign w:val="center"/>
          </w:tcPr>
          <w:p w:rsidR="00E02CC4" w:rsidRPr="003508EC" w:rsidRDefault="00274B1F"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129,40</w:t>
            </w:r>
          </w:p>
        </w:tc>
        <w:tc>
          <w:tcPr>
            <w:tcW w:w="1843" w:type="dxa"/>
            <w:vAlign w:val="center"/>
          </w:tcPr>
          <w:p w:rsidR="00E02CC4" w:rsidRPr="003508EC" w:rsidRDefault="00274B1F" w:rsidP="0078643B">
            <w:pPr>
              <w:pStyle w:val="ab"/>
              <w:spacing w:line="288" w:lineRule="auto"/>
              <w:jc w:val="center"/>
              <w:rPr>
                <w:rFonts w:ascii="Times New Roman" w:hAnsi="Times New Roman" w:cs="Times New Roman"/>
                <w:sz w:val="24"/>
                <w:szCs w:val="24"/>
              </w:rPr>
            </w:pPr>
            <w:r w:rsidRPr="003508EC">
              <w:rPr>
                <w:rFonts w:ascii="Times New Roman" w:hAnsi="Times New Roman" w:cs="Times New Roman"/>
                <w:sz w:val="24"/>
                <w:szCs w:val="24"/>
              </w:rPr>
              <w:t>176,65</w:t>
            </w:r>
          </w:p>
        </w:tc>
      </w:tr>
      <w:tr w:rsidR="00E02CC4" w:rsidRPr="003508EC" w:rsidTr="0078643B">
        <w:tc>
          <w:tcPr>
            <w:tcW w:w="3794" w:type="dxa"/>
          </w:tcPr>
          <w:p w:rsidR="00E02CC4" w:rsidRPr="003508EC" w:rsidRDefault="00E02CC4" w:rsidP="0078643B">
            <w:pPr>
              <w:spacing w:after="0" w:line="240" w:lineRule="auto"/>
              <w:jc w:val="both"/>
              <w:rPr>
                <w:rFonts w:ascii="Times New Roman" w:eastAsia="Times New Roman" w:hAnsi="Times New Roman" w:cs="Times New Roman"/>
                <w:sz w:val="24"/>
                <w:szCs w:val="24"/>
                <w:lang w:eastAsia="ru-RU"/>
              </w:rPr>
            </w:pPr>
            <w:r w:rsidRPr="003508EC">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млн. рублей</w:t>
            </w:r>
          </w:p>
        </w:tc>
        <w:tc>
          <w:tcPr>
            <w:tcW w:w="1461" w:type="dxa"/>
            <w:vAlign w:val="center"/>
          </w:tcPr>
          <w:p w:rsidR="00E02CC4" w:rsidRPr="003508EC" w:rsidRDefault="00C74C42"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737,73</w:t>
            </w:r>
          </w:p>
        </w:tc>
        <w:tc>
          <w:tcPr>
            <w:tcW w:w="1358" w:type="dxa"/>
            <w:vAlign w:val="center"/>
          </w:tcPr>
          <w:p w:rsidR="00E02CC4" w:rsidRPr="003508EC" w:rsidRDefault="00274B1F"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1 525,17</w:t>
            </w:r>
          </w:p>
        </w:tc>
        <w:tc>
          <w:tcPr>
            <w:tcW w:w="1843" w:type="dxa"/>
            <w:vAlign w:val="center"/>
          </w:tcPr>
          <w:p w:rsidR="00E02CC4" w:rsidRPr="003508EC" w:rsidRDefault="00EF1AAF"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181,51</w:t>
            </w:r>
          </w:p>
        </w:tc>
      </w:tr>
      <w:tr w:rsidR="00E02CC4" w:rsidRPr="003508EC" w:rsidTr="0078643B">
        <w:tc>
          <w:tcPr>
            <w:tcW w:w="3794" w:type="dxa"/>
          </w:tcPr>
          <w:p w:rsidR="00E02CC4" w:rsidRPr="003508EC" w:rsidRDefault="00E02CC4" w:rsidP="0078643B">
            <w:pPr>
              <w:spacing w:after="0" w:line="240" w:lineRule="auto"/>
              <w:jc w:val="both"/>
              <w:rPr>
                <w:rFonts w:ascii="Times New Roman" w:eastAsia="Times New Roman" w:hAnsi="Times New Roman" w:cs="Times New Roman"/>
                <w:sz w:val="24"/>
                <w:szCs w:val="24"/>
                <w:lang w:eastAsia="ru-RU"/>
              </w:rPr>
            </w:pPr>
            <w:r w:rsidRPr="003508EC">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тыс. кв. м</w:t>
            </w:r>
          </w:p>
        </w:tc>
        <w:tc>
          <w:tcPr>
            <w:tcW w:w="1461" w:type="dxa"/>
            <w:vAlign w:val="center"/>
          </w:tcPr>
          <w:p w:rsidR="00E02CC4" w:rsidRPr="003508EC" w:rsidRDefault="00E02CC4"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7,398</w:t>
            </w:r>
          </w:p>
        </w:tc>
        <w:tc>
          <w:tcPr>
            <w:tcW w:w="1358" w:type="dxa"/>
            <w:vAlign w:val="center"/>
          </w:tcPr>
          <w:p w:rsidR="00E02CC4" w:rsidRPr="003508EC" w:rsidRDefault="00274B1F"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6,815</w:t>
            </w:r>
          </w:p>
        </w:tc>
        <w:tc>
          <w:tcPr>
            <w:tcW w:w="1843" w:type="dxa"/>
            <w:vAlign w:val="center"/>
          </w:tcPr>
          <w:p w:rsidR="00E02CC4" w:rsidRPr="003508EC" w:rsidRDefault="00274B1F"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92,12</w:t>
            </w:r>
          </w:p>
        </w:tc>
      </w:tr>
      <w:tr w:rsidR="00E02CC4" w:rsidRPr="003508EC" w:rsidTr="0078643B">
        <w:tc>
          <w:tcPr>
            <w:tcW w:w="3794" w:type="dxa"/>
            <w:vAlign w:val="center"/>
          </w:tcPr>
          <w:p w:rsidR="00E02CC4" w:rsidRPr="003508EC" w:rsidRDefault="00E02CC4" w:rsidP="00331F49">
            <w:pPr>
              <w:spacing w:after="0" w:line="240" w:lineRule="auto"/>
              <w:jc w:val="both"/>
              <w:rPr>
                <w:rFonts w:ascii="Times New Roman" w:eastAsia="Times New Roman" w:hAnsi="Times New Roman" w:cs="Times New Roman"/>
                <w:sz w:val="24"/>
                <w:szCs w:val="24"/>
                <w:lang w:eastAsia="ru-RU"/>
              </w:rPr>
            </w:pPr>
            <w:r w:rsidRPr="003508EC">
              <w:rPr>
                <w:rFonts w:ascii="Times New Roman" w:eastAsia="Times New Roman" w:hAnsi="Times New Roman" w:cs="Times New Roman"/>
                <w:color w:val="000000"/>
                <w:sz w:val="24"/>
                <w:szCs w:val="24"/>
                <w:lang w:eastAsia="ru-RU"/>
              </w:rPr>
              <w:t xml:space="preserve">объем работ, выполненных по виду экономической деятельности «Строительство» </w:t>
            </w:r>
          </w:p>
        </w:tc>
        <w:tc>
          <w:tcPr>
            <w:tcW w:w="1575" w:type="dxa"/>
            <w:vAlign w:val="center"/>
          </w:tcPr>
          <w:p w:rsidR="00E02CC4" w:rsidRPr="003508EC" w:rsidRDefault="00E02CC4"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млн. рублей</w:t>
            </w:r>
          </w:p>
        </w:tc>
        <w:tc>
          <w:tcPr>
            <w:tcW w:w="1461" w:type="dxa"/>
            <w:vAlign w:val="center"/>
          </w:tcPr>
          <w:p w:rsidR="00E02CC4" w:rsidRPr="003508EC" w:rsidRDefault="00E02CC4" w:rsidP="00F508EF">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139,10</w:t>
            </w:r>
          </w:p>
        </w:tc>
        <w:tc>
          <w:tcPr>
            <w:tcW w:w="1358" w:type="dxa"/>
            <w:vAlign w:val="center"/>
          </w:tcPr>
          <w:p w:rsidR="00E02CC4" w:rsidRPr="003508EC" w:rsidRDefault="00274B1F"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535,80</w:t>
            </w:r>
          </w:p>
        </w:tc>
        <w:tc>
          <w:tcPr>
            <w:tcW w:w="1843" w:type="dxa"/>
            <w:vAlign w:val="center"/>
          </w:tcPr>
          <w:p w:rsidR="00E02CC4" w:rsidRPr="003508EC" w:rsidRDefault="00274B1F" w:rsidP="0078643B">
            <w:pPr>
              <w:spacing w:after="0" w:line="240" w:lineRule="auto"/>
              <w:jc w:val="center"/>
              <w:rPr>
                <w:rFonts w:ascii="Times New Roman" w:eastAsia="Times New Roman" w:hAnsi="Times New Roman" w:cs="Times New Roman"/>
                <w:sz w:val="24"/>
                <w:szCs w:val="24"/>
                <w:lang w:eastAsia="ru-RU"/>
              </w:rPr>
            </w:pPr>
            <w:r w:rsidRPr="003508EC">
              <w:rPr>
                <w:rFonts w:ascii="Times New Roman" w:eastAsia="Times New Roman" w:hAnsi="Times New Roman" w:cs="Times New Roman"/>
                <w:sz w:val="24"/>
                <w:szCs w:val="24"/>
                <w:lang w:eastAsia="ru-RU"/>
              </w:rPr>
              <w:t>343,00</w:t>
            </w:r>
          </w:p>
        </w:tc>
      </w:tr>
    </w:tbl>
    <w:p w:rsidR="003106DD" w:rsidRPr="003508EC" w:rsidRDefault="003106DD" w:rsidP="0078643B">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78643B" w:rsidRPr="003508EC" w:rsidRDefault="0078643B" w:rsidP="0078643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508EC">
        <w:rPr>
          <w:rFonts w:ascii="Times New Roman" w:hAnsi="Times New Roman" w:cs="Times New Roman"/>
          <w:bCs/>
          <w:sz w:val="28"/>
          <w:szCs w:val="28"/>
        </w:rPr>
        <w:t>Благодаря принимаемым антикризисным мерам, в 202</w:t>
      </w:r>
      <w:r w:rsidR="0076782D" w:rsidRPr="003508EC">
        <w:rPr>
          <w:rFonts w:ascii="Times New Roman" w:hAnsi="Times New Roman" w:cs="Times New Roman"/>
          <w:bCs/>
          <w:sz w:val="28"/>
          <w:szCs w:val="28"/>
        </w:rPr>
        <w:t>2</w:t>
      </w:r>
      <w:r w:rsidRPr="003508EC">
        <w:rPr>
          <w:rFonts w:ascii="Times New Roman" w:hAnsi="Times New Roman" w:cs="Times New Roman"/>
          <w:bCs/>
          <w:sz w:val="28"/>
          <w:szCs w:val="28"/>
        </w:rPr>
        <w:t xml:space="preserve"> году на территории Березовского района сохранена положительная динамика уровня жизни населения, </w:t>
      </w:r>
      <w:r w:rsidR="005A1368" w:rsidRPr="003508EC">
        <w:rPr>
          <w:rFonts w:ascii="Times New Roman" w:hAnsi="Times New Roman" w:cs="Times New Roman"/>
          <w:bCs/>
          <w:sz w:val="28"/>
          <w:szCs w:val="28"/>
        </w:rPr>
        <w:t>из</w:t>
      </w:r>
      <w:r w:rsidR="00647820" w:rsidRPr="003508EC">
        <w:rPr>
          <w:rFonts w:ascii="Times New Roman" w:hAnsi="Times New Roman" w:cs="Times New Roman"/>
          <w:bCs/>
          <w:sz w:val="28"/>
          <w:szCs w:val="28"/>
        </w:rPr>
        <w:t xml:space="preserve"> них</w:t>
      </w:r>
      <w:r w:rsidRPr="003508EC">
        <w:rPr>
          <w:rFonts w:ascii="Times New Roman" w:hAnsi="Times New Roman" w:cs="Times New Roman"/>
          <w:bCs/>
          <w:sz w:val="28"/>
          <w:szCs w:val="28"/>
        </w:rPr>
        <w:t xml:space="preserve"> по</w:t>
      </w:r>
      <w:r w:rsidR="00EE1AD7" w:rsidRPr="003508EC">
        <w:rPr>
          <w:rFonts w:ascii="Times New Roman" w:hAnsi="Times New Roman" w:cs="Times New Roman"/>
          <w:bCs/>
          <w:sz w:val="28"/>
          <w:szCs w:val="28"/>
        </w:rPr>
        <w:t xml:space="preserve"> показателям</w:t>
      </w:r>
      <w:r w:rsidRPr="003508EC">
        <w:rPr>
          <w:rFonts w:ascii="Times New Roman" w:hAnsi="Times New Roman" w:cs="Times New Roman"/>
          <w:bCs/>
          <w:sz w:val="28"/>
          <w:szCs w:val="28"/>
        </w:rPr>
        <w:t>:</w:t>
      </w:r>
    </w:p>
    <w:p w:rsidR="0078643B" w:rsidRPr="003508EC" w:rsidRDefault="00EE1AD7" w:rsidP="0078643B">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3508EC">
        <w:rPr>
          <w:rFonts w:ascii="Times New Roman" w:hAnsi="Times New Roman" w:cs="Times New Roman"/>
          <w:bCs/>
          <w:sz w:val="28"/>
          <w:szCs w:val="28"/>
        </w:rPr>
        <w:t>- заработная</w:t>
      </w:r>
      <w:r w:rsidR="0078643B" w:rsidRPr="003508EC">
        <w:rPr>
          <w:rFonts w:ascii="Times New Roman" w:hAnsi="Times New Roman" w:cs="Times New Roman"/>
          <w:bCs/>
          <w:sz w:val="28"/>
          <w:szCs w:val="28"/>
        </w:rPr>
        <w:t xml:space="preserve"> плат</w:t>
      </w:r>
      <w:r w:rsidRPr="003508EC">
        <w:rPr>
          <w:rFonts w:ascii="Times New Roman" w:hAnsi="Times New Roman" w:cs="Times New Roman"/>
          <w:bCs/>
          <w:sz w:val="28"/>
          <w:szCs w:val="28"/>
        </w:rPr>
        <w:t xml:space="preserve">а - </w:t>
      </w:r>
      <w:r w:rsidR="0078643B" w:rsidRPr="003508EC">
        <w:rPr>
          <w:rFonts w:ascii="Times New Roman" w:hAnsi="Times New Roman" w:cs="Times New Roman"/>
          <w:bCs/>
          <w:sz w:val="28"/>
          <w:szCs w:val="28"/>
        </w:rPr>
        <w:t xml:space="preserve">на </w:t>
      </w:r>
      <w:r w:rsidR="00C46C83" w:rsidRPr="003508EC">
        <w:rPr>
          <w:rFonts w:ascii="Times New Roman" w:hAnsi="Times New Roman" w:cs="Times New Roman"/>
          <w:bCs/>
          <w:sz w:val="28"/>
          <w:szCs w:val="28"/>
        </w:rPr>
        <w:t>12,84</w:t>
      </w:r>
      <w:r w:rsidR="0078643B" w:rsidRPr="003508EC">
        <w:rPr>
          <w:rFonts w:ascii="Times New Roman" w:hAnsi="Times New Roman" w:cs="Times New Roman"/>
          <w:bCs/>
          <w:sz w:val="28"/>
          <w:szCs w:val="28"/>
        </w:rPr>
        <w:t xml:space="preserve">%, показатель достиг </w:t>
      </w:r>
      <w:r w:rsidR="00C46C83" w:rsidRPr="003508EC">
        <w:rPr>
          <w:rFonts w:ascii="Times New Roman" w:hAnsi="Times New Roman" w:cs="Times New Roman"/>
          <w:bCs/>
          <w:sz w:val="28"/>
          <w:szCs w:val="28"/>
        </w:rPr>
        <w:t>100 283,00</w:t>
      </w:r>
      <w:r w:rsidR="0078643B" w:rsidRPr="003508EC">
        <w:rPr>
          <w:rFonts w:ascii="Times New Roman" w:hAnsi="Times New Roman" w:cs="Times New Roman"/>
          <w:bCs/>
          <w:sz w:val="28"/>
          <w:szCs w:val="28"/>
        </w:rPr>
        <w:t xml:space="preserve"> рублей</w:t>
      </w:r>
      <w:r w:rsidR="00B52D73" w:rsidRPr="003508EC">
        <w:rPr>
          <w:rFonts w:ascii="Times New Roman" w:hAnsi="Times New Roman" w:cs="Times New Roman"/>
          <w:bCs/>
          <w:sz w:val="28"/>
          <w:szCs w:val="28"/>
        </w:rPr>
        <w:t xml:space="preserve">, </w:t>
      </w:r>
      <w:r w:rsidR="00B52D73" w:rsidRPr="003508EC">
        <w:rPr>
          <w:rFonts w:ascii="Times New Roman" w:hAnsi="Times New Roman" w:cs="Times New Roman"/>
          <w:sz w:val="28"/>
          <w:szCs w:val="28"/>
        </w:rPr>
        <w:t xml:space="preserve">при этом доля потребительских расходов составила 50% или 22 778,22 рублей (на душу </w:t>
      </w:r>
      <w:r w:rsidR="00B52D73" w:rsidRPr="003508EC">
        <w:rPr>
          <w:rFonts w:ascii="Times New Roman" w:hAnsi="Times New Roman" w:cs="Times New Roman"/>
          <w:sz w:val="28"/>
          <w:szCs w:val="28"/>
        </w:rPr>
        <w:lastRenderedPageBreak/>
        <w:t>населения в месяц)</w:t>
      </w:r>
      <w:r w:rsidR="0078643B" w:rsidRPr="003508EC">
        <w:rPr>
          <w:rFonts w:ascii="Times New Roman" w:hAnsi="Times New Roman" w:cs="Times New Roman"/>
          <w:bCs/>
          <w:sz w:val="28"/>
          <w:szCs w:val="28"/>
        </w:rPr>
        <w:t>;</w:t>
      </w:r>
    </w:p>
    <w:p w:rsidR="0078643B" w:rsidRPr="003508EC" w:rsidRDefault="00EE1AD7" w:rsidP="0078643B">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3508EC">
        <w:rPr>
          <w:rFonts w:ascii="Times New Roman" w:hAnsi="Times New Roman" w:cs="Times New Roman"/>
          <w:bCs/>
          <w:sz w:val="28"/>
          <w:szCs w:val="28"/>
        </w:rPr>
        <w:t>- среднедушевые</w:t>
      </w:r>
      <w:r w:rsidR="0078643B" w:rsidRPr="003508EC">
        <w:rPr>
          <w:rFonts w:ascii="Times New Roman" w:hAnsi="Times New Roman" w:cs="Times New Roman"/>
          <w:bCs/>
          <w:sz w:val="28"/>
          <w:szCs w:val="28"/>
        </w:rPr>
        <w:t xml:space="preserve"> доход</w:t>
      </w:r>
      <w:r w:rsidRPr="003508EC">
        <w:rPr>
          <w:rFonts w:ascii="Times New Roman" w:hAnsi="Times New Roman" w:cs="Times New Roman"/>
          <w:bCs/>
          <w:sz w:val="28"/>
          <w:szCs w:val="28"/>
        </w:rPr>
        <w:t xml:space="preserve">ы - </w:t>
      </w:r>
      <w:r w:rsidR="0078643B" w:rsidRPr="003508EC">
        <w:rPr>
          <w:rFonts w:ascii="Times New Roman" w:hAnsi="Times New Roman" w:cs="Times New Roman"/>
          <w:bCs/>
          <w:sz w:val="28"/>
          <w:szCs w:val="28"/>
        </w:rPr>
        <w:t xml:space="preserve">на </w:t>
      </w:r>
      <w:r w:rsidR="00B24B2A" w:rsidRPr="003508EC">
        <w:rPr>
          <w:rFonts w:ascii="Times New Roman" w:hAnsi="Times New Roman" w:cs="Times New Roman"/>
          <w:bCs/>
          <w:sz w:val="28"/>
          <w:szCs w:val="28"/>
        </w:rPr>
        <w:t>6,39</w:t>
      </w:r>
      <w:r w:rsidR="0078643B" w:rsidRPr="003508EC">
        <w:rPr>
          <w:rFonts w:ascii="Times New Roman" w:hAnsi="Times New Roman" w:cs="Times New Roman"/>
          <w:bCs/>
          <w:sz w:val="28"/>
          <w:szCs w:val="28"/>
        </w:rPr>
        <w:t xml:space="preserve">% и составил </w:t>
      </w:r>
      <w:r w:rsidR="00B24B2A" w:rsidRPr="003508EC">
        <w:rPr>
          <w:rFonts w:ascii="Times New Roman" w:hAnsi="Times New Roman" w:cs="Times New Roman"/>
          <w:bCs/>
          <w:sz w:val="28"/>
          <w:szCs w:val="28"/>
        </w:rPr>
        <w:t>46 931,49</w:t>
      </w:r>
      <w:r w:rsidR="0078643B" w:rsidRPr="003508EC">
        <w:rPr>
          <w:rFonts w:ascii="Times New Roman" w:hAnsi="Times New Roman" w:cs="Times New Roman"/>
          <w:bCs/>
          <w:sz w:val="28"/>
          <w:szCs w:val="28"/>
        </w:rPr>
        <w:t xml:space="preserve"> рублей, обеспечивающим более 2,</w:t>
      </w:r>
      <w:r w:rsidR="00B52D73" w:rsidRPr="003508EC">
        <w:rPr>
          <w:rFonts w:ascii="Times New Roman" w:hAnsi="Times New Roman" w:cs="Times New Roman"/>
          <w:bCs/>
          <w:sz w:val="28"/>
          <w:szCs w:val="28"/>
        </w:rPr>
        <w:t>5</w:t>
      </w:r>
      <w:r w:rsidR="0078643B" w:rsidRPr="003508EC">
        <w:rPr>
          <w:rFonts w:ascii="Times New Roman" w:hAnsi="Times New Roman" w:cs="Times New Roman"/>
          <w:bCs/>
          <w:sz w:val="28"/>
          <w:szCs w:val="28"/>
        </w:rPr>
        <w:t xml:space="preserve"> бюджета прожиточного минимума в среднем на душу населения;</w:t>
      </w:r>
    </w:p>
    <w:p w:rsidR="0078643B" w:rsidRPr="003508EC" w:rsidRDefault="0078643B" w:rsidP="0078643B">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3508EC">
        <w:rPr>
          <w:rFonts w:ascii="Times New Roman" w:hAnsi="Times New Roman" w:cs="Times New Roman"/>
          <w:bCs/>
          <w:sz w:val="28"/>
          <w:szCs w:val="28"/>
        </w:rPr>
        <w:t>- пенси</w:t>
      </w:r>
      <w:r w:rsidR="00EE1AD7" w:rsidRPr="003508EC">
        <w:rPr>
          <w:rFonts w:ascii="Times New Roman" w:hAnsi="Times New Roman" w:cs="Times New Roman"/>
          <w:bCs/>
          <w:sz w:val="28"/>
          <w:szCs w:val="28"/>
        </w:rPr>
        <w:t xml:space="preserve">и - на </w:t>
      </w:r>
      <w:r w:rsidR="00B52D73" w:rsidRPr="003508EC">
        <w:rPr>
          <w:rFonts w:ascii="Times New Roman" w:hAnsi="Times New Roman" w:cs="Times New Roman"/>
          <w:bCs/>
          <w:sz w:val="28"/>
          <w:szCs w:val="28"/>
        </w:rPr>
        <w:t>12,89</w:t>
      </w:r>
      <w:r w:rsidR="00EE1AD7" w:rsidRPr="003508EC">
        <w:rPr>
          <w:rFonts w:ascii="Times New Roman" w:hAnsi="Times New Roman" w:cs="Times New Roman"/>
          <w:bCs/>
          <w:sz w:val="28"/>
          <w:szCs w:val="28"/>
        </w:rPr>
        <w:t xml:space="preserve">%, в денежном выражении </w:t>
      </w:r>
      <w:r w:rsidR="00C51959" w:rsidRPr="003508EC">
        <w:rPr>
          <w:rFonts w:ascii="Times New Roman" w:hAnsi="Times New Roman" w:cs="Times New Roman"/>
          <w:bCs/>
          <w:sz w:val="28"/>
          <w:szCs w:val="28"/>
        </w:rPr>
        <w:t xml:space="preserve">показатель </w:t>
      </w:r>
      <w:r w:rsidR="00EE1AD7" w:rsidRPr="003508EC">
        <w:rPr>
          <w:rFonts w:ascii="Times New Roman" w:hAnsi="Times New Roman" w:cs="Times New Roman"/>
          <w:bCs/>
          <w:sz w:val="28"/>
          <w:szCs w:val="28"/>
        </w:rPr>
        <w:t xml:space="preserve">составил </w:t>
      </w:r>
      <w:r w:rsidR="00B52D73" w:rsidRPr="003508EC">
        <w:rPr>
          <w:rFonts w:ascii="Times New Roman" w:hAnsi="Times New Roman" w:cs="Times New Roman"/>
          <w:bCs/>
          <w:sz w:val="28"/>
          <w:szCs w:val="28"/>
        </w:rPr>
        <w:t>28 432,47</w:t>
      </w:r>
      <w:r w:rsidRPr="003508EC">
        <w:rPr>
          <w:rFonts w:ascii="Times New Roman" w:hAnsi="Times New Roman" w:cs="Times New Roman"/>
          <w:bCs/>
          <w:sz w:val="28"/>
          <w:szCs w:val="28"/>
        </w:rPr>
        <w:t xml:space="preserve"> рублей (в 1,</w:t>
      </w:r>
      <w:r w:rsidR="00B52D73" w:rsidRPr="003508EC">
        <w:rPr>
          <w:rFonts w:ascii="Times New Roman" w:hAnsi="Times New Roman" w:cs="Times New Roman"/>
          <w:bCs/>
          <w:sz w:val="28"/>
          <w:szCs w:val="28"/>
        </w:rPr>
        <w:t>8</w:t>
      </w:r>
      <w:r w:rsidRPr="003508EC">
        <w:rPr>
          <w:rFonts w:ascii="Times New Roman" w:hAnsi="Times New Roman" w:cs="Times New Roman"/>
          <w:bCs/>
          <w:sz w:val="28"/>
          <w:szCs w:val="28"/>
        </w:rPr>
        <w:t xml:space="preserve"> раза, превышающий прожиточный уровень пенсионера в </w:t>
      </w:r>
      <w:r w:rsidRPr="003508EC">
        <w:rPr>
          <w:rFonts w:ascii="Times New Roman" w:hAnsi="Times New Roman" w:cs="Times New Roman"/>
          <w:sz w:val="28"/>
          <w:szCs w:val="28"/>
        </w:rPr>
        <w:t xml:space="preserve">Ханты-Мансийском </w:t>
      </w:r>
      <w:r w:rsidRPr="003508EC">
        <w:rPr>
          <w:rFonts w:ascii="Times New Roman" w:hAnsi="Times New Roman" w:cs="Times New Roman"/>
          <w:bCs/>
          <w:sz w:val="28"/>
          <w:szCs w:val="28"/>
        </w:rPr>
        <w:t xml:space="preserve">автономном округе - Югре). </w:t>
      </w:r>
    </w:p>
    <w:p w:rsidR="0078643B" w:rsidRPr="003508EC" w:rsidRDefault="0078643B" w:rsidP="00ED0248">
      <w:pPr>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w:t>
      </w:r>
      <w:r w:rsidR="006F4933"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реализация </w:t>
      </w:r>
      <w:r w:rsidRPr="003508EC">
        <w:rPr>
          <w:rFonts w:ascii="Times New Roman" w:hAnsi="Times New Roman" w:cs="Times New Roman"/>
          <w:bCs/>
          <w:iCs/>
          <w:sz w:val="28"/>
          <w:szCs w:val="28"/>
        </w:rPr>
        <w:t>Указов Президента РФ от 07 мая 2012 года № 597 «О мероприятиях по реализации государственной социальной политики»</w:t>
      </w:r>
      <w:r w:rsidRPr="003508EC">
        <w:rPr>
          <w:rFonts w:ascii="Times New Roman" w:hAnsi="Times New Roman" w:cs="Times New Roman"/>
          <w:sz w:val="28"/>
          <w:szCs w:val="28"/>
        </w:rPr>
        <w:t xml:space="preserve"> способствовала повышению заработной платы работников бюджетной сферы, которая достигла 100 процентного уровня, в том числе в разрезе категорий:</w:t>
      </w:r>
    </w:p>
    <w:p w:rsidR="00ED0248" w:rsidRPr="003508EC" w:rsidRDefault="00ED0248" w:rsidP="00ED0248">
      <w:pPr>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учителя – 82 755,30 рублей, воспитатели – 74 295,86 рублей, педагогические работники в учреждениях дополнительного образования – 83 029,30 рублей, работники учреждений культуры – 55 664,00 рублей. </w:t>
      </w:r>
    </w:p>
    <w:p w:rsidR="00ED0248" w:rsidRPr="003508EC" w:rsidRDefault="00ED0248" w:rsidP="00ED0248">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По итогам Всероссийской переписи населения среднегодовая численность граждан территории Березовского района увеличилась на 2,5</w:t>
      </w:r>
      <w:r w:rsidR="00A72742" w:rsidRPr="003508EC">
        <w:rPr>
          <w:rFonts w:ascii="Times New Roman" w:eastAsia="Calibri" w:hAnsi="Times New Roman" w:cs="Times New Roman"/>
          <w:sz w:val="28"/>
          <w:szCs w:val="28"/>
        </w:rPr>
        <w:t>8</w:t>
      </w:r>
      <w:r w:rsidRPr="003508EC">
        <w:rPr>
          <w:rFonts w:ascii="Times New Roman" w:eastAsia="Calibri" w:hAnsi="Times New Roman" w:cs="Times New Roman"/>
          <w:sz w:val="28"/>
          <w:szCs w:val="28"/>
        </w:rPr>
        <w:t>% и составила 22 784 человека.</w:t>
      </w:r>
    </w:p>
    <w:p w:rsidR="00A72742" w:rsidRPr="003508EC" w:rsidRDefault="00A72742" w:rsidP="00D74369">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В 2022 году зафиксировано сокращение естественной убыли на 67 человек, которая составила (-30) человек</w:t>
      </w:r>
      <w:r w:rsidRPr="003508EC">
        <w:rPr>
          <w:rFonts w:ascii="Times New Roman" w:hAnsi="Times New Roman" w:cs="Times New Roman"/>
          <w:sz w:val="28"/>
          <w:szCs w:val="28"/>
        </w:rPr>
        <w:t xml:space="preserve"> (</w:t>
      </w:r>
      <w:r w:rsidRPr="003508EC">
        <w:rPr>
          <w:rFonts w:ascii="Times New Roman" w:eastAsia="Calibri" w:hAnsi="Times New Roman" w:cs="Times New Roman"/>
          <w:sz w:val="28"/>
          <w:szCs w:val="28"/>
        </w:rPr>
        <w:t>коэффициент естественной убыли (- 1,32) промилле на 1000 человек населения района), что связано со снижением уровня смертности в 1,5 раза к величине 2021 года.</w:t>
      </w:r>
      <w:r w:rsidR="00D74369" w:rsidRPr="003508EC">
        <w:rPr>
          <w:rFonts w:ascii="Times New Roman" w:eastAsia="Calibri" w:hAnsi="Times New Roman" w:cs="Times New Roman"/>
          <w:sz w:val="28"/>
          <w:szCs w:val="28"/>
        </w:rPr>
        <w:t xml:space="preserve"> В</w:t>
      </w:r>
      <w:r w:rsidRPr="003508EC">
        <w:rPr>
          <w:rFonts w:ascii="Times New Roman" w:eastAsia="Calibri" w:hAnsi="Times New Roman" w:cs="Times New Roman"/>
          <w:sz w:val="28"/>
          <w:szCs w:val="28"/>
        </w:rPr>
        <w:t xml:space="preserve">первые, за десятилетний период, показатель смертности имеет наименьшее значение – 221 случай (!), что обусловлено повышением объема и качества медицинских услуг на фоне восстановительного </w:t>
      </w:r>
      <w:proofErr w:type="spellStart"/>
      <w:r w:rsidRPr="003508EC">
        <w:rPr>
          <w:rFonts w:ascii="Times New Roman" w:eastAsia="Calibri" w:hAnsi="Times New Roman" w:cs="Times New Roman"/>
          <w:sz w:val="28"/>
          <w:szCs w:val="28"/>
        </w:rPr>
        <w:t>санитарно</w:t>
      </w:r>
      <w:proofErr w:type="spellEnd"/>
      <w:r w:rsidRPr="003508EC">
        <w:rPr>
          <w:rFonts w:ascii="Times New Roman" w:eastAsia="Calibri" w:hAnsi="Times New Roman" w:cs="Times New Roman"/>
          <w:sz w:val="28"/>
          <w:szCs w:val="28"/>
        </w:rPr>
        <w:t xml:space="preserve"> – эпидемиологического состояния.</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Трудовые ресурсы являются важнейшим фактором экономического роста территории.</w:t>
      </w:r>
    </w:p>
    <w:p w:rsidR="0078643B" w:rsidRPr="003508EC" w:rsidRDefault="00120C41"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ч</w:t>
      </w:r>
      <w:r w:rsidR="0078643B" w:rsidRPr="003508EC">
        <w:rPr>
          <w:rFonts w:ascii="Times New Roman" w:hAnsi="Times New Roman" w:cs="Times New Roman"/>
          <w:sz w:val="28"/>
          <w:szCs w:val="28"/>
        </w:rPr>
        <w:t>исленность экономически активного населения по состоянию на 01.01.202</w:t>
      </w:r>
      <w:r w:rsidR="00D62F9B" w:rsidRPr="003508EC">
        <w:rPr>
          <w:rFonts w:ascii="Times New Roman" w:hAnsi="Times New Roman" w:cs="Times New Roman"/>
          <w:sz w:val="28"/>
          <w:szCs w:val="28"/>
        </w:rPr>
        <w:t>3</w:t>
      </w:r>
      <w:r w:rsidR="0078643B" w:rsidRPr="003508EC">
        <w:rPr>
          <w:rFonts w:ascii="Times New Roman" w:hAnsi="Times New Roman" w:cs="Times New Roman"/>
          <w:sz w:val="28"/>
          <w:szCs w:val="28"/>
        </w:rPr>
        <w:t xml:space="preserve"> составила </w:t>
      </w:r>
      <w:r w:rsidR="00D62F9B" w:rsidRPr="003508EC">
        <w:rPr>
          <w:rFonts w:ascii="Times New Roman" w:hAnsi="Times New Roman" w:cs="Times New Roman"/>
          <w:sz w:val="28"/>
          <w:szCs w:val="28"/>
        </w:rPr>
        <w:t>12 815</w:t>
      </w:r>
      <w:r w:rsidR="0078643B" w:rsidRPr="003508EC">
        <w:rPr>
          <w:rFonts w:ascii="Times New Roman" w:hAnsi="Times New Roman" w:cs="Times New Roman"/>
          <w:sz w:val="28"/>
          <w:szCs w:val="28"/>
        </w:rPr>
        <w:t xml:space="preserve"> человек или </w:t>
      </w:r>
      <w:r w:rsidR="00D62F9B" w:rsidRPr="003508EC">
        <w:rPr>
          <w:rFonts w:ascii="Times New Roman" w:hAnsi="Times New Roman" w:cs="Times New Roman"/>
          <w:sz w:val="28"/>
          <w:szCs w:val="28"/>
        </w:rPr>
        <w:t>57,89</w:t>
      </w:r>
      <w:r w:rsidR="0078643B" w:rsidRPr="003508EC">
        <w:rPr>
          <w:rFonts w:ascii="Times New Roman" w:hAnsi="Times New Roman" w:cs="Times New Roman"/>
          <w:sz w:val="28"/>
          <w:szCs w:val="28"/>
        </w:rPr>
        <w:t>% от общей численнос</w:t>
      </w:r>
      <w:r w:rsidRPr="003508EC">
        <w:rPr>
          <w:rFonts w:ascii="Times New Roman" w:hAnsi="Times New Roman" w:cs="Times New Roman"/>
          <w:sz w:val="28"/>
          <w:szCs w:val="28"/>
        </w:rPr>
        <w:t>ти постоянного населения района;</w:t>
      </w:r>
    </w:p>
    <w:p w:rsidR="0078643B" w:rsidRPr="003508EC" w:rsidRDefault="00120C41" w:rsidP="00120C41">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w:t>
      </w:r>
      <w:r w:rsidR="0078643B" w:rsidRPr="003508EC">
        <w:rPr>
          <w:rFonts w:ascii="Times New Roman" w:hAnsi="Times New Roman" w:cs="Times New Roman"/>
          <w:sz w:val="28"/>
          <w:szCs w:val="28"/>
        </w:rPr>
        <w:t xml:space="preserve">доля занятых граждан в экономике составила </w:t>
      </w:r>
      <w:r w:rsidR="00D62F9B" w:rsidRPr="003508EC">
        <w:rPr>
          <w:rFonts w:ascii="Times New Roman" w:hAnsi="Times New Roman" w:cs="Times New Roman"/>
          <w:sz w:val="28"/>
          <w:szCs w:val="28"/>
        </w:rPr>
        <w:t>98</w:t>
      </w:r>
      <w:r w:rsidR="0078643B" w:rsidRPr="003508EC">
        <w:rPr>
          <w:rFonts w:ascii="Times New Roman" w:hAnsi="Times New Roman" w:cs="Times New Roman"/>
          <w:sz w:val="28"/>
          <w:szCs w:val="28"/>
        </w:rPr>
        <w:t>% от экономическ</w:t>
      </w:r>
      <w:r w:rsidRPr="003508EC">
        <w:rPr>
          <w:rFonts w:ascii="Times New Roman" w:hAnsi="Times New Roman" w:cs="Times New Roman"/>
          <w:sz w:val="28"/>
          <w:szCs w:val="28"/>
        </w:rPr>
        <w:t>и активного населения;</w:t>
      </w:r>
    </w:p>
    <w:p w:rsidR="0078643B" w:rsidRPr="003508EC" w:rsidRDefault="00120C41" w:rsidP="00120C41">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w:t>
      </w:r>
      <w:r w:rsidR="0078643B" w:rsidRPr="003508EC">
        <w:rPr>
          <w:rFonts w:ascii="Times New Roman" w:hAnsi="Times New Roman" w:cs="Times New Roman"/>
          <w:sz w:val="28"/>
          <w:szCs w:val="28"/>
        </w:rPr>
        <w:t>численност</w:t>
      </w:r>
      <w:r w:rsidRPr="003508EC">
        <w:rPr>
          <w:rFonts w:ascii="Times New Roman" w:hAnsi="Times New Roman" w:cs="Times New Roman"/>
          <w:sz w:val="28"/>
          <w:szCs w:val="28"/>
        </w:rPr>
        <w:t>ь</w:t>
      </w:r>
      <w:r w:rsidR="0078643B" w:rsidRPr="003508EC">
        <w:rPr>
          <w:rFonts w:ascii="Times New Roman" w:hAnsi="Times New Roman" w:cs="Times New Roman"/>
          <w:sz w:val="28"/>
          <w:szCs w:val="28"/>
        </w:rPr>
        <w:t xml:space="preserve"> безработных граждан </w:t>
      </w:r>
      <w:r w:rsidRPr="003508EC">
        <w:rPr>
          <w:rFonts w:ascii="Times New Roman" w:hAnsi="Times New Roman" w:cs="Times New Roman"/>
          <w:sz w:val="28"/>
          <w:szCs w:val="28"/>
        </w:rPr>
        <w:t xml:space="preserve">сократилась </w:t>
      </w:r>
      <w:r w:rsidR="0078643B" w:rsidRPr="003508EC">
        <w:rPr>
          <w:rFonts w:ascii="Times New Roman" w:hAnsi="Times New Roman" w:cs="Times New Roman"/>
          <w:sz w:val="28"/>
          <w:szCs w:val="28"/>
        </w:rPr>
        <w:t xml:space="preserve">в </w:t>
      </w:r>
      <w:r w:rsidR="00D62F9B" w:rsidRPr="003508EC">
        <w:rPr>
          <w:rFonts w:ascii="Times New Roman" w:hAnsi="Times New Roman" w:cs="Times New Roman"/>
          <w:sz w:val="28"/>
          <w:szCs w:val="28"/>
        </w:rPr>
        <w:t>1,4</w:t>
      </w:r>
      <w:r w:rsidR="0078643B" w:rsidRPr="003508EC">
        <w:rPr>
          <w:rFonts w:ascii="Times New Roman" w:hAnsi="Times New Roman" w:cs="Times New Roman"/>
          <w:sz w:val="28"/>
          <w:szCs w:val="28"/>
        </w:rPr>
        <w:t xml:space="preserve"> раза по сравнению с показателем прошлого года</w:t>
      </w:r>
      <w:r w:rsidRPr="003508EC">
        <w:rPr>
          <w:rFonts w:ascii="Times New Roman" w:hAnsi="Times New Roman" w:cs="Times New Roman"/>
          <w:sz w:val="28"/>
          <w:szCs w:val="28"/>
        </w:rPr>
        <w:t xml:space="preserve"> и составила</w:t>
      </w:r>
      <w:r w:rsidR="0078643B" w:rsidRPr="003508EC">
        <w:rPr>
          <w:rFonts w:ascii="Times New Roman" w:hAnsi="Times New Roman" w:cs="Times New Roman"/>
          <w:sz w:val="28"/>
          <w:szCs w:val="28"/>
        </w:rPr>
        <w:t xml:space="preserve"> </w:t>
      </w:r>
      <w:r w:rsidR="00D62F9B" w:rsidRPr="003508EC">
        <w:rPr>
          <w:rFonts w:ascii="Times New Roman" w:hAnsi="Times New Roman" w:cs="Times New Roman"/>
          <w:sz w:val="28"/>
          <w:szCs w:val="28"/>
        </w:rPr>
        <w:t>227</w:t>
      </w:r>
      <w:r w:rsidR="0078643B" w:rsidRPr="003508EC">
        <w:rPr>
          <w:rFonts w:ascii="Times New Roman" w:hAnsi="Times New Roman" w:cs="Times New Roman"/>
          <w:sz w:val="28"/>
          <w:szCs w:val="28"/>
        </w:rPr>
        <w:t xml:space="preserve"> человек</w:t>
      </w:r>
      <w:r w:rsidRPr="003508EC">
        <w:rPr>
          <w:rFonts w:ascii="Times New Roman" w:hAnsi="Times New Roman" w:cs="Times New Roman"/>
          <w:sz w:val="28"/>
          <w:szCs w:val="28"/>
        </w:rPr>
        <w:t>, соответственно</w:t>
      </w:r>
      <w:r w:rsidR="0078643B" w:rsidRPr="003508EC">
        <w:rPr>
          <w:rFonts w:ascii="Times New Roman" w:hAnsi="Times New Roman" w:cs="Times New Roman"/>
          <w:sz w:val="28"/>
          <w:szCs w:val="28"/>
        </w:rPr>
        <w:t xml:space="preserve"> уровень безработицы снизился с </w:t>
      </w:r>
      <w:r w:rsidR="00D62F9B" w:rsidRPr="003508EC">
        <w:rPr>
          <w:rFonts w:ascii="Times New Roman" w:hAnsi="Times New Roman" w:cs="Times New Roman"/>
          <w:sz w:val="28"/>
          <w:szCs w:val="28"/>
        </w:rPr>
        <w:t>2,4</w:t>
      </w:r>
      <w:r w:rsidR="0078643B" w:rsidRPr="003508EC">
        <w:rPr>
          <w:rFonts w:ascii="Times New Roman" w:hAnsi="Times New Roman" w:cs="Times New Roman"/>
          <w:sz w:val="28"/>
          <w:szCs w:val="28"/>
        </w:rPr>
        <w:t xml:space="preserve">% до </w:t>
      </w:r>
      <w:r w:rsidR="00D62F9B" w:rsidRPr="003508EC">
        <w:rPr>
          <w:rFonts w:ascii="Times New Roman" w:hAnsi="Times New Roman" w:cs="Times New Roman"/>
          <w:sz w:val="28"/>
          <w:szCs w:val="28"/>
        </w:rPr>
        <w:t>1,8</w:t>
      </w:r>
      <w:r w:rsidR="0078643B" w:rsidRPr="003508EC">
        <w:rPr>
          <w:rFonts w:ascii="Times New Roman" w:hAnsi="Times New Roman" w:cs="Times New Roman"/>
          <w:sz w:val="28"/>
          <w:szCs w:val="28"/>
        </w:rPr>
        <w:t xml:space="preserve">%; </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коэффициент напряженности </w:t>
      </w:r>
      <w:r w:rsidR="00120C41" w:rsidRPr="003508EC">
        <w:rPr>
          <w:rFonts w:ascii="Times New Roman" w:hAnsi="Times New Roman" w:cs="Times New Roman"/>
          <w:sz w:val="28"/>
          <w:szCs w:val="28"/>
        </w:rPr>
        <w:t>-</w:t>
      </w:r>
      <w:r w:rsidRPr="003508EC">
        <w:rPr>
          <w:rFonts w:ascii="Times New Roman" w:hAnsi="Times New Roman" w:cs="Times New Roman"/>
          <w:sz w:val="28"/>
          <w:szCs w:val="28"/>
        </w:rPr>
        <w:t xml:space="preserve"> 2,</w:t>
      </w:r>
      <w:r w:rsidR="00D62F9B" w:rsidRPr="003508EC">
        <w:rPr>
          <w:rFonts w:ascii="Times New Roman" w:hAnsi="Times New Roman" w:cs="Times New Roman"/>
          <w:sz w:val="28"/>
          <w:szCs w:val="28"/>
        </w:rPr>
        <w:t>2</w:t>
      </w:r>
      <w:r w:rsidRPr="003508EC">
        <w:rPr>
          <w:rFonts w:ascii="Times New Roman" w:hAnsi="Times New Roman" w:cs="Times New Roman"/>
          <w:sz w:val="28"/>
          <w:szCs w:val="28"/>
        </w:rPr>
        <w:t xml:space="preserve"> чел</w:t>
      </w:r>
      <w:r w:rsidR="00D62F9B" w:rsidRPr="003508EC">
        <w:rPr>
          <w:rFonts w:ascii="Times New Roman" w:hAnsi="Times New Roman" w:cs="Times New Roman"/>
          <w:sz w:val="28"/>
          <w:szCs w:val="28"/>
        </w:rPr>
        <w:t>овека</w:t>
      </w:r>
      <w:r w:rsidRPr="003508EC">
        <w:rPr>
          <w:rFonts w:ascii="Times New Roman" w:hAnsi="Times New Roman" w:cs="Times New Roman"/>
          <w:sz w:val="28"/>
          <w:szCs w:val="28"/>
        </w:rPr>
        <w:t xml:space="preserve"> на 1 свободное рабочее место (на 01.01.202</w:t>
      </w:r>
      <w:r w:rsidR="00D62F9B" w:rsidRPr="003508EC">
        <w:rPr>
          <w:rFonts w:ascii="Times New Roman" w:hAnsi="Times New Roman" w:cs="Times New Roman"/>
          <w:sz w:val="28"/>
          <w:szCs w:val="28"/>
        </w:rPr>
        <w:t>2</w:t>
      </w:r>
      <w:r w:rsidRPr="003508EC">
        <w:rPr>
          <w:rFonts w:ascii="Times New Roman" w:hAnsi="Times New Roman" w:cs="Times New Roman"/>
          <w:sz w:val="28"/>
          <w:szCs w:val="28"/>
        </w:rPr>
        <w:t xml:space="preserve"> – </w:t>
      </w:r>
      <w:r w:rsidR="00D62F9B" w:rsidRPr="003508EC">
        <w:rPr>
          <w:rFonts w:ascii="Times New Roman" w:hAnsi="Times New Roman" w:cs="Times New Roman"/>
          <w:sz w:val="28"/>
          <w:szCs w:val="28"/>
        </w:rPr>
        <w:t>2,9</w:t>
      </w:r>
      <w:r w:rsidRPr="003508EC">
        <w:rPr>
          <w:rFonts w:ascii="Times New Roman" w:hAnsi="Times New Roman" w:cs="Times New Roman"/>
          <w:sz w:val="28"/>
          <w:szCs w:val="28"/>
        </w:rPr>
        <w:t>%).</w:t>
      </w:r>
    </w:p>
    <w:p w:rsidR="00DB2A38" w:rsidRPr="003508EC" w:rsidRDefault="00DB2A38" w:rsidP="00DB2A38">
      <w:pPr>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2022 году зафиксировано</w:t>
      </w:r>
      <w:r w:rsidR="000E1F1D" w:rsidRPr="003508EC">
        <w:rPr>
          <w:rFonts w:ascii="Times New Roman" w:hAnsi="Times New Roman" w:cs="Times New Roman"/>
          <w:sz w:val="28"/>
          <w:szCs w:val="28"/>
        </w:rPr>
        <w:t xml:space="preserve"> увеличение объемов</w:t>
      </w:r>
      <w:r w:rsidRPr="003508EC">
        <w:rPr>
          <w:rFonts w:ascii="Times New Roman" w:hAnsi="Times New Roman" w:cs="Times New Roman"/>
          <w:sz w:val="28"/>
          <w:szCs w:val="28"/>
        </w:rPr>
        <w:t>:</w:t>
      </w:r>
    </w:p>
    <w:p w:rsidR="00DB2A38" w:rsidRPr="003508EC" w:rsidRDefault="000E1F1D" w:rsidP="000E1F1D">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3508EC">
        <w:rPr>
          <w:rFonts w:ascii="Times New Roman" w:hAnsi="Times New Roman" w:cs="Times New Roman"/>
          <w:sz w:val="28"/>
          <w:szCs w:val="28"/>
        </w:rPr>
        <w:t xml:space="preserve">- </w:t>
      </w:r>
      <w:r w:rsidR="00DB2A38" w:rsidRPr="003508EC">
        <w:rPr>
          <w:rFonts w:ascii="Times New Roman" w:hAnsi="Times New Roman" w:cs="Times New Roman"/>
          <w:sz w:val="28"/>
          <w:szCs w:val="28"/>
        </w:rPr>
        <w:t>производства по виду деятельности «</w:t>
      </w:r>
      <w:r w:rsidR="00DB2A38" w:rsidRPr="003508EC">
        <w:rPr>
          <w:rFonts w:ascii="Times New Roman" w:hAnsi="Times New Roman" w:cs="Times New Roman"/>
          <w:bCs/>
          <w:sz w:val="28"/>
          <w:szCs w:val="28"/>
        </w:rPr>
        <w:t>водоснабжение; водоотведение, организация сбора и утилизации отходов, деятельность по ликвидации загрязнений» в 1,8 раза, которые достигли 129,40 млн. рублей к уровню</w:t>
      </w:r>
      <w:r w:rsidRPr="003508EC">
        <w:rPr>
          <w:rFonts w:ascii="Times New Roman" w:hAnsi="Times New Roman" w:cs="Times New Roman"/>
          <w:bCs/>
          <w:sz w:val="28"/>
          <w:szCs w:val="28"/>
        </w:rPr>
        <w:t xml:space="preserve"> 2021 года в сопоставимых ценах, что обусловлено </w:t>
      </w:r>
      <w:r w:rsidR="00DB2A38" w:rsidRPr="003508EC">
        <w:rPr>
          <w:rFonts w:ascii="Times New Roman" w:hAnsi="Times New Roman" w:cs="Times New Roman"/>
          <w:sz w:val="28"/>
          <w:szCs w:val="28"/>
        </w:rPr>
        <w:t>реализацией деятельности предприятия по переработке мусора.</w:t>
      </w:r>
    </w:p>
    <w:p w:rsidR="00DB2A38" w:rsidRPr="003508EC" w:rsidRDefault="00164E0C" w:rsidP="00DB2A3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 xml:space="preserve">- </w:t>
      </w:r>
      <w:r w:rsidR="00DB2A38" w:rsidRPr="003508EC">
        <w:rPr>
          <w:rFonts w:ascii="Times New Roman" w:hAnsi="Times New Roman" w:cs="Times New Roman"/>
          <w:sz w:val="28"/>
          <w:szCs w:val="28"/>
        </w:rPr>
        <w:t>инвестиционных вложений в основной капитал</w:t>
      </w:r>
      <w:r w:rsidRPr="003508EC">
        <w:rPr>
          <w:rFonts w:ascii="Times New Roman" w:hAnsi="Times New Roman" w:cs="Times New Roman"/>
          <w:sz w:val="28"/>
          <w:szCs w:val="28"/>
        </w:rPr>
        <w:t xml:space="preserve"> в </w:t>
      </w:r>
      <w:r w:rsidR="00331F49" w:rsidRPr="003508EC">
        <w:rPr>
          <w:rFonts w:ascii="Times New Roman" w:hAnsi="Times New Roman" w:cs="Times New Roman"/>
          <w:sz w:val="28"/>
          <w:szCs w:val="28"/>
        </w:rPr>
        <w:t>1,8</w:t>
      </w:r>
      <w:r w:rsidRPr="003508EC">
        <w:rPr>
          <w:rFonts w:ascii="Times New Roman" w:hAnsi="Times New Roman" w:cs="Times New Roman"/>
          <w:sz w:val="28"/>
          <w:szCs w:val="28"/>
        </w:rPr>
        <w:t xml:space="preserve"> раза,</w:t>
      </w:r>
      <w:r w:rsidR="00DB2A38" w:rsidRPr="003508EC">
        <w:rPr>
          <w:rFonts w:ascii="Times New Roman" w:hAnsi="Times New Roman" w:cs="Times New Roman"/>
          <w:sz w:val="28"/>
          <w:szCs w:val="28"/>
        </w:rPr>
        <w:t xml:space="preserve"> достиг</w:t>
      </w:r>
      <w:r w:rsidRPr="003508EC">
        <w:rPr>
          <w:rFonts w:ascii="Times New Roman" w:hAnsi="Times New Roman" w:cs="Times New Roman"/>
          <w:sz w:val="28"/>
          <w:szCs w:val="28"/>
        </w:rPr>
        <w:t>нув</w:t>
      </w:r>
      <w:r w:rsidR="00DB2A38" w:rsidRPr="003508EC">
        <w:rPr>
          <w:rFonts w:ascii="Times New Roman" w:hAnsi="Times New Roman" w:cs="Times New Roman"/>
          <w:sz w:val="28"/>
          <w:szCs w:val="28"/>
        </w:rPr>
        <w:t xml:space="preserve"> 1 525,17 млн. рублей к уровню 2021 года в сопоставимых ценах, что обусловлено наращиванием темпов реа</w:t>
      </w:r>
      <w:r w:rsidR="00331F49" w:rsidRPr="003508EC">
        <w:rPr>
          <w:rFonts w:ascii="Times New Roman" w:hAnsi="Times New Roman" w:cs="Times New Roman"/>
          <w:sz w:val="28"/>
          <w:szCs w:val="28"/>
        </w:rPr>
        <w:t>лизации инвестиционных проектов;</w:t>
      </w:r>
    </w:p>
    <w:p w:rsidR="00DB2A38" w:rsidRPr="003508EC" w:rsidRDefault="00331F49" w:rsidP="00EB5CB3">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w:t>
      </w:r>
      <w:r w:rsidRPr="003508EC">
        <w:rPr>
          <w:rFonts w:ascii="Times New Roman" w:eastAsia="Times New Roman" w:hAnsi="Times New Roman" w:cs="Times New Roman"/>
          <w:color w:val="000000"/>
          <w:sz w:val="28"/>
          <w:szCs w:val="28"/>
          <w:lang w:eastAsia="ru-RU"/>
        </w:rPr>
        <w:t>объем работ, выполненных по виду экономической деятельности «Строительство» в 3,4 раза (</w:t>
      </w:r>
      <w:r w:rsidRPr="003508EC">
        <w:rPr>
          <w:rFonts w:ascii="Times New Roman" w:eastAsia="Times New Roman" w:hAnsi="Times New Roman" w:cs="Times New Roman"/>
          <w:sz w:val="28"/>
          <w:szCs w:val="28"/>
          <w:lang w:eastAsia="ru-RU"/>
        </w:rPr>
        <w:t>535,80 млн. рублей)</w:t>
      </w:r>
      <w:r w:rsidR="00776895" w:rsidRPr="003508EC">
        <w:rPr>
          <w:rFonts w:ascii="Times New Roman" w:eastAsia="Times New Roman" w:hAnsi="Times New Roman" w:cs="Times New Roman"/>
          <w:sz w:val="28"/>
          <w:szCs w:val="28"/>
          <w:lang w:eastAsia="ru-RU"/>
        </w:rPr>
        <w:t xml:space="preserve">, что обусловлено реализацией </w:t>
      </w:r>
      <w:r w:rsidR="00776895" w:rsidRPr="003508EC">
        <w:rPr>
          <w:rFonts w:ascii="Times New Roman" w:hAnsi="Times New Roman" w:cs="Times New Roman"/>
          <w:sz w:val="28"/>
          <w:szCs w:val="28"/>
        </w:rPr>
        <w:t>инвестиционных</w:t>
      </w:r>
      <w:r w:rsidR="00DB2A38" w:rsidRPr="003508EC">
        <w:rPr>
          <w:rFonts w:ascii="Times New Roman" w:hAnsi="Times New Roman" w:cs="Times New Roman"/>
          <w:sz w:val="28"/>
          <w:szCs w:val="28"/>
        </w:rPr>
        <w:t xml:space="preserve"> проект</w:t>
      </w:r>
      <w:r w:rsidR="00776895" w:rsidRPr="003508EC">
        <w:rPr>
          <w:rFonts w:ascii="Times New Roman" w:hAnsi="Times New Roman" w:cs="Times New Roman"/>
          <w:sz w:val="28"/>
          <w:szCs w:val="28"/>
        </w:rPr>
        <w:t>ов</w:t>
      </w:r>
      <w:r w:rsidR="00DB2A38" w:rsidRPr="003508EC">
        <w:rPr>
          <w:rFonts w:ascii="Times New Roman" w:hAnsi="Times New Roman" w:cs="Times New Roman"/>
          <w:sz w:val="28"/>
          <w:szCs w:val="28"/>
        </w:rPr>
        <w:t xml:space="preserve"> по строительству многоквартирных жилых домов</w:t>
      </w:r>
      <w:r w:rsidR="00776895" w:rsidRPr="003508EC">
        <w:rPr>
          <w:rFonts w:ascii="Times New Roman" w:eastAsia="Arial Unicode MS" w:hAnsi="Times New Roman" w:cs="Times New Roman"/>
          <w:sz w:val="28"/>
          <w:szCs w:val="28"/>
        </w:rPr>
        <w:t xml:space="preserve">, </w:t>
      </w:r>
      <w:r w:rsidR="00164E0C" w:rsidRPr="003508EC">
        <w:rPr>
          <w:rFonts w:ascii="Times New Roman" w:hAnsi="Times New Roman" w:cs="Times New Roman"/>
          <w:sz w:val="28"/>
          <w:szCs w:val="28"/>
        </w:rPr>
        <w:t>общая</w:t>
      </w:r>
      <w:r w:rsidR="00DB2A38" w:rsidRPr="003508EC">
        <w:rPr>
          <w:rFonts w:ascii="Times New Roman" w:hAnsi="Times New Roman" w:cs="Times New Roman"/>
          <w:sz w:val="28"/>
          <w:szCs w:val="28"/>
        </w:rPr>
        <w:t xml:space="preserve"> площад</w:t>
      </w:r>
      <w:r w:rsidR="00164E0C" w:rsidRPr="003508EC">
        <w:rPr>
          <w:rFonts w:ascii="Times New Roman" w:hAnsi="Times New Roman" w:cs="Times New Roman"/>
          <w:sz w:val="28"/>
          <w:szCs w:val="28"/>
        </w:rPr>
        <w:t>ь</w:t>
      </w:r>
      <w:r w:rsidR="00DB2A38" w:rsidRPr="003508EC">
        <w:rPr>
          <w:rFonts w:ascii="Times New Roman" w:hAnsi="Times New Roman" w:cs="Times New Roman"/>
          <w:sz w:val="28"/>
          <w:szCs w:val="28"/>
        </w:rPr>
        <w:t xml:space="preserve"> </w:t>
      </w:r>
      <w:r w:rsidR="00776895" w:rsidRPr="003508EC">
        <w:rPr>
          <w:rFonts w:ascii="Times New Roman" w:hAnsi="Times New Roman" w:cs="Times New Roman"/>
          <w:sz w:val="28"/>
          <w:szCs w:val="28"/>
        </w:rPr>
        <w:t>ввода составила</w:t>
      </w:r>
      <w:r w:rsidR="00DB2A38" w:rsidRPr="003508EC">
        <w:rPr>
          <w:rFonts w:ascii="Times New Roman" w:hAnsi="Times New Roman" w:cs="Times New Roman"/>
          <w:sz w:val="28"/>
          <w:szCs w:val="28"/>
        </w:rPr>
        <w:t xml:space="preserve"> </w:t>
      </w:r>
      <w:r w:rsidR="00164E0C" w:rsidRPr="003508EC">
        <w:rPr>
          <w:rFonts w:ascii="Times New Roman" w:hAnsi="Times New Roman" w:cs="Times New Roman"/>
          <w:sz w:val="28"/>
          <w:szCs w:val="28"/>
        </w:rPr>
        <w:t>6,815 тыс.</w:t>
      </w:r>
      <w:r w:rsidR="00776895" w:rsidRPr="003508EC">
        <w:rPr>
          <w:rFonts w:ascii="Times New Roman" w:hAnsi="Times New Roman" w:cs="Times New Roman"/>
          <w:sz w:val="28"/>
          <w:szCs w:val="28"/>
        </w:rPr>
        <w:t xml:space="preserve"> кв. м.</w:t>
      </w:r>
      <w:r w:rsidR="00EB5CB3" w:rsidRPr="003508EC">
        <w:rPr>
          <w:rFonts w:ascii="Times New Roman" w:hAnsi="Times New Roman" w:cs="Times New Roman"/>
          <w:sz w:val="28"/>
          <w:szCs w:val="28"/>
        </w:rPr>
        <w:t xml:space="preserve"> </w:t>
      </w:r>
      <w:r w:rsidR="00EB5CB3" w:rsidRPr="003508EC">
        <w:rPr>
          <w:rFonts w:ascii="Times New Roman" w:eastAsia="Arial Unicode MS" w:hAnsi="Times New Roman" w:cs="Times New Roman"/>
          <w:sz w:val="28"/>
          <w:szCs w:val="28"/>
        </w:rPr>
        <w:t>(</w:t>
      </w:r>
      <w:r w:rsidR="00DB2A38" w:rsidRPr="003508EC">
        <w:rPr>
          <w:rFonts w:ascii="Times New Roman" w:eastAsia="Arial Unicode MS" w:hAnsi="Times New Roman" w:cs="Times New Roman"/>
          <w:sz w:val="28"/>
          <w:szCs w:val="28"/>
        </w:rPr>
        <w:t>с</w:t>
      </w:r>
      <w:r w:rsidR="00DB2A38" w:rsidRPr="003508EC">
        <w:rPr>
          <w:rFonts w:ascii="Times New Roman" w:hAnsi="Times New Roman" w:cs="Times New Roman"/>
          <w:color w:val="000000"/>
          <w:sz w:val="28"/>
          <w:szCs w:val="28"/>
        </w:rPr>
        <w:t>реднегодовой показатель общей площади жилья, приходящейся в среднем на 1 жителя</w:t>
      </w:r>
      <w:r w:rsidR="007C37A5" w:rsidRPr="003508EC">
        <w:rPr>
          <w:rFonts w:ascii="Times New Roman" w:hAnsi="Times New Roman" w:cs="Times New Roman"/>
          <w:color w:val="000000"/>
          <w:sz w:val="28"/>
          <w:szCs w:val="28"/>
        </w:rPr>
        <w:t xml:space="preserve"> </w:t>
      </w:r>
      <w:r w:rsidR="00EB5CB3" w:rsidRPr="003508EC">
        <w:rPr>
          <w:rFonts w:ascii="Times New Roman" w:hAnsi="Times New Roman" w:cs="Times New Roman"/>
          <w:color w:val="000000"/>
          <w:sz w:val="28"/>
          <w:szCs w:val="28"/>
        </w:rPr>
        <w:t xml:space="preserve">- </w:t>
      </w:r>
      <w:r w:rsidR="007C37A5" w:rsidRPr="003508EC">
        <w:rPr>
          <w:rFonts w:ascii="Times New Roman" w:hAnsi="Times New Roman" w:cs="Times New Roman"/>
          <w:color w:val="000000"/>
          <w:sz w:val="28"/>
          <w:szCs w:val="28"/>
        </w:rPr>
        <w:t>31,6</w:t>
      </w:r>
      <w:r w:rsidR="00DB2A38" w:rsidRPr="003508EC">
        <w:rPr>
          <w:rFonts w:ascii="Times New Roman" w:hAnsi="Times New Roman" w:cs="Times New Roman"/>
          <w:color w:val="000000"/>
          <w:sz w:val="28"/>
          <w:szCs w:val="28"/>
        </w:rPr>
        <w:t xml:space="preserve"> кв. м.</w:t>
      </w:r>
      <w:r w:rsidR="00EB5CB3" w:rsidRPr="003508EC">
        <w:rPr>
          <w:rFonts w:ascii="Times New Roman" w:hAnsi="Times New Roman" w:cs="Times New Roman"/>
          <w:color w:val="000000"/>
          <w:sz w:val="28"/>
          <w:szCs w:val="28"/>
        </w:rPr>
        <w:t>).</w:t>
      </w:r>
    </w:p>
    <w:p w:rsidR="00E07E71" w:rsidRPr="003508EC" w:rsidRDefault="00E07E71" w:rsidP="00E07E71">
      <w:pPr>
        <w:pStyle w:val="ab"/>
        <w:ind w:firstLine="720"/>
        <w:jc w:val="both"/>
        <w:rPr>
          <w:rFonts w:ascii="Times New Roman" w:hAnsi="Times New Roman" w:cs="Times New Roman"/>
          <w:sz w:val="28"/>
          <w:szCs w:val="28"/>
        </w:rPr>
      </w:pPr>
      <w:r w:rsidRPr="003508EC">
        <w:rPr>
          <w:rFonts w:ascii="Times New Roman" w:hAnsi="Times New Roman" w:cs="Times New Roman"/>
          <w:sz w:val="28"/>
          <w:szCs w:val="28"/>
        </w:rPr>
        <w:t xml:space="preserve">В 2022 году, в условиях нарастания </w:t>
      </w:r>
      <w:proofErr w:type="spellStart"/>
      <w:r w:rsidRPr="003508EC">
        <w:rPr>
          <w:rFonts w:ascii="Times New Roman" w:hAnsi="Times New Roman" w:cs="Times New Roman"/>
          <w:sz w:val="28"/>
          <w:szCs w:val="28"/>
        </w:rPr>
        <w:t>санкционного</w:t>
      </w:r>
      <w:proofErr w:type="spellEnd"/>
      <w:r w:rsidRPr="003508EC">
        <w:rPr>
          <w:rFonts w:ascii="Times New Roman" w:hAnsi="Times New Roman" w:cs="Times New Roman"/>
          <w:sz w:val="28"/>
          <w:szCs w:val="28"/>
        </w:rPr>
        <w:t xml:space="preserve"> давления в Российской Федерации и региона в целом, наблюдается спад промышленных оборотов, что обусловлено косвенными экономическими причинами – колебанием курсов валют и частичным </w:t>
      </w:r>
      <w:r w:rsidR="00EB5CB3" w:rsidRPr="003508EC">
        <w:rPr>
          <w:rFonts w:ascii="Times New Roman" w:hAnsi="Times New Roman" w:cs="Times New Roman"/>
          <w:sz w:val="28"/>
          <w:szCs w:val="28"/>
        </w:rPr>
        <w:t>изменением</w:t>
      </w:r>
      <w:r w:rsidRPr="003508EC">
        <w:rPr>
          <w:rFonts w:ascii="Times New Roman" w:hAnsi="Times New Roman" w:cs="Times New Roman"/>
          <w:sz w:val="28"/>
          <w:szCs w:val="28"/>
        </w:rPr>
        <w:t xml:space="preserve"> логистических цепочек.</w:t>
      </w:r>
    </w:p>
    <w:p w:rsidR="00E07E71" w:rsidRPr="003508EC" w:rsidRDefault="00E07E71" w:rsidP="00E07E71">
      <w:pPr>
        <w:pStyle w:val="ab"/>
        <w:ind w:firstLine="720"/>
        <w:jc w:val="both"/>
        <w:rPr>
          <w:rFonts w:ascii="Times New Roman" w:hAnsi="Times New Roman" w:cs="Times New Roman"/>
          <w:sz w:val="28"/>
          <w:szCs w:val="28"/>
        </w:rPr>
      </w:pPr>
      <w:r w:rsidRPr="003508EC">
        <w:rPr>
          <w:rFonts w:ascii="Times New Roman" w:hAnsi="Times New Roman" w:cs="Times New Roman"/>
          <w:sz w:val="28"/>
          <w:szCs w:val="28"/>
        </w:rPr>
        <w:t>В отчетном году общий 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составил 1 608,70 ты</w:t>
      </w:r>
      <w:r w:rsidR="00132449" w:rsidRPr="003508EC">
        <w:rPr>
          <w:rFonts w:ascii="Times New Roman" w:hAnsi="Times New Roman" w:cs="Times New Roman"/>
          <w:sz w:val="28"/>
          <w:szCs w:val="28"/>
        </w:rPr>
        <w:t>с</w:t>
      </w:r>
      <w:r w:rsidRPr="003508EC">
        <w:rPr>
          <w:rFonts w:ascii="Times New Roman" w:hAnsi="Times New Roman" w:cs="Times New Roman"/>
          <w:sz w:val="28"/>
          <w:szCs w:val="28"/>
        </w:rPr>
        <w:t xml:space="preserve">. руб. или </w:t>
      </w:r>
      <w:r w:rsidR="00132449" w:rsidRPr="003508EC">
        <w:rPr>
          <w:rFonts w:ascii="Times New Roman" w:hAnsi="Times New Roman" w:cs="Times New Roman"/>
          <w:sz w:val="28"/>
          <w:szCs w:val="28"/>
        </w:rPr>
        <w:t>94,64</w:t>
      </w:r>
      <w:r w:rsidRPr="003508EC">
        <w:rPr>
          <w:rFonts w:ascii="Times New Roman" w:hAnsi="Times New Roman" w:cs="Times New Roman"/>
          <w:sz w:val="28"/>
          <w:szCs w:val="28"/>
        </w:rPr>
        <w:t>% к уровню 2021 года в сопоставимых ценах.</w:t>
      </w:r>
    </w:p>
    <w:p w:rsidR="00F508EF" w:rsidRPr="003508EC" w:rsidRDefault="007B5678" w:rsidP="00F508EF">
      <w:pPr>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Зафиксировано</w:t>
      </w:r>
      <w:r w:rsidR="00F508EF" w:rsidRPr="003508EC">
        <w:rPr>
          <w:rFonts w:ascii="Times New Roman" w:hAnsi="Times New Roman" w:cs="Times New Roman"/>
          <w:sz w:val="28"/>
          <w:szCs w:val="28"/>
        </w:rPr>
        <w:t xml:space="preserve"> снижение объемов производства в следующих сферах:</w:t>
      </w:r>
    </w:p>
    <w:p w:rsidR="00F508EF" w:rsidRPr="003508EC" w:rsidRDefault="00F508EF" w:rsidP="00F508EF">
      <w:pPr>
        <w:tabs>
          <w:tab w:val="left" w:pos="709"/>
        </w:tabs>
        <w:autoSpaceDE w:val="0"/>
        <w:autoSpaceDN w:val="0"/>
        <w:adjustRightInd w:val="0"/>
        <w:spacing w:after="0" w:line="240" w:lineRule="auto"/>
        <w:jc w:val="both"/>
        <w:rPr>
          <w:rFonts w:ascii="Times New Roman" w:hAnsi="Times New Roman" w:cs="Times New Roman"/>
          <w:sz w:val="28"/>
          <w:szCs w:val="28"/>
        </w:rPr>
      </w:pPr>
      <w:r w:rsidRPr="003508EC">
        <w:rPr>
          <w:rFonts w:ascii="Times New Roman" w:hAnsi="Times New Roman" w:cs="Times New Roman"/>
          <w:sz w:val="28"/>
          <w:szCs w:val="28"/>
        </w:rPr>
        <w:tab/>
        <w:t>- «добыча полезных ископаемых» на 25,41% и составил</w:t>
      </w:r>
      <w:r w:rsidR="00765E51" w:rsidRPr="003508EC">
        <w:rPr>
          <w:rFonts w:ascii="Times New Roman" w:hAnsi="Times New Roman" w:cs="Times New Roman"/>
          <w:sz w:val="28"/>
          <w:szCs w:val="28"/>
        </w:rPr>
        <w:t>о</w:t>
      </w:r>
      <w:r w:rsidRPr="003508EC">
        <w:rPr>
          <w:rFonts w:ascii="Times New Roman" w:hAnsi="Times New Roman" w:cs="Times New Roman"/>
          <w:sz w:val="28"/>
          <w:szCs w:val="28"/>
        </w:rPr>
        <w:t xml:space="preserve"> 753,00 млн. руб. Замедление темпов добычи связано с освоением новых </w:t>
      </w:r>
      <w:proofErr w:type="spellStart"/>
      <w:r w:rsidRPr="003508EC">
        <w:rPr>
          <w:rFonts w:ascii="Times New Roman" w:hAnsi="Times New Roman" w:cs="Times New Roman"/>
          <w:sz w:val="28"/>
          <w:szCs w:val="28"/>
        </w:rPr>
        <w:t>георазработок</w:t>
      </w:r>
      <w:proofErr w:type="spellEnd"/>
      <w:r w:rsidRPr="003508EC">
        <w:rPr>
          <w:rFonts w:ascii="Times New Roman" w:hAnsi="Times New Roman" w:cs="Times New Roman"/>
          <w:sz w:val="28"/>
          <w:szCs w:val="28"/>
        </w:rPr>
        <w:t xml:space="preserve"> предприятием нефтегазового комплекса. В отчетном году данная сфера занимала лидирующую позицию в структуре промышленного оборота предприятий, организаций Березовского района (</w:t>
      </w:r>
      <w:r w:rsidR="00765E51" w:rsidRPr="003508EC">
        <w:rPr>
          <w:rFonts w:ascii="Times New Roman" w:hAnsi="Times New Roman" w:cs="Times New Roman"/>
          <w:sz w:val="28"/>
          <w:szCs w:val="28"/>
        </w:rPr>
        <w:t>более 46</w:t>
      </w:r>
      <w:r w:rsidRPr="003508EC">
        <w:rPr>
          <w:rFonts w:ascii="Times New Roman" w:hAnsi="Times New Roman" w:cs="Times New Roman"/>
          <w:sz w:val="28"/>
          <w:szCs w:val="28"/>
        </w:rPr>
        <w:t>%), и включает такие виды деятельности, как: добыча газа природного, гравия, песка и т.д.;</w:t>
      </w:r>
    </w:p>
    <w:p w:rsidR="00F508EF" w:rsidRPr="003508EC" w:rsidRDefault="00F508EF" w:rsidP="00F508EF">
      <w:pPr>
        <w:pStyle w:val="ab"/>
        <w:ind w:firstLine="708"/>
        <w:jc w:val="both"/>
        <w:rPr>
          <w:rFonts w:ascii="Times New Roman" w:hAnsi="Times New Roman" w:cs="Times New Roman"/>
          <w:sz w:val="28"/>
          <w:szCs w:val="28"/>
        </w:rPr>
      </w:pPr>
      <w:r w:rsidRPr="003508EC">
        <w:rPr>
          <w:rFonts w:ascii="Times New Roman" w:hAnsi="Times New Roman" w:cs="Times New Roman"/>
          <w:bCs/>
          <w:sz w:val="28"/>
          <w:szCs w:val="28"/>
        </w:rPr>
        <w:t>- «обеспечение электрической энергией, газом и паром (кондиционирование воздуха)» на 10,74% и составил</w:t>
      </w:r>
      <w:r w:rsidR="00765E51" w:rsidRPr="003508EC">
        <w:rPr>
          <w:rFonts w:ascii="Times New Roman" w:hAnsi="Times New Roman" w:cs="Times New Roman"/>
          <w:bCs/>
          <w:sz w:val="28"/>
          <w:szCs w:val="28"/>
        </w:rPr>
        <w:t>о</w:t>
      </w:r>
      <w:r w:rsidRPr="003508EC">
        <w:rPr>
          <w:rFonts w:ascii="Times New Roman" w:hAnsi="Times New Roman" w:cs="Times New Roman"/>
          <w:bCs/>
          <w:sz w:val="28"/>
          <w:szCs w:val="28"/>
        </w:rPr>
        <w:t xml:space="preserve"> 422,70 млн. рублей в сопоставимых ценах. </w:t>
      </w:r>
      <w:r w:rsidRPr="003508EC">
        <w:rPr>
          <w:rFonts w:ascii="Times New Roman" w:hAnsi="Times New Roman" w:cs="Times New Roman"/>
          <w:bCs/>
          <w:iCs/>
          <w:sz w:val="28"/>
          <w:szCs w:val="28"/>
        </w:rPr>
        <w:t xml:space="preserve">Снижение объемов связано с </w:t>
      </w:r>
      <w:r w:rsidRPr="003508EC">
        <w:rPr>
          <w:rFonts w:ascii="Times New Roman" w:hAnsi="Times New Roman" w:cs="Times New Roman"/>
          <w:sz w:val="28"/>
          <w:szCs w:val="28"/>
        </w:rPr>
        <w:t>продолжительным периодом высоких температур наружного воздуха в зимний период и экономией энергоресурсов на территории Березовского района</w:t>
      </w:r>
      <w:r w:rsidRPr="003508EC">
        <w:rPr>
          <w:rFonts w:ascii="Times New Roman" w:hAnsi="Times New Roman" w:cs="Times New Roman"/>
          <w:bCs/>
          <w:sz w:val="28"/>
          <w:szCs w:val="28"/>
        </w:rPr>
        <w:t xml:space="preserve">; </w:t>
      </w:r>
    </w:p>
    <w:p w:rsidR="00F508EF" w:rsidRPr="003508EC" w:rsidRDefault="00F508EF" w:rsidP="00F508EF">
      <w:pPr>
        <w:tabs>
          <w:tab w:val="left" w:pos="709"/>
        </w:tabs>
        <w:autoSpaceDE w:val="0"/>
        <w:autoSpaceDN w:val="0"/>
        <w:adjustRightInd w:val="0"/>
        <w:spacing w:after="0" w:line="240" w:lineRule="auto"/>
        <w:jc w:val="both"/>
        <w:rPr>
          <w:rFonts w:ascii="Times New Roman" w:hAnsi="Times New Roman" w:cs="Times New Roman"/>
          <w:sz w:val="28"/>
          <w:szCs w:val="28"/>
        </w:rPr>
      </w:pPr>
      <w:r w:rsidRPr="003508EC">
        <w:rPr>
          <w:rFonts w:ascii="Times New Roman" w:eastAsia="Calibri" w:hAnsi="Times New Roman" w:cs="Times New Roman"/>
          <w:sz w:val="28"/>
          <w:szCs w:val="28"/>
        </w:rPr>
        <w:tab/>
        <w:t xml:space="preserve">- «обрабатывающие производства» на 18,96% и составило 303,60 млн. рублей в сопоставимых ценах, </w:t>
      </w:r>
      <w:r w:rsidRPr="003508EC">
        <w:rPr>
          <w:rFonts w:ascii="Times New Roman" w:hAnsi="Times New Roman" w:cs="Times New Roman"/>
          <w:sz w:val="28"/>
          <w:szCs w:val="28"/>
        </w:rPr>
        <w:t>что обусловлено высоким уровнем инфляционной составляющей в данной сфере (112,5%).</w:t>
      </w:r>
    </w:p>
    <w:p w:rsidR="00DB2A38" w:rsidRPr="003508EC" w:rsidRDefault="00DB2A38" w:rsidP="000C74A4">
      <w:pPr>
        <w:tabs>
          <w:tab w:val="left" w:pos="709"/>
        </w:tabs>
        <w:autoSpaceDE w:val="0"/>
        <w:autoSpaceDN w:val="0"/>
        <w:adjustRightInd w:val="0"/>
        <w:spacing w:after="0" w:line="240" w:lineRule="auto"/>
        <w:jc w:val="both"/>
        <w:rPr>
          <w:rFonts w:ascii="Times New Roman" w:hAnsi="Times New Roman" w:cs="Times New Roman"/>
          <w:sz w:val="28"/>
          <w:szCs w:val="28"/>
        </w:rPr>
      </w:pPr>
      <w:r w:rsidRPr="003508EC">
        <w:rPr>
          <w:rFonts w:ascii="Times New Roman" w:hAnsi="Times New Roman" w:cs="Times New Roman"/>
          <w:sz w:val="28"/>
          <w:szCs w:val="28"/>
        </w:rPr>
        <w:tab/>
        <w:t xml:space="preserve">По итогам 2022 года показатели </w:t>
      </w:r>
      <w:r w:rsidR="007B5678" w:rsidRPr="003508EC">
        <w:rPr>
          <w:rFonts w:ascii="Times New Roman" w:hAnsi="Times New Roman" w:cs="Times New Roman"/>
          <w:sz w:val="28"/>
          <w:szCs w:val="28"/>
        </w:rPr>
        <w:t>потребительского</w:t>
      </w:r>
      <w:r w:rsidRPr="003508EC">
        <w:rPr>
          <w:rFonts w:ascii="Times New Roman" w:hAnsi="Times New Roman" w:cs="Times New Roman"/>
          <w:sz w:val="28"/>
          <w:szCs w:val="28"/>
        </w:rPr>
        <w:t xml:space="preserve"> рынка </w:t>
      </w:r>
      <w:r w:rsidR="008019E4" w:rsidRPr="003508EC">
        <w:rPr>
          <w:rFonts w:ascii="Times New Roman" w:hAnsi="Times New Roman" w:cs="Times New Roman"/>
          <w:sz w:val="28"/>
          <w:szCs w:val="28"/>
        </w:rPr>
        <w:t>отражают сдержанность</w:t>
      </w:r>
      <w:r w:rsidR="00E65FC6" w:rsidRPr="003508EC">
        <w:rPr>
          <w:rFonts w:ascii="Times New Roman" w:hAnsi="Times New Roman" w:cs="Times New Roman"/>
          <w:sz w:val="28"/>
          <w:szCs w:val="28"/>
        </w:rPr>
        <w:t xml:space="preserve"> (</w:t>
      </w:r>
      <w:r w:rsidRPr="003508EC">
        <w:rPr>
          <w:rFonts w:ascii="Times New Roman" w:hAnsi="Times New Roman" w:cs="Times New Roman"/>
          <w:sz w:val="28"/>
          <w:szCs w:val="28"/>
        </w:rPr>
        <w:t>не достигли 100 процентного уровня</w:t>
      </w:r>
      <w:r w:rsidR="00E65FC6" w:rsidRPr="003508EC">
        <w:rPr>
          <w:rFonts w:ascii="Times New Roman" w:hAnsi="Times New Roman" w:cs="Times New Roman"/>
          <w:sz w:val="28"/>
          <w:szCs w:val="28"/>
        </w:rPr>
        <w:t>)</w:t>
      </w:r>
      <w:r w:rsidRPr="003508EC">
        <w:rPr>
          <w:rFonts w:ascii="Times New Roman" w:hAnsi="Times New Roman" w:cs="Times New Roman"/>
          <w:sz w:val="28"/>
          <w:szCs w:val="28"/>
        </w:rPr>
        <w:t>, в том числе</w:t>
      </w:r>
      <w:r w:rsidR="00A122AE" w:rsidRPr="003508EC">
        <w:rPr>
          <w:rFonts w:ascii="Times New Roman" w:hAnsi="Times New Roman" w:cs="Times New Roman"/>
          <w:sz w:val="28"/>
          <w:szCs w:val="28"/>
        </w:rPr>
        <w:t xml:space="preserve"> в</w:t>
      </w:r>
      <w:r w:rsidRPr="003508EC">
        <w:rPr>
          <w:rFonts w:ascii="Times New Roman" w:hAnsi="Times New Roman" w:cs="Times New Roman"/>
          <w:sz w:val="28"/>
          <w:szCs w:val="28"/>
        </w:rPr>
        <w:t>:</w:t>
      </w:r>
    </w:p>
    <w:p w:rsidR="0078643B" w:rsidRPr="0006052F" w:rsidRDefault="00DB2A38" w:rsidP="00A122AE">
      <w:pPr>
        <w:tabs>
          <w:tab w:val="left" w:pos="709"/>
        </w:tabs>
        <w:autoSpaceDE w:val="0"/>
        <w:autoSpaceDN w:val="0"/>
        <w:adjustRightInd w:val="0"/>
        <w:spacing w:after="0" w:line="240" w:lineRule="auto"/>
        <w:jc w:val="both"/>
        <w:rPr>
          <w:rFonts w:ascii="Times New Roman" w:hAnsi="Times New Roman" w:cs="Times New Roman"/>
          <w:sz w:val="28"/>
          <w:szCs w:val="28"/>
        </w:rPr>
      </w:pPr>
      <w:r w:rsidRPr="003508EC">
        <w:rPr>
          <w:rFonts w:ascii="Times New Roman" w:hAnsi="Times New Roman" w:cs="Times New Roman"/>
          <w:sz w:val="28"/>
          <w:szCs w:val="28"/>
        </w:rPr>
        <w:tab/>
      </w:r>
      <w:r w:rsidR="002E59E2" w:rsidRPr="0006052F">
        <w:rPr>
          <w:rFonts w:ascii="Times New Roman" w:hAnsi="Times New Roman" w:cs="Times New Roman"/>
          <w:sz w:val="28"/>
          <w:szCs w:val="28"/>
        </w:rPr>
        <w:t>- розничной торговле</w:t>
      </w:r>
      <w:r w:rsidR="0078643B" w:rsidRPr="0006052F">
        <w:rPr>
          <w:rFonts w:ascii="Times New Roman" w:hAnsi="Times New Roman" w:cs="Times New Roman"/>
          <w:sz w:val="28"/>
          <w:szCs w:val="28"/>
        </w:rPr>
        <w:t xml:space="preserve"> </w:t>
      </w:r>
      <w:r w:rsidR="00A122AE" w:rsidRPr="0006052F">
        <w:rPr>
          <w:rFonts w:ascii="Times New Roman" w:hAnsi="Times New Roman" w:cs="Times New Roman"/>
          <w:sz w:val="28"/>
          <w:szCs w:val="28"/>
        </w:rPr>
        <w:t>89,10</w:t>
      </w:r>
      <w:r w:rsidR="0078643B" w:rsidRPr="0006052F">
        <w:rPr>
          <w:rFonts w:ascii="Times New Roman" w:hAnsi="Times New Roman" w:cs="Times New Roman"/>
          <w:sz w:val="28"/>
          <w:szCs w:val="28"/>
        </w:rPr>
        <w:t xml:space="preserve">%; </w:t>
      </w:r>
    </w:p>
    <w:p w:rsidR="0078643B" w:rsidRPr="0006052F" w:rsidRDefault="002E59E2" w:rsidP="0078643B">
      <w:pPr>
        <w:spacing w:after="0" w:line="240" w:lineRule="auto"/>
        <w:ind w:right="-2" w:firstLine="709"/>
        <w:jc w:val="both"/>
        <w:rPr>
          <w:rFonts w:ascii="Times New Roman" w:hAnsi="Times New Roman" w:cs="Times New Roman"/>
          <w:sz w:val="28"/>
          <w:szCs w:val="28"/>
        </w:rPr>
      </w:pPr>
      <w:r w:rsidRPr="0006052F">
        <w:rPr>
          <w:rFonts w:ascii="Times New Roman" w:hAnsi="Times New Roman" w:cs="Times New Roman"/>
          <w:sz w:val="28"/>
          <w:szCs w:val="28"/>
        </w:rPr>
        <w:t>- общественном</w:t>
      </w:r>
      <w:r w:rsidR="0078643B" w:rsidRPr="0006052F">
        <w:rPr>
          <w:rFonts w:ascii="Times New Roman" w:hAnsi="Times New Roman" w:cs="Times New Roman"/>
          <w:sz w:val="28"/>
          <w:szCs w:val="28"/>
        </w:rPr>
        <w:t xml:space="preserve"> питани</w:t>
      </w:r>
      <w:r w:rsidRPr="0006052F">
        <w:rPr>
          <w:rFonts w:ascii="Times New Roman" w:hAnsi="Times New Roman" w:cs="Times New Roman"/>
          <w:sz w:val="28"/>
          <w:szCs w:val="28"/>
        </w:rPr>
        <w:t>и</w:t>
      </w:r>
      <w:r w:rsidR="0078643B" w:rsidRPr="0006052F">
        <w:rPr>
          <w:rFonts w:ascii="Times New Roman" w:hAnsi="Times New Roman" w:cs="Times New Roman"/>
          <w:sz w:val="28"/>
          <w:szCs w:val="28"/>
        </w:rPr>
        <w:t xml:space="preserve"> </w:t>
      </w:r>
      <w:r w:rsidR="00996412" w:rsidRPr="0006052F">
        <w:rPr>
          <w:rFonts w:ascii="Times New Roman" w:hAnsi="Times New Roman" w:cs="Times New Roman"/>
          <w:sz w:val="28"/>
          <w:szCs w:val="28"/>
        </w:rPr>
        <w:t>89,96</w:t>
      </w:r>
      <w:r w:rsidR="0078643B" w:rsidRPr="0006052F">
        <w:rPr>
          <w:rFonts w:ascii="Times New Roman" w:hAnsi="Times New Roman" w:cs="Times New Roman"/>
          <w:sz w:val="28"/>
          <w:szCs w:val="28"/>
        </w:rPr>
        <w:t>%;</w:t>
      </w:r>
    </w:p>
    <w:p w:rsidR="0078643B" w:rsidRPr="0006052F" w:rsidRDefault="0078643B" w:rsidP="0078643B">
      <w:pPr>
        <w:spacing w:after="0" w:line="240" w:lineRule="auto"/>
        <w:ind w:right="-2" w:firstLine="709"/>
        <w:jc w:val="both"/>
        <w:rPr>
          <w:rFonts w:ascii="Times New Roman" w:hAnsi="Times New Roman" w:cs="Times New Roman"/>
          <w:sz w:val="28"/>
          <w:szCs w:val="28"/>
        </w:rPr>
      </w:pPr>
      <w:r w:rsidRPr="0006052F">
        <w:rPr>
          <w:rFonts w:ascii="Times New Roman" w:hAnsi="Times New Roman" w:cs="Times New Roman"/>
          <w:sz w:val="28"/>
          <w:szCs w:val="28"/>
        </w:rPr>
        <w:t>- платных услуг</w:t>
      </w:r>
      <w:r w:rsidR="002E59E2" w:rsidRPr="0006052F">
        <w:rPr>
          <w:rFonts w:ascii="Times New Roman" w:hAnsi="Times New Roman" w:cs="Times New Roman"/>
          <w:sz w:val="28"/>
          <w:szCs w:val="28"/>
        </w:rPr>
        <w:t>ах</w:t>
      </w:r>
      <w:r w:rsidRPr="0006052F">
        <w:rPr>
          <w:rFonts w:ascii="Times New Roman" w:hAnsi="Times New Roman" w:cs="Times New Roman"/>
          <w:sz w:val="28"/>
          <w:szCs w:val="28"/>
        </w:rPr>
        <w:t xml:space="preserve"> </w:t>
      </w:r>
      <w:r w:rsidR="00996412" w:rsidRPr="0006052F">
        <w:rPr>
          <w:rFonts w:ascii="Times New Roman" w:hAnsi="Times New Roman" w:cs="Times New Roman"/>
          <w:sz w:val="28"/>
          <w:szCs w:val="28"/>
        </w:rPr>
        <w:t>93,59</w:t>
      </w:r>
      <w:r w:rsidRPr="0006052F">
        <w:rPr>
          <w:rFonts w:ascii="Times New Roman" w:hAnsi="Times New Roman" w:cs="Times New Roman"/>
          <w:sz w:val="28"/>
          <w:szCs w:val="28"/>
        </w:rPr>
        <w:t>%.</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06052F">
        <w:rPr>
          <w:rFonts w:ascii="Times New Roman" w:hAnsi="Times New Roman" w:cs="Times New Roman"/>
          <w:sz w:val="28"/>
          <w:szCs w:val="28"/>
        </w:rPr>
        <w:t>Основными сдерживающими факторами</w:t>
      </w:r>
      <w:r w:rsidRPr="003508EC">
        <w:rPr>
          <w:rFonts w:ascii="Times New Roman" w:hAnsi="Times New Roman" w:cs="Times New Roman"/>
          <w:sz w:val="28"/>
          <w:szCs w:val="28"/>
        </w:rPr>
        <w:t xml:space="preserve"> социально-экономического развития территории, по-прежнему являются:</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островная изолированность, неразвитость дорожной инфраструктуры, отсутствие крупных промышленных предприятий по переработке полезных ископаемых и древесины,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78643B" w:rsidRPr="003508EC" w:rsidRDefault="0078643B" w:rsidP="0078643B">
      <w:pPr>
        <w:spacing w:after="0" w:line="240" w:lineRule="auto"/>
        <w:ind w:firstLine="709"/>
        <w:jc w:val="center"/>
        <w:rPr>
          <w:rFonts w:ascii="Times New Roman" w:hAnsi="Times New Roman" w:cs="Times New Roman"/>
          <w:sz w:val="28"/>
          <w:szCs w:val="28"/>
        </w:rPr>
      </w:pPr>
    </w:p>
    <w:p w:rsidR="0078643B" w:rsidRPr="003508EC" w:rsidRDefault="0078643B" w:rsidP="0078643B">
      <w:pPr>
        <w:spacing w:after="0" w:line="240" w:lineRule="auto"/>
        <w:ind w:firstLine="709"/>
        <w:jc w:val="center"/>
        <w:rPr>
          <w:rFonts w:ascii="Times New Roman" w:hAnsi="Times New Roman" w:cs="Times New Roman"/>
          <w:sz w:val="28"/>
          <w:szCs w:val="28"/>
        </w:rPr>
      </w:pPr>
      <w:r w:rsidRPr="003508EC">
        <w:rPr>
          <w:rFonts w:ascii="Times New Roman" w:hAnsi="Times New Roman" w:cs="Times New Roman"/>
          <w:sz w:val="28"/>
          <w:szCs w:val="28"/>
        </w:rPr>
        <w:lastRenderedPageBreak/>
        <w:t xml:space="preserve">Основные приоритетные направления социально-экономического </w:t>
      </w:r>
    </w:p>
    <w:p w:rsidR="0078643B" w:rsidRPr="003508EC" w:rsidRDefault="0078643B" w:rsidP="0078643B">
      <w:pPr>
        <w:spacing w:after="0" w:line="240" w:lineRule="auto"/>
        <w:ind w:firstLine="709"/>
        <w:jc w:val="center"/>
        <w:rPr>
          <w:rFonts w:ascii="Times New Roman" w:hAnsi="Times New Roman" w:cs="Times New Roman"/>
          <w:sz w:val="28"/>
          <w:szCs w:val="28"/>
        </w:rPr>
      </w:pPr>
      <w:r w:rsidRPr="003508EC">
        <w:rPr>
          <w:rFonts w:ascii="Times New Roman" w:hAnsi="Times New Roman" w:cs="Times New Roman"/>
          <w:sz w:val="28"/>
          <w:szCs w:val="28"/>
        </w:rPr>
        <w:t>развития Березовского района на 202</w:t>
      </w:r>
      <w:r w:rsidR="00E02CC4" w:rsidRPr="003508EC">
        <w:rPr>
          <w:rFonts w:ascii="Times New Roman" w:hAnsi="Times New Roman" w:cs="Times New Roman"/>
          <w:sz w:val="28"/>
          <w:szCs w:val="28"/>
        </w:rPr>
        <w:t>4</w:t>
      </w:r>
      <w:r w:rsidRPr="003508EC">
        <w:rPr>
          <w:rFonts w:ascii="Times New Roman" w:hAnsi="Times New Roman" w:cs="Times New Roman"/>
          <w:sz w:val="28"/>
          <w:szCs w:val="28"/>
        </w:rPr>
        <w:t xml:space="preserve"> − 202</w:t>
      </w:r>
      <w:r w:rsidR="00E02CC4" w:rsidRPr="003508EC">
        <w:rPr>
          <w:rFonts w:ascii="Times New Roman" w:hAnsi="Times New Roman" w:cs="Times New Roman"/>
          <w:sz w:val="28"/>
          <w:szCs w:val="28"/>
        </w:rPr>
        <w:t>6</w:t>
      </w:r>
      <w:r w:rsidRPr="003508EC">
        <w:rPr>
          <w:rFonts w:ascii="Times New Roman" w:hAnsi="Times New Roman" w:cs="Times New Roman"/>
          <w:sz w:val="28"/>
          <w:szCs w:val="28"/>
        </w:rPr>
        <w:t xml:space="preserve"> годы</w:t>
      </w:r>
    </w:p>
    <w:p w:rsidR="0078643B" w:rsidRPr="003508EC" w:rsidRDefault="0078643B" w:rsidP="0078643B">
      <w:pPr>
        <w:spacing w:after="0" w:line="240" w:lineRule="auto"/>
        <w:ind w:firstLine="709"/>
        <w:jc w:val="center"/>
        <w:rPr>
          <w:rFonts w:ascii="Times New Roman" w:hAnsi="Times New Roman" w:cs="Times New Roman"/>
          <w:b/>
          <w:sz w:val="28"/>
          <w:szCs w:val="28"/>
        </w:rPr>
      </w:pP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Ключевые направления социально-экономического развития района содержатся в рамках государственных и муниципальных программ, сформированных на основе национальных проектов, определенных Указами Президента Российской Федерации. </w:t>
      </w:r>
      <w:r w:rsidR="00AB4227" w:rsidRPr="003508EC">
        <w:rPr>
          <w:rFonts w:ascii="Times New Roman" w:hAnsi="Times New Roman" w:cs="Times New Roman"/>
          <w:sz w:val="28"/>
          <w:szCs w:val="28"/>
        </w:rPr>
        <w:t xml:space="preserve">В рамках внешнего </w:t>
      </w:r>
      <w:proofErr w:type="spellStart"/>
      <w:r w:rsidR="00AB4227" w:rsidRPr="003508EC">
        <w:rPr>
          <w:rFonts w:ascii="Times New Roman" w:hAnsi="Times New Roman" w:cs="Times New Roman"/>
          <w:sz w:val="28"/>
          <w:szCs w:val="28"/>
        </w:rPr>
        <w:t>санкционного</w:t>
      </w:r>
      <w:proofErr w:type="spellEnd"/>
      <w:r w:rsidR="00AB4227" w:rsidRPr="003508EC">
        <w:rPr>
          <w:rFonts w:ascii="Times New Roman" w:hAnsi="Times New Roman" w:cs="Times New Roman"/>
          <w:sz w:val="28"/>
          <w:szCs w:val="28"/>
        </w:rPr>
        <w:t xml:space="preserve"> давления </w:t>
      </w:r>
      <w:r w:rsidR="00A86320" w:rsidRPr="003508EC">
        <w:rPr>
          <w:rFonts w:ascii="Times New Roman" w:hAnsi="Times New Roman" w:cs="Times New Roman"/>
          <w:sz w:val="28"/>
          <w:szCs w:val="28"/>
        </w:rPr>
        <w:t xml:space="preserve">будет продолжена </w:t>
      </w:r>
      <w:r w:rsidRPr="003508EC">
        <w:rPr>
          <w:rFonts w:ascii="Times New Roman" w:hAnsi="Times New Roman" w:cs="Times New Roman"/>
          <w:sz w:val="28"/>
          <w:szCs w:val="28"/>
        </w:rPr>
        <w:t>реализация первоочередных задач по обеспечению развития экономики муниципального образования путем реализации мер</w:t>
      </w:r>
      <w:r w:rsidR="00E13D85" w:rsidRPr="003508EC">
        <w:rPr>
          <w:rFonts w:ascii="Times New Roman" w:hAnsi="Times New Roman" w:cs="Times New Roman"/>
          <w:sz w:val="28"/>
          <w:szCs w:val="28"/>
        </w:rPr>
        <w:t>,</w:t>
      </w:r>
      <w:r w:rsidRPr="003508EC">
        <w:rPr>
          <w:rFonts w:ascii="Times New Roman" w:hAnsi="Times New Roman" w:cs="Times New Roman"/>
          <w:sz w:val="28"/>
          <w:szCs w:val="28"/>
        </w:rPr>
        <w:t xml:space="preserve"> направленных на поддержку:</w:t>
      </w:r>
    </w:p>
    <w:p w:rsidR="0078643B" w:rsidRPr="003508EC" w:rsidRDefault="0078643B" w:rsidP="0078643B">
      <w:pPr>
        <w:spacing w:after="0" w:line="240" w:lineRule="auto"/>
        <w:ind w:firstLine="709"/>
        <w:jc w:val="both"/>
        <w:rPr>
          <w:rFonts w:ascii="Times New Roman" w:hAnsi="Times New Roman" w:cs="Times New Roman"/>
          <w:color w:val="000000" w:themeColor="text1"/>
          <w:sz w:val="28"/>
          <w:szCs w:val="28"/>
        </w:rPr>
      </w:pPr>
      <w:r w:rsidRPr="003508EC">
        <w:rPr>
          <w:rFonts w:ascii="Times New Roman" w:hAnsi="Times New Roman" w:cs="Times New Roman"/>
          <w:sz w:val="28"/>
          <w:szCs w:val="28"/>
        </w:rPr>
        <w:t xml:space="preserve">- </w:t>
      </w:r>
      <w:r w:rsidR="00D27AA5" w:rsidRPr="003508EC">
        <w:rPr>
          <w:rFonts w:ascii="Times New Roman" w:hAnsi="Times New Roman" w:cs="Times New Roman"/>
          <w:color w:val="000000" w:themeColor="text1"/>
          <w:sz w:val="28"/>
          <w:szCs w:val="28"/>
        </w:rPr>
        <w:t xml:space="preserve">малого, </w:t>
      </w:r>
      <w:r w:rsidRPr="003508EC">
        <w:rPr>
          <w:rFonts w:ascii="Times New Roman" w:hAnsi="Times New Roman" w:cs="Times New Roman"/>
          <w:color w:val="000000" w:themeColor="text1"/>
          <w:sz w:val="28"/>
          <w:szCs w:val="28"/>
        </w:rPr>
        <w:t>среднего предпринимательства</w:t>
      </w:r>
      <w:r w:rsidR="00D27AA5" w:rsidRPr="003508EC">
        <w:rPr>
          <w:rFonts w:ascii="Times New Roman" w:hAnsi="Times New Roman" w:cs="Times New Roman"/>
          <w:color w:val="000000" w:themeColor="text1"/>
          <w:sz w:val="28"/>
          <w:szCs w:val="28"/>
        </w:rPr>
        <w:t xml:space="preserve"> и</w:t>
      </w:r>
      <w:r w:rsidRPr="003508EC">
        <w:rPr>
          <w:rFonts w:ascii="Times New Roman" w:hAnsi="Times New Roman" w:cs="Times New Roman"/>
          <w:color w:val="000000" w:themeColor="text1"/>
          <w:sz w:val="28"/>
          <w:szCs w:val="28"/>
        </w:rPr>
        <w:t xml:space="preserve"> инвестиционной деятельности, содержащего мероприятия по усилению мер поддержки по различным направлениям, обеспечивающую </w:t>
      </w:r>
      <w:proofErr w:type="spellStart"/>
      <w:r w:rsidRPr="003508EC">
        <w:rPr>
          <w:rFonts w:ascii="Times New Roman" w:hAnsi="Times New Roman" w:cs="Times New Roman"/>
          <w:color w:val="000000" w:themeColor="text1"/>
          <w:sz w:val="28"/>
          <w:szCs w:val="28"/>
        </w:rPr>
        <w:t>б</w:t>
      </w:r>
      <w:r w:rsidRPr="003508EC">
        <w:rPr>
          <w:rFonts w:ascii="Times New Roman" w:hAnsi="Times New Roman" w:cs="Times New Roman"/>
          <w:i/>
          <w:color w:val="000000" w:themeColor="text1"/>
          <w:sz w:val="28"/>
          <w:szCs w:val="28"/>
        </w:rPr>
        <w:t>О</w:t>
      </w:r>
      <w:r w:rsidRPr="003508EC">
        <w:rPr>
          <w:rFonts w:ascii="Times New Roman" w:hAnsi="Times New Roman" w:cs="Times New Roman"/>
          <w:color w:val="000000" w:themeColor="text1"/>
          <w:sz w:val="28"/>
          <w:szCs w:val="28"/>
        </w:rPr>
        <w:t>льши</w:t>
      </w:r>
      <w:r w:rsidRPr="003508EC">
        <w:rPr>
          <w:rFonts w:ascii="Times New Roman" w:hAnsi="Times New Roman" w:cs="Times New Roman"/>
          <w:i/>
          <w:color w:val="000000" w:themeColor="text1"/>
          <w:sz w:val="28"/>
          <w:szCs w:val="28"/>
        </w:rPr>
        <w:t>е</w:t>
      </w:r>
      <w:proofErr w:type="spellEnd"/>
      <w:r w:rsidRPr="003508EC">
        <w:rPr>
          <w:rFonts w:ascii="Times New Roman" w:hAnsi="Times New Roman" w:cs="Times New Roman"/>
          <w:color w:val="000000" w:themeColor="text1"/>
          <w:sz w:val="28"/>
          <w:szCs w:val="28"/>
        </w:rPr>
        <w:t xml:space="preserve"> возможности и гибкость в текущих экономических условиях;</w:t>
      </w:r>
    </w:p>
    <w:p w:rsidR="0078643B" w:rsidRPr="003508EC" w:rsidRDefault="0078643B" w:rsidP="0078643B">
      <w:pPr>
        <w:spacing w:after="0" w:line="240" w:lineRule="auto"/>
        <w:ind w:firstLine="709"/>
        <w:jc w:val="both"/>
        <w:rPr>
          <w:rFonts w:ascii="Times New Roman" w:hAnsi="Times New Roman" w:cs="Times New Roman"/>
          <w:color w:val="000000" w:themeColor="text1"/>
          <w:sz w:val="28"/>
          <w:szCs w:val="28"/>
        </w:rPr>
      </w:pPr>
      <w:r w:rsidRPr="003508EC">
        <w:rPr>
          <w:rFonts w:ascii="Times New Roman" w:hAnsi="Times New Roman" w:cs="Times New Roman"/>
          <w:sz w:val="28"/>
          <w:szCs w:val="28"/>
        </w:rPr>
        <w:t>- п</w:t>
      </w:r>
      <w:r w:rsidRPr="003508EC">
        <w:rPr>
          <w:rFonts w:ascii="Times New Roman" w:hAnsi="Times New Roman" w:cs="Times New Roman"/>
          <w:color w:val="000000" w:themeColor="text1"/>
          <w:sz w:val="28"/>
          <w:szCs w:val="28"/>
        </w:rPr>
        <w:t>отребительского рынка, в целях контроля ценовой политики и удовлетворения потребительского спроса;</w:t>
      </w:r>
    </w:p>
    <w:p w:rsidR="0078643B" w:rsidRPr="003508EC" w:rsidRDefault="0078643B" w:rsidP="0078643B">
      <w:pPr>
        <w:spacing w:after="0" w:line="240" w:lineRule="auto"/>
        <w:ind w:firstLine="709"/>
        <w:jc w:val="both"/>
        <w:rPr>
          <w:rFonts w:ascii="Times New Roman" w:hAnsi="Times New Roman" w:cs="Times New Roman"/>
          <w:color w:val="000000" w:themeColor="text1"/>
          <w:sz w:val="28"/>
          <w:szCs w:val="28"/>
        </w:rPr>
      </w:pPr>
      <w:r w:rsidRPr="003508EC">
        <w:rPr>
          <w:rFonts w:ascii="Times New Roman" w:hAnsi="Times New Roman" w:cs="Times New Roman"/>
          <w:color w:val="000000" w:themeColor="text1"/>
          <w:sz w:val="28"/>
          <w:szCs w:val="28"/>
        </w:rPr>
        <w:t>- промышленного, жилищно-коммунального комплексов и сельского хозяйства для возможности формирования бесперебойного производственного процесса;</w:t>
      </w:r>
    </w:p>
    <w:p w:rsidR="0078643B" w:rsidRPr="003508EC" w:rsidRDefault="0078643B" w:rsidP="0078643B">
      <w:pPr>
        <w:spacing w:after="0" w:line="240" w:lineRule="auto"/>
        <w:ind w:firstLine="709"/>
        <w:jc w:val="both"/>
        <w:rPr>
          <w:rFonts w:ascii="Times New Roman" w:hAnsi="Times New Roman" w:cs="Times New Roman"/>
          <w:color w:val="000000" w:themeColor="text1"/>
          <w:sz w:val="28"/>
          <w:szCs w:val="28"/>
        </w:rPr>
      </w:pPr>
      <w:r w:rsidRPr="003508EC">
        <w:rPr>
          <w:rFonts w:ascii="Times New Roman" w:hAnsi="Times New Roman" w:cs="Times New Roman"/>
          <w:color w:val="000000" w:themeColor="text1"/>
          <w:sz w:val="28"/>
          <w:szCs w:val="28"/>
        </w:rPr>
        <w:t>- некоммерческого сектора, с целью развития общественной социализации;</w:t>
      </w:r>
    </w:p>
    <w:p w:rsidR="0078643B" w:rsidRPr="003508EC" w:rsidRDefault="0078643B" w:rsidP="0078643B">
      <w:pPr>
        <w:spacing w:after="0" w:line="240" w:lineRule="auto"/>
        <w:ind w:firstLine="709"/>
        <w:jc w:val="both"/>
        <w:rPr>
          <w:rFonts w:ascii="Times New Roman" w:hAnsi="Times New Roman" w:cs="Times New Roman"/>
          <w:color w:val="000000" w:themeColor="text1"/>
          <w:sz w:val="28"/>
          <w:szCs w:val="28"/>
        </w:rPr>
      </w:pPr>
      <w:r w:rsidRPr="003508EC">
        <w:rPr>
          <w:rFonts w:ascii="Times New Roman" w:hAnsi="Times New Roman" w:cs="Times New Roman"/>
          <w:color w:val="000000" w:themeColor="text1"/>
          <w:sz w:val="28"/>
          <w:szCs w:val="28"/>
        </w:rPr>
        <w:t>- бюджетов муни</w:t>
      </w:r>
      <w:r w:rsidR="000F55C4" w:rsidRPr="003508EC">
        <w:rPr>
          <w:rFonts w:ascii="Times New Roman" w:hAnsi="Times New Roman" w:cs="Times New Roman"/>
          <w:color w:val="000000" w:themeColor="text1"/>
          <w:sz w:val="28"/>
          <w:szCs w:val="28"/>
        </w:rPr>
        <w:t>ципальных образований, ускорения</w:t>
      </w:r>
      <w:r w:rsidRPr="003508EC">
        <w:rPr>
          <w:rFonts w:ascii="Times New Roman" w:hAnsi="Times New Roman" w:cs="Times New Roman"/>
          <w:color w:val="000000" w:themeColor="text1"/>
          <w:sz w:val="28"/>
          <w:szCs w:val="28"/>
        </w:rPr>
        <w:t xml:space="preserve"> бюджетных процедур.</w:t>
      </w:r>
    </w:p>
    <w:p w:rsidR="0078643B" w:rsidRPr="003508EC" w:rsidRDefault="00A86320" w:rsidP="0078643B">
      <w:pPr>
        <w:spacing w:after="0" w:line="240" w:lineRule="auto"/>
        <w:ind w:firstLine="709"/>
        <w:jc w:val="both"/>
        <w:rPr>
          <w:rFonts w:ascii="Times New Roman" w:hAnsi="Times New Roman" w:cs="Times New Roman"/>
          <w:color w:val="000000" w:themeColor="text1"/>
          <w:sz w:val="28"/>
          <w:szCs w:val="28"/>
        </w:rPr>
      </w:pPr>
      <w:r w:rsidRPr="003508EC">
        <w:rPr>
          <w:rFonts w:ascii="Times New Roman" w:hAnsi="Times New Roman" w:cs="Times New Roman"/>
          <w:color w:val="000000" w:themeColor="text1"/>
          <w:sz w:val="28"/>
          <w:szCs w:val="28"/>
        </w:rPr>
        <w:t>Планомерный подход о</w:t>
      </w:r>
      <w:r w:rsidR="0078643B" w:rsidRPr="003508EC">
        <w:rPr>
          <w:rFonts w:ascii="Times New Roman" w:hAnsi="Times New Roman" w:cs="Times New Roman"/>
          <w:color w:val="000000" w:themeColor="text1"/>
          <w:sz w:val="28"/>
          <w:szCs w:val="28"/>
        </w:rPr>
        <w:t>беспечи</w:t>
      </w:r>
      <w:r w:rsidRPr="003508EC">
        <w:rPr>
          <w:rFonts w:ascii="Times New Roman" w:hAnsi="Times New Roman" w:cs="Times New Roman"/>
          <w:color w:val="000000" w:themeColor="text1"/>
          <w:sz w:val="28"/>
          <w:szCs w:val="28"/>
        </w:rPr>
        <w:t>т развитие</w:t>
      </w:r>
      <w:r w:rsidR="0078643B" w:rsidRPr="003508EC">
        <w:rPr>
          <w:rFonts w:ascii="Times New Roman" w:hAnsi="Times New Roman" w:cs="Times New Roman"/>
          <w:color w:val="000000" w:themeColor="text1"/>
          <w:sz w:val="28"/>
          <w:szCs w:val="28"/>
        </w:rPr>
        <w:t xml:space="preserve"> экономики Березовского района в условиях внешнего </w:t>
      </w:r>
      <w:proofErr w:type="spellStart"/>
      <w:r w:rsidR="0078643B" w:rsidRPr="003508EC">
        <w:rPr>
          <w:rFonts w:ascii="Times New Roman" w:hAnsi="Times New Roman" w:cs="Times New Roman"/>
          <w:color w:val="000000" w:themeColor="text1"/>
          <w:sz w:val="28"/>
          <w:szCs w:val="28"/>
        </w:rPr>
        <w:t>санкционного</w:t>
      </w:r>
      <w:proofErr w:type="spellEnd"/>
      <w:r w:rsidR="0078643B" w:rsidRPr="003508EC">
        <w:rPr>
          <w:rFonts w:ascii="Times New Roman" w:hAnsi="Times New Roman" w:cs="Times New Roman"/>
          <w:color w:val="000000" w:themeColor="text1"/>
          <w:sz w:val="28"/>
          <w:szCs w:val="28"/>
        </w:rPr>
        <w:t xml:space="preserve"> давления</w:t>
      </w:r>
      <w:r w:rsidR="00480D02" w:rsidRPr="003508EC">
        <w:rPr>
          <w:rFonts w:ascii="Times New Roman" w:hAnsi="Times New Roman" w:cs="Times New Roman"/>
          <w:color w:val="000000" w:themeColor="text1"/>
          <w:sz w:val="28"/>
          <w:szCs w:val="28"/>
        </w:rPr>
        <w:t xml:space="preserve">, </w:t>
      </w:r>
      <w:r w:rsidR="0078643B" w:rsidRPr="003508EC">
        <w:rPr>
          <w:rFonts w:ascii="Times New Roman" w:hAnsi="Times New Roman" w:cs="Times New Roman"/>
          <w:color w:val="000000" w:themeColor="text1"/>
          <w:sz w:val="28"/>
          <w:szCs w:val="28"/>
        </w:rPr>
        <w:t>максимальную гибкость и бесперебойность экономики территории, снятие внутренних ограничений для бизнес</w:t>
      </w:r>
      <w:r w:rsidR="000F55C4" w:rsidRPr="003508EC">
        <w:rPr>
          <w:rFonts w:ascii="Times New Roman" w:hAnsi="Times New Roman" w:cs="Times New Roman"/>
          <w:color w:val="000000" w:themeColor="text1"/>
          <w:sz w:val="28"/>
          <w:szCs w:val="28"/>
        </w:rPr>
        <w:t>-</w:t>
      </w:r>
      <w:r w:rsidR="0078643B" w:rsidRPr="003508EC">
        <w:rPr>
          <w:rFonts w:ascii="Times New Roman" w:hAnsi="Times New Roman" w:cs="Times New Roman"/>
          <w:color w:val="000000" w:themeColor="text1"/>
          <w:sz w:val="28"/>
          <w:szCs w:val="28"/>
        </w:rPr>
        <w:t xml:space="preserve">сообщества и формирование новых логистических связей. </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На фоне </w:t>
      </w:r>
      <w:r w:rsidR="00480D02" w:rsidRPr="003508EC">
        <w:rPr>
          <w:rFonts w:ascii="Times New Roman" w:hAnsi="Times New Roman" w:cs="Times New Roman"/>
          <w:color w:val="000000" w:themeColor="text1"/>
          <w:sz w:val="28"/>
          <w:szCs w:val="28"/>
        </w:rPr>
        <w:t>геополитической нестабильности</w:t>
      </w:r>
      <w:r w:rsidR="00480D02" w:rsidRPr="003508EC">
        <w:rPr>
          <w:rFonts w:ascii="Times New Roman" w:hAnsi="Times New Roman" w:cs="Times New Roman"/>
          <w:sz w:val="28"/>
          <w:szCs w:val="28"/>
        </w:rPr>
        <w:t xml:space="preserve"> </w:t>
      </w:r>
      <w:r w:rsidRPr="003508EC">
        <w:rPr>
          <w:rFonts w:ascii="Times New Roman" w:hAnsi="Times New Roman" w:cs="Times New Roman"/>
          <w:sz w:val="28"/>
          <w:szCs w:val="28"/>
        </w:rPr>
        <w:t>будут сохранены задачи, которые нашли отражение  в Стратегии до 2030 года:</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78643B" w:rsidRPr="003508EC" w:rsidRDefault="0078643B" w:rsidP="0078643B">
      <w:pPr>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xml:space="preserve">- создание современной инфраструктуры района, ввод объектов социальной сферы района и </w:t>
      </w:r>
      <w:r w:rsidRPr="003508EC">
        <w:rPr>
          <w:rFonts w:ascii="Times New Roman" w:hAnsi="Times New Roman" w:cs="Times New Roman"/>
          <w:sz w:val="28"/>
          <w:szCs w:val="28"/>
        </w:rPr>
        <w:t>улучшение жилищных условий населения</w:t>
      </w:r>
      <w:r w:rsidRPr="003508EC">
        <w:rPr>
          <w:rFonts w:ascii="Times New Roman" w:eastAsia="Calibri" w:hAnsi="Times New Roman" w:cs="Times New Roman"/>
          <w:sz w:val="28"/>
          <w:szCs w:val="28"/>
        </w:rPr>
        <w:t>;</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улучшение качества услуг жилищно-коммунального комплекса, реализация новой системы обращения с твердыми коммунальными отходами;</w:t>
      </w:r>
    </w:p>
    <w:p w:rsidR="003A3DD8"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создание условий для развития агропромышленного компл</w:t>
      </w:r>
      <w:r w:rsidR="003A3DD8" w:rsidRPr="003508EC">
        <w:rPr>
          <w:rFonts w:ascii="Times New Roman" w:hAnsi="Times New Roman" w:cs="Times New Roman"/>
          <w:sz w:val="28"/>
          <w:szCs w:val="28"/>
        </w:rPr>
        <w:t>екса в условиях Крайнего Севера;</w:t>
      </w:r>
    </w:p>
    <w:p w:rsidR="0078643B" w:rsidRPr="003508EC" w:rsidRDefault="003A3DD8"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w:t>
      </w:r>
      <w:r w:rsidR="0078643B" w:rsidRPr="003508EC">
        <w:rPr>
          <w:rFonts w:ascii="Times New Roman" w:hAnsi="Times New Roman" w:cs="Times New Roman"/>
          <w:sz w:val="28"/>
          <w:szCs w:val="28"/>
        </w:rPr>
        <w:t xml:space="preserve"> туристической деятельности;</w:t>
      </w:r>
    </w:p>
    <w:p w:rsidR="0078643B" w:rsidRPr="003508EC"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улучшение демографической ситуации в районе;</w:t>
      </w:r>
    </w:p>
    <w:p w:rsidR="0078643B" w:rsidRPr="003508EC"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сохранение занятости населения, стимулирование </w:t>
      </w:r>
      <w:proofErr w:type="spellStart"/>
      <w:r w:rsidRPr="003508EC">
        <w:rPr>
          <w:rFonts w:ascii="Times New Roman" w:hAnsi="Times New Roman" w:cs="Times New Roman"/>
          <w:sz w:val="28"/>
          <w:szCs w:val="28"/>
        </w:rPr>
        <w:t>самозанятости</w:t>
      </w:r>
      <w:proofErr w:type="spellEnd"/>
      <w:r w:rsidRPr="003508EC">
        <w:rPr>
          <w:rFonts w:ascii="Times New Roman" w:hAnsi="Times New Roman" w:cs="Times New Roman"/>
          <w:sz w:val="28"/>
          <w:szCs w:val="28"/>
        </w:rPr>
        <w:t xml:space="preserve"> граждан;</w:t>
      </w:r>
    </w:p>
    <w:p w:rsidR="0078643B" w:rsidRPr="003508EC" w:rsidRDefault="0078643B" w:rsidP="0078643B">
      <w:pPr>
        <w:spacing w:after="0" w:line="240" w:lineRule="auto"/>
        <w:ind w:firstLine="709"/>
        <w:jc w:val="both"/>
        <w:rPr>
          <w:rFonts w:ascii="Times New Roman" w:hAnsi="Times New Roman" w:cs="Times New Roman"/>
          <w:b/>
          <w:sz w:val="28"/>
          <w:szCs w:val="28"/>
        </w:rPr>
      </w:pPr>
      <w:r w:rsidRPr="003508EC">
        <w:rPr>
          <w:rFonts w:ascii="Times New Roman" w:hAnsi="Times New Roman" w:cs="Times New Roman"/>
          <w:sz w:val="28"/>
          <w:szCs w:val="28"/>
        </w:rPr>
        <w:t>- повышение эффективности и открытости власти</w:t>
      </w:r>
      <w:r w:rsidRPr="003508EC">
        <w:rPr>
          <w:rFonts w:ascii="Times New Roman" w:hAnsi="Times New Roman" w:cs="Times New Roman"/>
          <w:b/>
          <w:sz w:val="28"/>
          <w:szCs w:val="28"/>
        </w:rPr>
        <w:t>.</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Основным инструментом достижения запланированных результатов является система муниципальных программ. </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Эффективность реализации комплекса мер по социально-экономическому развитию, запланированного на среднесрочную перспективу органами местного </w:t>
      </w:r>
      <w:r w:rsidRPr="003508EC">
        <w:rPr>
          <w:rFonts w:ascii="Times New Roman" w:hAnsi="Times New Roman" w:cs="Times New Roman"/>
          <w:sz w:val="28"/>
          <w:szCs w:val="28"/>
        </w:rPr>
        <w:lastRenderedPageBreak/>
        <w:t>самоуправления, хозяйствующими субъектами, будет выражена в увеличении среднегодовых темпов:</w:t>
      </w:r>
    </w:p>
    <w:p w:rsidR="0078643B" w:rsidRPr="003508EC" w:rsidRDefault="0078643B" w:rsidP="0078643B">
      <w:pPr>
        <w:spacing w:after="0" w:line="240" w:lineRule="auto"/>
        <w:ind w:firstLine="709"/>
        <w:jc w:val="both"/>
        <w:rPr>
          <w:rFonts w:ascii="Times New Roman" w:eastAsia="Calibri" w:hAnsi="Times New Roman" w:cs="Times New Roman"/>
          <w:sz w:val="28"/>
          <w:szCs w:val="28"/>
        </w:rPr>
      </w:pPr>
      <w:r w:rsidRPr="003508EC">
        <w:rPr>
          <w:rFonts w:ascii="Times New Roman" w:hAnsi="Times New Roman" w:cs="Times New Roman"/>
          <w:sz w:val="28"/>
          <w:szCs w:val="28"/>
        </w:rPr>
        <w:t xml:space="preserve">- среднемесячной заработной платы на </w:t>
      </w:r>
      <w:r w:rsidR="00896FA0" w:rsidRPr="003508EC">
        <w:rPr>
          <w:rFonts w:ascii="Times New Roman" w:hAnsi="Times New Roman" w:cs="Times New Roman"/>
          <w:sz w:val="28"/>
          <w:szCs w:val="28"/>
        </w:rPr>
        <w:t>4,06</w:t>
      </w:r>
      <w:r w:rsidRPr="003508EC">
        <w:rPr>
          <w:rFonts w:ascii="Times New Roman" w:hAnsi="Times New Roman" w:cs="Times New Roman"/>
          <w:sz w:val="28"/>
          <w:szCs w:val="28"/>
        </w:rPr>
        <w:t>%</w:t>
      </w:r>
      <w:r w:rsidRPr="003508EC">
        <w:rPr>
          <w:rFonts w:ascii="Times New Roman" w:eastAsia="Calibri" w:hAnsi="Times New Roman" w:cs="Times New Roman"/>
          <w:sz w:val="28"/>
          <w:szCs w:val="28"/>
        </w:rPr>
        <w:t>;</w:t>
      </w:r>
    </w:p>
    <w:p w:rsidR="0078643B" w:rsidRPr="003508EC" w:rsidRDefault="0078643B" w:rsidP="0078643B">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 среднедушевых денежных доходов населения на </w:t>
      </w:r>
      <w:r w:rsidR="00F33B1B" w:rsidRPr="003508EC">
        <w:rPr>
          <w:rFonts w:ascii="Times New Roman" w:eastAsia="Calibri" w:hAnsi="Times New Roman" w:cs="Times New Roman"/>
          <w:sz w:val="28"/>
          <w:szCs w:val="28"/>
        </w:rPr>
        <w:t>3,</w:t>
      </w:r>
      <w:r w:rsidR="00896FA0" w:rsidRPr="003508EC">
        <w:rPr>
          <w:rFonts w:ascii="Times New Roman" w:eastAsia="Calibri" w:hAnsi="Times New Roman" w:cs="Times New Roman"/>
          <w:sz w:val="28"/>
          <w:szCs w:val="28"/>
        </w:rPr>
        <w:t>8</w:t>
      </w:r>
      <w:r w:rsidRPr="003508EC">
        <w:rPr>
          <w:rFonts w:ascii="Times New Roman" w:eastAsia="Calibri" w:hAnsi="Times New Roman" w:cs="Times New Roman"/>
          <w:sz w:val="28"/>
          <w:szCs w:val="28"/>
        </w:rPr>
        <w:t>%;</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среднего размера пенсий пенсионерам на </w:t>
      </w:r>
      <w:r w:rsidR="00F33B1B" w:rsidRPr="003508EC">
        <w:rPr>
          <w:rFonts w:ascii="Times New Roman" w:hAnsi="Times New Roman" w:cs="Times New Roman"/>
          <w:sz w:val="28"/>
          <w:szCs w:val="28"/>
        </w:rPr>
        <w:t>2,7</w:t>
      </w:r>
      <w:r w:rsidRPr="003508EC">
        <w:rPr>
          <w:rFonts w:ascii="Times New Roman" w:hAnsi="Times New Roman" w:cs="Times New Roman"/>
          <w:sz w:val="28"/>
          <w:szCs w:val="28"/>
        </w:rPr>
        <w:t>%.</w:t>
      </w:r>
    </w:p>
    <w:p w:rsidR="0078643B" w:rsidRPr="003508EC" w:rsidRDefault="0078643B" w:rsidP="0078643B">
      <w:pPr>
        <w:spacing w:after="0" w:line="240" w:lineRule="auto"/>
        <w:ind w:firstLine="709"/>
        <w:jc w:val="both"/>
        <w:rPr>
          <w:rFonts w:ascii="Times New Roman" w:hAnsi="Times New Roman" w:cs="Times New Roman"/>
          <w:sz w:val="28"/>
          <w:szCs w:val="28"/>
        </w:rPr>
      </w:pPr>
    </w:p>
    <w:p w:rsidR="0078643B" w:rsidRPr="003508EC" w:rsidRDefault="00E02CC4" w:rsidP="00E02CC4">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Основ</w:t>
      </w:r>
      <w:r w:rsidR="00BC184C" w:rsidRPr="003508EC">
        <w:rPr>
          <w:rFonts w:ascii="Times New Roman" w:eastAsia="Times New Roman" w:hAnsi="Times New Roman" w:cs="Times New Roman"/>
          <w:color w:val="000000"/>
          <w:sz w:val="28"/>
          <w:szCs w:val="28"/>
          <w:lang w:eastAsia="ru-RU"/>
        </w:rPr>
        <w:t>ные показатели</w:t>
      </w:r>
      <w:r w:rsidRPr="003508EC">
        <w:rPr>
          <w:rFonts w:ascii="Times New Roman" w:eastAsia="Times New Roman" w:hAnsi="Times New Roman" w:cs="Times New Roman"/>
          <w:color w:val="000000"/>
          <w:sz w:val="28"/>
          <w:szCs w:val="28"/>
          <w:lang w:eastAsia="ru-RU"/>
        </w:rPr>
        <w:t xml:space="preserve"> п</w:t>
      </w:r>
      <w:r w:rsidR="0078643B" w:rsidRPr="003508EC">
        <w:rPr>
          <w:rFonts w:ascii="Times New Roman" w:eastAsia="Times New Roman" w:hAnsi="Times New Roman" w:cs="Times New Roman"/>
          <w:color w:val="000000"/>
          <w:sz w:val="28"/>
          <w:szCs w:val="28"/>
          <w:lang w:eastAsia="ru-RU"/>
        </w:rPr>
        <w:t>рогноз</w:t>
      </w:r>
      <w:r w:rsidRPr="003508EC">
        <w:rPr>
          <w:rFonts w:ascii="Times New Roman" w:eastAsia="Times New Roman" w:hAnsi="Times New Roman" w:cs="Times New Roman"/>
          <w:color w:val="000000"/>
          <w:sz w:val="28"/>
          <w:szCs w:val="28"/>
          <w:lang w:eastAsia="ru-RU"/>
        </w:rPr>
        <w:t>а</w:t>
      </w:r>
      <w:r w:rsidR="0078643B" w:rsidRPr="003508EC">
        <w:rPr>
          <w:rFonts w:ascii="Times New Roman" w:eastAsia="Times New Roman" w:hAnsi="Times New Roman" w:cs="Times New Roman"/>
          <w:color w:val="000000"/>
          <w:sz w:val="28"/>
          <w:szCs w:val="28"/>
          <w:lang w:eastAsia="ru-RU"/>
        </w:rPr>
        <w:t xml:space="preserve"> социально-экономического развития Березовского района</w:t>
      </w:r>
      <w:r w:rsidRPr="003508EC">
        <w:rPr>
          <w:rFonts w:ascii="Times New Roman" w:eastAsia="Times New Roman" w:hAnsi="Times New Roman" w:cs="Times New Roman"/>
          <w:color w:val="000000"/>
          <w:sz w:val="28"/>
          <w:szCs w:val="28"/>
          <w:lang w:eastAsia="ru-RU"/>
        </w:rPr>
        <w:t xml:space="preserve"> </w:t>
      </w:r>
      <w:r w:rsidR="0078643B" w:rsidRPr="003508EC">
        <w:rPr>
          <w:rFonts w:ascii="Times New Roman" w:eastAsia="Times New Roman" w:hAnsi="Times New Roman" w:cs="Times New Roman"/>
          <w:color w:val="000000"/>
          <w:sz w:val="28"/>
          <w:szCs w:val="28"/>
          <w:lang w:eastAsia="ru-RU"/>
        </w:rPr>
        <w:t xml:space="preserve">на </w:t>
      </w:r>
      <w:r w:rsidR="0078643B" w:rsidRPr="003508EC">
        <w:rPr>
          <w:rFonts w:ascii="Times New Roman" w:hAnsi="Times New Roman" w:cs="Times New Roman"/>
          <w:color w:val="000000"/>
          <w:sz w:val="28"/>
          <w:szCs w:val="28"/>
        </w:rPr>
        <w:t xml:space="preserve">плановый период </w:t>
      </w:r>
      <w:r w:rsidR="0078643B" w:rsidRPr="003508EC">
        <w:rPr>
          <w:rFonts w:ascii="Times New Roman" w:eastAsia="Times New Roman" w:hAnsi="Times New Roman" w:cs="Times New Roman"/>
          <w:color w:val="000000"/>
          <w:sz w:val="28"/>
          <w:szCs w:val="28"/>
          <w:lang w:eastAsia="ru-RU"/>
        </w:rPr>
        <w:t>202</w:t>
      </w:r>
      <w:r w:rsidRPr="003508EC">
        <w:rPr>
          <w:rFonts w:ascii="Times New Roman" w:eastAsia="Times New Roman" w:hAnsi="Times New Roman" w:cs="Times New Roman"/>
          <w:color w:val="000000"/>
          <w:sz w:val="28"/>
          <w:szCs w:val="28"/>
          <w:lang w:eastAsia="ru-RU"/>
        </w:rPr>
        <w:t>4</w:t>
      </w:r>
      <w:r w:rsidR="0078643B" w:rsidRPr="003508EC">
        <w:rPr>
          <w:rFonts w:ascii="Times New Roman" w:eastAsia="Times New Roman" w:hAnsi="Times New Roman" w:cs="Times New Roman"/>
          <w:color w:val="000000"/>
          <w:sz w:val="28"/>
          <w:szCs w:val="28"/>
          <w:lang w:eastAsia="ru-RU"/>
        </w:rPr>
        <w:t xml:space="preserve"> – 202</w:t>
      </w:r>
      <w:r w:rsidRPr="003508EC">
        <w:rPr>
          <w:rFonts w:ascii="Times New Roman" w:eastAsia="Times New Roman" w:hAnsi="Times New Roman" w:cs="Times New Roman"/>
          <w:color w:val="000000"/>
          <w:sz w:val="28"/>
          <w:szCs w:val="28"/>
          <w:lang w:eastAsia="ru-RU"/>
        </w:rPr>
        <w:t>6</w:t>
      </w:r>
      <w:r w:rsidR="0078643B" w:rsidRPr="003508EC">
        <w:rPr>
          <w:rFonts w:ascii="Times New Roman" w:eastAsia="Times New Roman" w:hAnsi="Times New Roman" w:cs="Times New Roman"/>
          <w:color w:val="000000"/>
          <w:sz w:val="28"/>
          <w:szCs w:val="28"/>
          <w:lang w:eastAsia="ru-RU"/>
        </w:rPr>
        <w:t xml:space="preserve"> годов</w:t>
      </w:r>
    </w:p>
    <w:p w:rsidR="0078643B" w:rsidRPr="003508EC" w:rsidRDefault="0078643B" w:rsidP="0078643B">
      <w:pPr>
        <w:widowControl w:val="0"/>
        <w:tabs>
          <w:tab w:val="left" w:pos="851"/>
        </w:tabs>
        <w:spacing w:after="0" w:line="240" w:lineRule="auto"/>
        <w:ind w:firstLine="709"/>
        <w:jc w:val="both"/>
        <w:rPr>
          <w:rFonts w:ascii="Times New Roman" w:eastAsia="Calibri" w:hAnsi="Times New Roman" w:cs="Times New Roman"/>
          <w:sz w:val="28"/>
          <w:szCs w:val="28"/>
        </w:rPr>
      </w:pPr>
    </w:p>
    <w:p w:rsidR="0078643B" w:rsidRPr="003508EC" w:rsidRDefault="00F33B1B" w:rsidP="0078643B">
      <w:pPr>
        <w:widowControl w:val="0"/>
        <w:tabs>
          <w:tab w:val="left" w:pos="851"/>
        </w:tabs>
        <w:spacing w:after="0" w:line="240" w:lineRule="auto"/>
        <w:ind w:firstLine="709"/>
        <w:jc w:val="both"/>
        <w:rPr>
          <w:rFonts w:ascii="Times New Roman" w:eastAsia="Calibri" w:hAnsi="Times New Roman" w:cs="Times New Roman"/>
          <w:sz w:val="28"/>
          <w:szCs w:val="28"/>
        </w:rPr>
      </w:pPr>
      <w:r w:rsidRPr="003508EC">
        <w:rPr>
          <w:rFonts w:ascii="Times New Roman" w:eastAsia="Times New Roman" w:hAnsi="Times New Roman" w:cs="Times New Roman"/>
          <w:color w:val="000000"/>
          <w:sz w:val="28"/>
          <w:szCs w:val="28"/>
          <w:lang w:eastAsia="ru-RU"/>
        </w:rPr>
        <w:t>Основные показатели п</w:t>
      </w:r>
      <w:r w:rsidR="0078643B" w:rsidRPr="003508EC">
        <w:rPr>
          <w:rFonts w:ascii="Times New Roman" w:eastAsia="Times New Roman" w:hAnsi="Times New Roman" w:cs="Times New Roman"/>
          <w:color w:val="000000"/>
          <w:sz w:val="28"/>
          <w:szCs w:val="28"/>
          <w:lang w:eastAsia="ru-RU"/>
        </w:rPr>
        <w:t>рогноз</w:t>
      </w:r>
      <w:r w:rsidRPr="003508EC">
        <w:rPr>
          <w:rFonts w:ascii="Times New Roman" w:eastAsia="Times New Roman" w:hAnsi="Times New Roman" w:cs="Times New Roman"/>
          <w:color w:val="000000"/>
          <w:sz w:val="28"/>
          <w:szCs w:val="28"/>
          <w:lang w:eastAsia="ru-RU"/>
        </w:rPr>
        <w:t>а</w:t>
      </w:r>
      <w:r w:rsidR="0078643B" w:rsidRPr="003508EC">
        <w:rPr>
          <w:rFonts w:ascii="Times New Roman" w:eastAsia="Calibri" w:hAnsi="Times New Roman" w:cs="Times New Roman"/>
          <w:sz w:val="28"/>
          <w:szCs w:val="28"/>
        </w:rPr>
        <w:t xml:space="preserve"> социально-экономического развития Березовского района на очередной финансовый год и плановый период разработан с учетом геополитической обстановки, вызовов и угроз внешнего </w:t>
      </w:r>
      <w:proofErr w:type="spellStart"/>
      <w:r w:rsidR="0078643B" w:rsidRPr="003508EC">
        <w:rPr>
          <w:rFonts w:ascii="Times New Roman" w:eastAsia="Calibri" w:hAnsi="Times New Roman" w:cs="Times New Roman"/>
          <w:sz w:val="28"/>
          <w:szCs w:val="28"/>
        </w:rPr>
        <w:t>санкционного</w:t>
      </w:r>
      <w:proofErr w:type="spellEnd"/>
      <w:r w:rsidR="0078643B" w:rsidRPr="003508EC">
        <w:rPr>
          <w:rFonts w:ascii="Times New Roman" w:eastAsia="Calibri" w:hAnsi="Times New Roman" w:cs="Times New Roman"/>
          <w:sz w:val="28"/>
          <w:szCs w:val="28"/>
        </w:rPr>
        <w:t xml:space="preserve"> давления, сложившихся в мировом сообществе, на территории Российской Федерации, региона и территории в целом. </w:t>
      </w:r>
    </w:p>
    <w:p w:rsidR="00C109C1" w:rsidRPr="003508EC" w:rsidRDefault="003D19D5" w:rsidP="0078643B">
      <w:pPr>
        <w:widowControl w:val="0"/>
        <w:tabs>
          <w:tab w:val="left" w:pos="851"/>
        </w:tabs>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Меры, р</w:t>
      </w:r>
      <w:r w:rsidR="000832F9">
        <w:rPr>
          <w:rFonts w:ascii="Times New Roman" w:eastAsia="Calibri" w:hAnsi="Times New Roman" w:cs="Times New Roman"/>
          <w:sz w:val="28"/>
          <w:szCs w:val="28"/>
        </w:rPr>
        <w:t>еализуемые муниципальны</w:t>
      </w:r>
      <w:r w:rsidRPr="003508EC">
        <w:rPr>
          <w:rFonts w:ascii="Times New Roman" w:eastAsia="Calibri" w:hAnsi="Times New Roman" w:cs="Times New Roman"/>
          <w:sz w:val="28"/>
          <w:szCs w:val="28"/>
        </w:rPr>
        <w:t>м</w:t>
      </w:r>
      <w:r w:rsidR="0078643B" w:rsidRPr="003508EC">
        <w:rPr>
          <w:rFonts w:ascii="Times New Roman" w:eastAsia="Calibri" w:hAnsi="Times New Roman" w:cs="Times New Roman"/>
          <w:sz w:val="28"/>
          <w:szCs w:val="28"/>
        </w:rPr>
        <w:t xml:space="preserve"> образовани</w:t>
      </w:r>
      <w:r w:rsidRPr="003508EC">
        <w:rPr>
          <w:rFonts w:ascii="Times New Roman" w:eastAsia="Calibri" w:hAnsi="Times New Roman" w:cs="Times New Roman"/>
          <w:sz w:val="28"/>
          <w:szCs w:val="28"/>
        </w:rPr>
        <w:t>ем</w:t>
      </w:r>
      <w:r w:rsidR="0078643B" w:rsidRPr="003508EC">
        <w:rPr>
          <w:rFonts w:ascii="Times New Roman" w:eastAsia="Calibri" w:hAnsi="Times New Roman" w:cs="Times New Roman"/>
          <w:sz w:val="28"/>
          <w:szCs w:val="28"/>
        </w:rPr>
        <w:t>, способствующие поддержанию общего уровня территориальной экономики, обеспечат сохранение деловой активности в сегментах производственной и непроизводственной сферы</w:t>
      </w:r>
      <w:r w:rsidR="00BD4CB5" w:rsidRPr="003508EC">
        <w:rPr>
          <w:rFonts w:ascii="Times New Roman" w:eastAsia="Calibri" w:hAnsi="Times New Roman" w:cs="Times New Roman"/>
          <w:sz w:val="28"/>
          <w:szCs w:val="28"/>
        </w:rPr>
        <w:t xml:space="preserve">, восстановление потребительского спроса, </w:t>
      </w:r>
      <w:r w:rsidRPr="003508EC">
        <w:rPr>
          <w:rFonts w:ascii="Times New Roman" w:eastAsia="Calibri" w:hAnsi="Times New Roman" w:cs="Times New Roman"/>
          <w:sz w:val="28"/>
          <w:szCs w:val="28"/>
        </w:rPr>
        <w:t>рост</w:t>
      </w:r>
      <w:r w:rsidR="007E26CF" w:rsidRPr="003508EC">
        <w:rPr>
          <w:rFonts w:ascii="Times New Roman" w:eastAsia="Calibri" w:hAnsi="Times New Roman" w:cs="Times New Roman"/>
          <w:sz w:val="28"/>
          <w:szCs w:val="28"/>
        </w:rPr>
        <w:t>у</w:t>
      </w:r>
      <w:r w:rsidR="00BD4CB5" w:rsidRPr="003508EC">
        <w:rPr>
          <w:rFonts w:ascii="Times New Roman" w:eastAsia="Calibri" w:hAnsi="Times New Roman" w:cs="Times New Roman"/>
          <w:sz w:val="28"/>
          <w:szCs w:val="28"/>
        </w:rPr>
        <w:t xml:space="preserve"> реальных располагаемых денежных доходов населения</w:t>
      </w:r>
      <w:r w:rsidR="0078643B" w:rsidRPr="003508EC">
        <w:rPr>
          <w:rFonts w:ascii="Times New Roman" w:eastAsia="Calibri" w:hAnsi="Times New Roman" w:cs="Times New Roman"/>
          <w:sz w:val="28"/>
          <w:szCs w:val="28"/>
        </w:rPr>
        <w:t xml:space="preserve">. </w:t>
      </w:r>
    </w:p>
    <w:p w:rsidR="0078643B" w:rsidRPr="003508EC" w:rsidRDefault="0078643B" w:rsidP="0078643B">
      <w:pPr>
        <w:widowControl w:val="0"/>
        <w:tabs>
          <w:tab w:val="left" w:pos="851"/>
        </w:tabs>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Однако, в кратком и среднесрочном горизонте сохранится повышенная опасность затяжной трансформации экономических процессов, связанных с </w:t>
      </w:r>
      <w:r w:rsidR="00BD4CB5" w:rsidRPr="003508EC">
        <w:rPr>
          <w:rFonts w:ascii="Times New Roman" w:eastAsia="Calibri" w:hAnsi="Times New Roman" w:cs="Times New Roman"/>
          <w:sz w:val="28"/>
          <w:szCs w:val="28"/>
        </w:rPr>
        <w:t>ужесточением действующих</w:t>
      </w:r>
      <w:r w:rsidRPr="003508EC">
        <w:rPr>
          <w:rFonts w:ascii="Times New Roman" w:eastAsia="Calibri" w:hAnsi="Times New Roman" w:cs="Times New Roman"/>
          <w:sz w:val="28"/>
          <w:szCs w:val="28"/>
        </w:rPr>
        <w:t xml:space="preserve"> </w:t>
      </w:r>
      <w:r w:rsidR="00C109C1" w:rsidRPr="003508EC">
        <w:rPr>
          <w:rFonts w:ascii="Times New Roman" w:eastAsia="Calibri" w:hAnsi="Times New Roman" w:cs="Times New Roman"/>
          <w:sz w:val="28"/>
          <w:szCs w:val="28"/>
        </w:rPr>
        <w:t xml:space="preserve">и появлением новых </w:t>
      </w:r>
      <w:proofErr w:type="spellStart"/>
      <w:r w:rsidRPr="003508EC">
        <w:rPr>
          <w:rFonts w:ascii="Times New Roman" w:eastAsia="Calibri" w:hAnsi="Times New Roman" w:cs="Times New Roman"/>
          <w:sz w:val="28"/>
          <w:szCs w:val="28"/>
        </w:rPr>
        <w:t>санкци</w:t>
      </w:r>
      <w:r w:rsidR="00C109C1" w:rsidRPr="003508EC">
        <w:rPr>
          <w:rFonts w:ascii="Times New Roman" w:eastAsia="Calibri" w:hAnsi="Times New Roman" w:cs="Times New Roman"/>
          <w:sz w:val="28"/>
          <w:szCs w:val="28"/>
        </w:rPr>
        <w:t>о</w:t>
      </w:r>
      <w:r w:rsidRPr="003508EC">
        <w:rPr>
          <w:rFonts w:ascii="Times New Roman" w:eastAsia="Calibri" w:hAnsi="Times New Roman" w:cs="Times New Roman"/>
          <w:sz w:val="28"/>
          <w:szCs w:val="28"/>
        </w:rPr>
        <w:t>нных</w:t>
      </w:r>
      <w:proofErr w:type="spellEnd"/>
      <w:r w:rsidRPr="003508EC">
        <w:rPr>
          <w:rFonts w:ascii="Times New Roman" w:eastAsia="Calibri" w:hAnsi="Times New Roman" w:cs="Times New Roman"/>
          <w:sz w:val="28"/>
          <w:szCs w:val="28"/>
        </w:rPr>
        <w:t xml:space="preserve"> форм, </w:t>
      </w:r>
      <w:r w:rsidR="007E26CF" w:rsidRPr="003508EC">
        <w:rPr>
          <w:rFonts w:ascii="Times New Roman" w:eastAsia="Calibri" w:hAnsi="Times New Roman" w:cs="Times New Roman"/>
          <w:sz w:val="28"/>
          <w:szCs w:val="28"/>
        </w:rPr>
        <w:t xml:space="preserve">возможным </w:t>
      </w:r>
      <w:r w:rsidR="003D19D5" w:rsidRPr="003508EC">
        <w:rPr>
          <w:rFonts w:ascii="Times New Roman" w:eastAsia="Calibri" w:hAnsi="Times New Roman" w:cs="Times New Roman"/>
          <w:sz w:val="28"/>
          <w:szCs w:val="28"/>
        </w:rPr>
        <w:t>осложнением санитарно-эпидемиологической обстановки,</w:t>
      </w:r>
      <w:r w:rsidRPr="003508EC">
        <w:rPr>
          <w:rFonts w:ascii="Times New Roman" w:eastAsia="Calibri" w:hAnsi="Times New Roman" w:cs="Times New Roman"/>
          <w:sz w:val="28"/>
          <w:szCs w:val="28"/>
        </w:rPr>
        <w:t xml:space="preserve"> которые могут негативно отразит</w:t>
      </w:r>
      <w:r w:rsidR="00E13D85" w:rsidRPr="003508EC">
        <w:rPr>
          <w:rFonts w:ascii="Times New Roman" w:eastAsia="Calibri" w:hAnsi="Times New Roman" w:cs="Times New Roman"/>
          <w:sz w:val="28"/>
          <w:szCs w:val="28"/>
        </w:rPr>
        <w:t>ь</w:t>
      </w:r>
      <w:r w:rsidRPr="003508EC">
        <w:rPr>
          <w:rFonts w:ascii="Times New Roman" w:eastAsia="Calibri" w:hAnsi="Times New Roman" w:cs="Times New Roman"/>
          <w:sz w:val="28"/>
          <w:szCs w:val="28"/>
        </w:rPr>
        <w:t xml:space="preserve">ся на траектории восстановительного характера.  </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Меры прямой финансовой поддержки предпринимательства и наиболее уязвимых групп населения, реализуемые в </w:t>
      </w:r>
      <w:r w:rsidR="00837B7D" w:rsidRPr="003508EC">
        <w:rPr>
          <w:rFonts w:ascii="Times New Roman" w:eastAsia="Times New Roman" w:hAnsi="Times New Roman" w:cs="Times New Roman"/>
          <w:sz w:val="28"/>
          <w:szCs w:val="28"/>
          <w:lang w:eastAsia="ru-RU"/>
        </w:rPr>
        <w:t>прогнозном периоде</w:t>
      </w:r>
      <w:r w:rsidRPr="003508EC">
        <w:rPr>
          <w:rFonts w:ascii="Times New Roman" w:eastAsia="Times New Roman" w:hAnsi="Times New Roman" w:cs="Times New Roman"/>
          <w:sz w:val="28"/>
          <w:szCs w:val="28"/>
          <w:lang w:eastAsia="ru-RU"/>
        </w:rPr>
        <w:t>, позволят не только сохранить, но и приумножить достигнутый уровень жизни граждан, что синхронизировано со стратегическими приоритетами всех уровней государства.</w:t>
      </w:r>
    </w:p>
    <w:p w:rsidR="0078643B" w:rsidRPr="003508EC" w:rsidRDefault="0078643B" w:rsidP="0078643B">
      <w:pPr>
        <w:widowControl w:val="0"/>
        <w:tabs>
          <w:tab w:val="left" w:pos="851"/>
        </w:tabs>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В соответствии со сценарными условиями Министерства экономического развития Российской Федерации </w:t>
      </w:r>
      <w:r w:rsidR="00EF6BAF" w:rsidRPr="003508EC">
        <w:rPr>
          <w:rFonts w:ascii="Times New Roman" w:eastAsia="Calibri" w:hAnsi="Times New Roman" w:cs="Times New Roman"/>
          <w:sz w:val="28"/>
          <w:szCs w:val="28"/>
        </w:rPr>
        <w:t>основные показатели</w:t>
      </w:r>
      <w:r w:rsidR="0061090D" w:rsidRPr="003508EC">
        <w:rPr>
          <w:rFonts w:ascii="Times New Roman" w:eastAsia="Calibri" w:hAnsi="Times New Roman" w:cs="Times New Roman"/>
          <w:sz w:val="28"/>
          <w:szCs w:val="28"/>
        </w:rPr>
        <w:t xml:space="preserve"> </w:t>
      </w:r>
      <w:r w:rsidRPr="003508EC">
        <w:rPr>
          <w:rFonts w:ascii="Times New Roman" w:eastAsia="Calibri" w:hAnsi="Times New Roman" w:cs="Times New Roman"/>
          <w:sz w:val="28"/>
          <w:szCs w:val="28"/>
        </w:rPr>
        <w:t>прогноз</w:t>
      </w:r>
      <w:r w:rsidR="0061090D" w:rsidRPr="003508EC">
        <w:rPr>
          <w:rFonts w:ascii="Times New Roman" w:eastAsia="Calibri" w:hAnsi="Times New Roman" w:cs="Times New Roman"/>
          <w:sz w:val="28"/>
          <w:szCs w:val="28"/>
        </w:rPr>
        <w:t>а</w:t>
      </w:r>
      <w:r w:rsidRPr="003508EC">
        <w:rPr>
          <w:rFonts w:ascii="Times New Roman" w:eastAsia="Calibri" w:hAnsi="Times New Roman" w:cs="Times New Roman"/>
          <w:sz w:val="28"/>
          <w:szCs w:val="28"/>
        </w:rPr>
        <w:t xml:space="preserve"> сформирован</w:t>
      </w:r>
      <w:r w:rsidR="0061090D" w:rsidRPr="003508EC">
        <w:rPr>
          <w:rFonts w:ascii="Times New Roman" w:eastAsia="Calibri" w:hAnsi="Times New Roman" w:cs="Times New Roman"/>
          <w:sz w:val="28"/>
          <w:szCs w:val="28"/>
        </w:rPr>
        <w:t>ы</w:t>
      </w:r>
      <w:r w:rsidRPr="003508EC">
        <w:rPr>
          <w:rFonts w:ascii="Times New Roman" w:eastAsia="Calibri" w:hAnsi="Times New Roman" w:cs="Times New Roman"/>
          <w:sz w:val="28"/>
          <w:szCs w:val="28"/>
        </w:rPr>
        <w:t xml:space="preserve"> на вариативной основе в составе двух вариантов</w:t>
      </w:r>
      <w:r w:rsidR="001070BC" w:rsidRPr="003508EC">
        <w:rPr>
          <w:rFonts w:ascii="Times New Roman" w:eastAsia="Calibri" w:hAnsi="Times New Roman" w:cs="Times New Roman"/>
          <w:sz w:val="28"/>
          <w:szCs w:val="28"/>
        </w:rPr>
        <w:t xml:space="preserve"> -</w:t>
      </w:r>
      <w:r w:rsidRPr="003508EC">
        <w:rPr>
          <w:rFonts w:ascii="Times New Roman" w:eastAsia="Calibri" w:hAnsi="Times New Roman" w:cs="Times New Roman"/>
          <w:sz w:val="28"/>
          <w:szCs w:val="28"/>
        </w:rPr>
        <w:t xml:space="preserve"> вариант 1 (консервативный)</w:t>
      </w:r>
      <w:r w:rsidR="001070BC" w:rsidRPr="003508EC">
        <w:rPr>
          <w:rFonts w:ascii="Times New Roman" w:eastAsia="Calibri" w:hAnsi="Times New Roman" w:cs="Times New Roman"/>
          <w:sz w:val="28"/>
          <w:szCs w:val="28"/>
        </w:rPr>
        <w:t xml:space="preserve"> и</w:t>
      </w:r>
      <w:r w:rsidRPr="003508EC">
        <w:rPr>
          <w:rFonts w:ascii="Times New Roman" w:eastAsia="Calibri" w:hAnsi="Times New Roman" w:cs="Times New Roman"/>
          <w:sz w:val="28"/>
          <w:szCs w:val="28"/>
        </w:rPr>
        <w:t xml:space="preserve"> вариант 2 (базовый):</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консервативный – основан на предпосылке более глубоко</w:t>
      </w:r>
      <w:r w:rsidR="00E13D85" w:rsidRPr="003508EC">
        <w:rPr>
          <w:rFonts w:ascii="Times New Roman" w:eastAsia="Times New Roman" w:hAnsi="Times New Roman" w:cs="Times New Roman"/>
          <w:sz w:val="28"/>
          <w:szCs w:val="28"/>
          <w:lang w:eastAsia="ru-RU"/>
        </w:rPr>
        <w:t>го</w:t>
      </w:r>
      <w:r w:rsidRPr="003508EC">
        <w:rPr>
          <w:rFonts w:ascii="Times New Roman" w:eastAsia="Times New Roman" w:hAnsi="Times New Roman" w:cs="Times New Roman"/>
          <w:sz w:val="28"/>
          <w:szCs w:val="28"/>
          <w:lang w:eastAsia="ru-RU"/>
        </w:rPr>
        <w:t xml:space="preserve"> спада российской экономики, в условиях более жесткого применения </w:t>
      </w:r>
      <w:proofErr w:type="spellStart"/>
      <w:r w:rsidRPr="003508EC">
        <w:rPr>
          <w:rFonts w:ascii="Times New Roman" w:eastAsia="Times New Roman" w:hAnsi="Times New Roman" w:cs="Times New Roman"/>
          <w:sz w:val="28"/>
          <w:szCs w:val="28"/>
          <w:lang w:eastAsia="ru-RU"/>
        </w:rPr>
        <w:t>санкционного</w:t>
      </w:r>
      <w:proofErr w:type="spellEnd"/>
      <w:r w:rsidRPr="003508EC">
        <w:rPr>
          <w:rFonts w:ascii="Times New Roman" w:eastAsia="Times New Roman" w:hAnsi="Times New Roman" w:cs="Times New Roman"/>
          <w:sz w:val="28"/>
          <w:szCs w:val="28"/>
          <w:lang w:eastAsia="ru-RU"/>
        </w:rPr>
        <w:t xml:space="preserve"> режима и более медленной перестройки </w:t>
      </w:r>
      <w:proofErr w:type="spellStart"/>
      <w:r w:rsidRPr="003508EC">
        <w:rPr>
          <w:rFonts w:ascii="Times New Roman" w:eastAsia="Times New Roman" w:hAnsi="Times New Roman" w:cs="Times New Roman"/>
          <w:sz w:val="28"/>
          <w:szCs w:val="28"/>
          <w:lang w:eastAsia="ru-RU"/>
        </w:rPr>
        <w:t>производственно</w:t>
      </w:r>
      <w:proofErr w:type="spellEnd"/>
      <w:r w:rsidRPr="003508EC">
        <w:rPr>
          <w:rFonts w:ascii="Times New Roman" w:eastAsia="Times New Roman" w:hAnsi="Times New Roman" w:cs="Times New Roman"/>
          <w:sz w:val="28"/>
          <w:szCs w:val="28"/>
          <w:lang w:eastAsia="ru-RU"/>
        </w:rPr>
        <w:t xml:space="preserve"> – логистических цепочек с более существенным снижением цен на товары российского экспорта;</w:t>
      </w:r>
    </w:p>
    <w:p w:rsidR="007026B4"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 базовый -  в базовый вариант </w:t>
      </w:r>
      <w:r w:rsidR="007026B4" w:rsidRPr="003508EC">
        <w:rPr>
          <w:rFonts w:ascii="Times New Roman" w:eastAsia="Times New Roman" w:hAnsi="Times New Roman" w:cs="Times New Roman"/>
          <w:sz w:val="28"/>
          <w:szCs w:val="28"/>
          <w:lang w:eastAsia="ru-RU"/>
        </w:rPr>
        <w:t>предлагает наиболее вероятный вариант развития экономики с учетом относительно оптимистичных изменений внешних условий.</w:t>
      </w:r>
    </w:p>
    <w:p w:rsidR="0078643B" w:rsidRPr="003508EC" w:rsidRDefault="0078643B" w:rsidP="0078643B">
      <w:pPr>
        <w:spacing w:after="0" w:line="240" w:lineRule="auto"/>
        <w:ind w:firstLine="709"/>
        <w:jc w:val="both"/>
        <w:rPr>
          <w:rFonts w:ascii="Times New Roman" w:eastAsia="Times New Roman" w:hAnsi="Times New Roman" w:cs="Times New Roman"/>
          <w:bCs/>
          <w:sz w:val="28"/>
          <w:szCs w:val="28"/>
          <w:lang w:eastAsia="ru-RU"/>
        </w:rPr>
      </w:pPr>
      <w:r w:rsidRPr="003508EC">
        <w:rPr>
          <w:rFonts w:ascii="Times New Roman" w:eastAsia="Times New Roman" w:hAnsi="Times New Roman" w:cs="Times New Roman"/>
          <w:bCs/>
          <w:sz w:val="28"/>
          <w:szCs w:val="28"/>
          <w:lang w:eastAsia="ru-RU"/>
        </w:rPr>
        <w:t>Базовый вариант прогноз</w:t>
      </w:r>
      <w:r w:rsidR="00597A7C" w:rsidRPr="003508EC">
        <w:rPr>
          <w:rFonts w:ascii="Times New Roman" w:eastAsia="Times New Roman" w:hAnsi="Times New Roman" w:cs="Times New Roman"/>
          <w:bCs/>
          <w:sz w:val="28"/>
          <w:szCs w:val="28"/>
          <w:lang w:eastAsia="ru-RU"/>
        </w:rPr>
        <w:t>ных параметров</w:t>
      </w:r>
      <w:r w:rsidRPr="003508EC">
        <w:rPr>
          <w:rFonts w:ascii="Times New Roman" w:eastAsia="Times New Roman" w:hAnsi="Times New Roman" w:cs="Times New Roman"/>
          <w:bCs/>
          <w:sz w:val="28"/>
          <w:szCs w:val="28"/>
          <w:lang w:eastAsia="ru-RU"/>
        </w:rPr>
        <w:t xml:space="preserve"> предлагается использовать для разработки бюджета муниципального образования на 202</w:t>
      </w:r>
      <w:r w:rsidR="0011727D" w:rsidRPr="003508EC">
        <w:rPr>
          <w:rFonts w:ascii="Times New Roman" w:eastAsia="Times New Roman" w:hAnsi="Times New Roman" w:cs="Times New Roman"/>
          <w:bCs/>
          <w:sz w:val="28"/>
          <w:szCs w:val="28"/>
          <w:lang w:eastAsia="ru-RU"/>
        </w:rPr>
        <w:t>4</w:t>
      </w:r>
      <w:r w:rsidRPr="003508EC">
        <w:rPr>
          <w:rFonts w:ascii="Times New Roman" w:eastAsia="Times New Roman" w:hAnsi="Times New Roman" w:cs="Times New Roman"/>
          <w:bCs/>
          <w:sz w:val="28"/>
          <w:szCs w:val="28"/>
          <w:lang w:eastAsia="ru-RU"/>
        </w:rPr>
        <w:t xml:space="preserve"> – 202</w:t>
      </w:r>
      <w:r w:rsidR="0011727D" w:rsidRPr="003508EC">
        <w:rPr>
          <w:rFonts w:ascii="Times New Roman" w:eastAsia="Times New Roman" w:hAnsi="Times New Roman" w:cs="Times New Roman"/>
          <w:bCs/>
          <w:sz w:val="28"/>
          <w:szCs w:val="28"/>
          <w:lang w:eastAsia="ru-RU"/>
        </w:rPr>
        <w:t>6</w:t>
      </w:r>
      <w:r w:rsidRPr="003508EC">
        <w:rPr>
          <w:rFonts w:ascii="Times New Roman" w:eastAsia="Times New Roman" w:hAnsi="Times New Roman" w:cs="Times New Roman"/>
          <w:bCs/>
          <w:sz w:val="28"/>
          <w:szCs w:val="28"/>
          <w:lang w:eastAsia="ru-RU"/>
        </w:rPr>
        <w:t xml:space="preserve"> годы.</w:t>
      </w:r>
    </w:p>
    <w:p w:rsidR="0078643B" w:rsidRPr="003508EC" w:rsidRDefault="0078643B" w:rsidP="0078643B">
      <w:pPr>
        <w:spacing w:after="0" w:line="240" w:lineRule="auto"/>
        <w:ind w:firstLine="709"/>
        <w:jc w:val="both"/>
        <w:rPr>
          <w:rFonts w:ascii="Times New Roman" w:eastAsia="Times New Roman" w:hAnsi="Times New Roman" w:cs="Times New Roman"/>
          <w:bCs/>
          <w:sz w:val="28"/>
          <w:szCs w:val="28"/>
          <w:lang w:eastAsia="ru-RU"/>
        </w:rPr>
      </w:pPr>
    </w:p>
    <w:p w:rsidR="001070BC" w:rsidRPr="003508EC" w:rsidRDefault="001070BC" w:rsidP="0078643B">
      <w:pPr>
        <w:spacing w:after="0" w:line="240" w:lineRule="auto"/>
        <w:ind w:firstLine="709"/>
        <w:jc w:val="both"/>
        <w:rPr>
          <w:rFonts w:ascii="Times New Roman" w:eastAsia="Times New Roman" w:hAnsi="Times New Roman" w:cs="Times New Roman"/>
          <w:bCs/>
          <w:sz w:val="28"/>
          <w:szCs w:val="28"/>
          <w:lang w:eastAsia="ru-RU"/>
        </w:rPr>
      </w:pPr>
    </w:p>
    <w:p w:rsidR="0078643B" w:rsidRPr="003508EC" w:rsidRDefault="0078643B" w:rsidP="00EE7C77">
      <w:pPr>
        <w:keepNext/>
        <w:numPr>
          <w:ilvl w:val="0"/>
          <w:numId w:val="1"/>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3508EC">
        <w:rPr>
          <w:rFonts w:ascii="Times New Roman" w:eastAsia="Calibri" w:hAnsi="Times New Roman" w:cs="Times New Roman"/>
          <w:b/>
          <w:sz w:val="28"/>
          <w:szCs w:val="28"/>
          <w:lang w:eastAsia="ru-RU"/>
        </w:rPr>
        <w:lastRenderedPageBreak/>
        <w:t>Промышленное производство</w:t>
      </w:r>
    </w:p>
    <w:p w:rsidR="0078643B" w:rsidRPr="003508EC" w:rsidRDefault="0078643B" w:rsidP="007864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43B" w:rsidRPr="003508EC" w:rsidRDefault="00B454A2"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Основные п</w:t>
      </w:r>
      <w:r w:rsidR="0078643B" w:rsidRPr="003508EC">
        <w:rPr>
          <w:rFonts w:ascii="Times New Roman" w:eastAsia="Times New Roman" w:hAnsi="Times New Roman" w:cs="Times New Roman"/>
          <w:sz w:val="28"/>
          <w:szCs w:val="28"/>
          <w:lang w:eastAsia="ru-RU"/>
        </w:rPr>
        <w:t>рогноз</w:t>
      </w:r>
      <w:r w:rsidR="00EF6BAF" w:rsidRPr="003508EC">
        <w:rPr>
          <w:rFonts w:ascii="Times New Roman" w:eastAsia="Times New Roman" w:hAnsi="Times New Roman" w:cs="Times New Roman"/>
          <w:sz w:val="28"/>
          <w:szCs w:val="28"/>
          <w:lang w:eastAsia="ru-RU"/>
        </w:rPr>
        <w:t>ные показатели</w:t>
      </w:r>
      <w:r w:rsidR="0078643B" w:rsidRPr="003508EC">
        <w:rPr>
          <w:rFonts w:ascii="Times New Roman" w:eastAsia="Times New Roman" w:hAnsi="Times New Roman" w:cs="Times New Roman"/>
          <w:sz w:val="28"/>
          <w:szCs w:val="28"/>
          <w:lang w:eastAsia="ru-RU"/>
        </w:rPr>
        <w:t xml:space="preserve"> социально-экономического развития Березовского района на 202</w:t>
      </w:r>
      <w:r w:rsidRPr="003508EC">
        <w:rPr>
          <w:rFonts w:ascii="Times New Roman" w:eastAsia="Times New Roman" w:hAnsi="Times New Roman" w:cs="Times New Roman"/>
          <w:sz w:val="28"/>
          <w:szCs w:val="28"/>
          <w:lang w:eastAsia="ru-RU"/>
        </w:rPr>
        <w:t>4</w:t>
      </w:r>
      <w:r w:rsidR="0078643B" w:rsidRPr="003508EC">
        <w:rPr>
          <w:rFonts w:ascii="Times New Roman" w:eastAsia="Times New Roman" w:hAnsi="Times New Roman" w:cs="Times New Roman"/>
          <w:sz w:val="28"/>
          <w:szCs w:val="28"/>
          <w:lang w:eastAsia="ru-RU"/>
        </w:rPr>
        <w:t xml:space="preserve"> – 202</w:t>
      </w:r>
      <w:r w:rsidRPr="003508EC">
        <w:rPr>
          <w:rFonts w:ascii="Times New Roman" w:eastAsia="Times New Roman" w:hAnsi="Times New Roman" w:cs="Times New Roman"/>
          <w:sz w:val="28"/>
          <w:szCs w:val="28"/>
          <w:lang w:eastAsia="ru-RU"/>
        </w:rPr>
        <w:t>6</w:t>
      </w:r>
      <w:r w:rsidR="0078643B" w:rsidRPr="003508EC">
        <w:rPr>
          <w:rFonts w:ascii="Times New Roman" w:eastAsia="Times New Roman" w:hAnsi="Times New Roman" w:cs="Times New Roman"/>
          <w:sz w:val="28"/>
          <w:szCs w:val="28"/>
          <w:lang w:eastAsia="ru-RU"/>
        </w:rPr>
        <w:t xml:space="preserve"> годы, в том числе в сфере промышленного производства сформирован</w:t>
      </w:r>
      <w:r w:rsidRPr="003508EC">
        <w:rPr>
          <w:rFonts w:ascii="Times New Roman" w:eastAsia="Times New Roman" w:hAnsi="Times New Roman" w:cs="Times New Roman"/>
          <w:sz w:val="28"/>
          <w:szCs w:val="28"/>
          <w:lang w:eastAsia="ru-RU"/>
        </w:rPr>
        <w:t>ы</w:t>
      </w:r>
      <w:r w:rsidR="0078643B" w:rsidRPr="003508EC">
        <w:rPr>
          <w:rFonts w:ascii="Times New Roman" w:eastAsia="Times New Roman" w:hAnsi="Times New Roman" w:cs="Times New Roman"/>
          <w:sz w:val="28"/>
          <w:szCs w:val="28"/>
          <w:lang w:eastAsia="ru-RU"/>
        </w:rPr>
        <w:t xml:space="preserve"> в соответствии с задачами Стратегии – 2030 и с учетом восстановительного спроса и предложения в условиях международных взаимных санкций. </w:t>
      </w:r>
    </w:p>
    <w:p w:rsidR="00A7774C" w:rsidRPr="003508EC" w:rsidRDefault="00A7774C" w:rsidP="00A7774C">
      <w:pPr>
        <w:pStyle w:val="ab"/>
        <w:ind w:firstLine="720"/>
        <w:jc w:val="both"/>
        <w:rPr>
          <w:rFonts w:ascii="Times New Roman" w:hAnsi="Times New Roman" w:cs="Times New Roman"/>
          <w:sz w:val="28"/>
          <w:szCs w:val="28"/>
        </w:rPr>
      </w:pPr>
      <w:r w:rsidRPr="003508EC">
        <w:rPr>
          <w:rFonts w:ascii="Times New Roman" w:hAnsi="Times New Roman" w:cs="Times New Roman"/>
          <w:sz w:val="28"/>
          <w:szCs w:val="28"/>
        </w:rPr>
        <w:t xml:space="preserve">В 2022 году наблюдается снижение 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2021 года на </w:t>
      </w:r>
      <w:r w:rsidR="001070BC" w:rsidRPr="003508EC">
        <w:rPr>
          <w:rFonts w:ascii="Times New Roman" w:hAnsi="Times New Roman" w:cs="Times New Roman"/>
          <w:sz w:val="28"/>
          <w:szCs w:val="28"/>
        </w:rPr>
        <w:t>5,36</w:t>
      </w:r>
      <w:r w:rsidRPr="003508EC">
        <w:rPr>
          <w:rFonts w:ascii="Times New Roman" w:hAnsi="Times New Roman" w:cs="Times New Roman"/>
          <w:sz w:val="28"/>
          <w:szCs w:val="28"/>
        </w:rPr>
        <w:t>%</w:t>
      </w:r>
      <w:r w:rsidR="001070BC" w:rsidRPr="003508EC">
        <w:rPr>
          <w:rFonts w:ascii="Times New Roman" w:hAnsi="Times New Roman" w:cs="Times New Roman"/>
          <w:sz w:val="28"/>
          <w:szCs w:val="28"/>
        </w:rPr>
        <w:t>, который</w:t>
      </w:r>
      <w:r w:rsidRPr="003508EC">
        <w:rPr>
          <w:rFonts w:ascii="Times New Roman" w:hAnsi="Times New Roman" w:cs="Times New Roman"/>
          <w:sz w:val="28"/>
          <w:szCs w:val="28"/>
        </w:rPr>
        <w:t xml:space="preserve"> составил 1 608,70 млн. рублей в сопоставимых ценах. </w:t>
      </w:r>
    </w:p>
    <w:p w:rsidR="00A7774C" w:rsidRPr="003508EC" w:rsidRDefault="00A7774C" w:rsidP="00A7774C">
      <w:pPr>
        <w:tabs>
          <w:tab w:val="left" w:pos="540"/>
        </w:tabs>
        <w:suppressAutoHyphens/>
        <w:spacing w:after="0" w:line="240" w:lineRule="auto"/>
        <w:jc w:val="both"/>
        <w:rPr>
          <w:rFonts w:ascii="Times New Roman" w:hAnsi="Times New Roman" w:cs="Times New Roman"/>
          <w:bCs/>
          <w:sz w:val="28"/>
          <w:szCs w:val="28"/>
        </w:rPr>
      </w:pPr>
      <w:r w:rsidRPr="003508EC">
        <w:rPr>
          <w:rFonts w:ascii="Times New Roman" w:hAnsi="Times New Roman" w:cs="Times New Roman"/>
          <w:bCs/>
          <w:sz w:val="28"/>
          <w:szCs w:val="28"/>
        </w:rPr>
        <w:tab/>
        <w:t>Сжатие объемов промышленного производства товаров, работ и услуг обусловлено производственными планами добывающих предприятий газового комплекса и снижением выработки энергоресурсов связанными с температурными режимами наружного воздуха.</w:t>
      </w:r>
    </w:p>
    <w:p w:rsidR="00C17DBF" w:rsidRPr="003508EC" w:rsidRDefault="00C17DBF" w:rsidP="008B68D3">
      <w:pPr>
        <w:spacing w:after="0" w:line="240" w:lineRule="auto"/>
        <w:ind w:firstLine="709"/>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С</w:t>
      </w:r>
      <w:r w:rsidR="0078643B" w:rsidRPr="003508EC">
        <w:rPr>
          <w:rFonts w:ascii="Times New Roman" w:eastAsia="Times New Roman" w:hAnsi="Times New Roman" w:cs="Times New Roman"/>
          <w:sz w:val="28"/>
          <w:szCs w:val="28"/>
          <w:lang w:eastAsia="ru-RU"/>
        </w:rPr>
        <w:t xml:space="preserve">реднесрочная перспектива развития </w:t>
      </w:r>
      <w:proofErr w:type="spellStart"/>
      <w:r w:rsidR="00D166F3" w:rsidRPr="003508EC">
        <w:rPr>
          <w:rFonts w:ascii="Times New Roman" w:hAnsi="Times New Roman" w:cs="Times New Roman"/>
          <w:sz w:val="28"/>
          <w:szCs w:val="28"/>
        </w:rPr>
        <w:t>производственно</w:t>
      </w:r>
      <w:proofErr w:type="spellEnd"/>
      <w:r w:rsidR="00D166F3" w:rsidRPr="003508EC">
        <w:rPr>
          <w:rFonts w:ascii="Times New Roman" w:hAnsi="Times New Roman" w:cs="Times New Roman"/>
          <w:sz w:val="28"/>
          <w:szCs w:val="28"/>
        </w:rPr>
        <w:t xml:space="preserve"> – хозяйственной деятельности предприятий и организаций Березовского района</w:t>
      </w:r>
      <w:r w:rsidR="00D166F3" w:rsidRPr="003508EC">
        <w:rPr>
          <w:rFonts w:ascii="Times New Roman" w:eastAsia="Times New Roman" w:hAnsi="Times New Roman" w:cs="Times New Roman"/>
          <w:sz w:val="28"/>
          <w:szCs w:val="28"/>
          <w:lang w:eastAsia="ru-RU"/>
        </w:rPr>
        <w:t xml:space="preserve"> </w:t>
      </w:r>
      <w:r w:rsidR="0078643B" w:rsidRPr="003508EC">
        <w:rPr>
          <w:rFonts w:ascii="Times New Roman" w:eastAsia="Times New Roman" w:hAnsi="Times New Roman" w:cs="Times New Roman"/>
          <w:sz w:val="28"/>
          <w:szCs w:val="28"/>
          <w:lang w:eastAsia="ru-RU"/>
        </w:rPr>
        <w:t xml:space="preserve">будет иметь </w:t>
      </w:r>
      <w:r w:rsidR="00823C19" w:rsidRPr="003508EC">
        <w:rPr>
          <w:rFonts w:ascii="Times New Roman" w:eastAsia="Times New Roman" w:hAnsi="Times New Roman" w:cs="Times New Roman"/>
          <w:sz w:val="28"/>
          <w:szCs w:val="28"/>
          <w:lang w:eastAsia="ru-RU"/>
        </w:rPr>
        <w:t>постепенную</w:t>
      </w:r>
      <w:r w:rsidR="0078643B" w:rsidRPr="003508EC">
        <w:rPr>
          <w:rFonts w:ascii="Times New Roman" w:eastAsia="Times New Roman" w:hAnsi="Times New Roman" w:cs="Times New Roman"/>
          <w:sz w:val="28"/>
          <w:szCs w:val="28"/>
          <w:lang w:eastAsia="ru-RU"/>
        </w:rPr>
        <w:t xml:space="preserve"> траекторию </w:t>
      </w:r>
      <w:r w:rsidR="008B68D3" w:rsidRPr="003508EC">
        <w:rPr>
          <w:rFonts w:ascii="Times New Roman" w:eastAsia="Times New Roman" w:hAnsi="Times New Roman" w:cs="Times New Roman"/>
          <w:sz w:val="28"/>
          <w:szCs w:val="28"/>
          <w:lang w:eastAsia="ru-RU"/>
        </w:rPr>
        <w:t>наращивания темпов</w:t>
      </w:r>
      <w:r w:rsidR="0078643B" w:rsidRPr="003508EC">
        <w:rPr>
          <w:rFonts w:ascii="Times New Roman" w:eastAsia="Times New Roman" w:hAnsi="Times New Roman" w:cs="Times New Roman"/>
          <w:sz w:val="28"/>
          <w:szCs w:val="28"/>
          <w:lang w:eastAsia="ru-RU"/>
        </w:rPr>
        <w:t xml:space="preserve">, индекс промышленного производства составит от </w:t>
      </w:r>
      <w:r w:rsidR="00E72675" w:rsidRPr="003508EC">
        <w:rPr>
          <w:rFonts w:ascii="Times New Roman" w:eastAsia="Times New Roman" w:hAnsi="Times New Roman" w:cs="Times New Roman"/>
          <w:sz w:val="28"/>
          <w:szCs w:val="28"/>
          <w:lang w:eastAsia="ru-RU"/>
        </w:rPr>
        <w:t>105</w:t>
      </w:r>
      <w:r w:rsidR="0012564F" w:rsidRPr="003508EC">
        <w:rPr>
          <w:rFonts w:ascii="Times New Roman" w:eastAsia="Times New Roman" w:hAnsi="Times New Roman" w:cs="Times New Roman"/>
          <w:sz w:val="28"/>
          <w:szCs w:val="28"/>
          <w:lang w:eastAsia="ru-RU"/>
        </w:rPr>
        <w:t>,</w:t>
      </w:r>
      <w:r w:rsidR="00E72675" w:rsidRPr="003508EC">
        <w:rPr>
          <w:rFonts w:ascii="Times New Roman" w:eastAsia="Times New Roman" w:hAnsi="Times New Roman" w:cs="Times New Roman"/>
          <w:sz w:val="28"/>
          <w:szCs w:val="28"/>
          <w:lang w:eastAsia="ru-RU"/>
        </w:rPr>
        <w:t>0</w:t>
      </w:r>
      <w:r w:rsidR="0012564F" w:rsidRPr="003508EC">
        <w:rPr>
          <w:rFonts w:ascii="Times New Roman" w:eastAsia="Times New Roman" w:hAnsi="Times New Roman" w:cs="Times New Roman"/>
          <w:sz w:val="28"/>
          <w:szCs w:val="28"/>
          <w:lang w:eastAsia="ru-RU"/>
        </w:rPr>
        <w:t>9</w:t>
      </w:r>
      <w:r w:rsidR="0078643B" w:rsidRPr="003508EC">
        <w:rPr>
          <w:rFonts w:ascii="Times New Roman" w:eastAsia="Times New Roman" w:hAnsi="Times New Roman" w:cs="Times New Roman"/>
          <w:sz w:val="28"/>
          <w:szCs w:val="28"/>
          <w:lang w:eastAsia="ru-RU"/>
        </w:rPr>
        <w:t xml:space="preserve">% до </w:t>
      </w:r>
      <w:r w:rsidR="00823C19" w:rsidRPr="003508EC">
        <w:rPr>
          <w:rFonts w:ascii="Times New Roman" w:eastAsia="Times New Roman" w:hAnsi="Times New Roman" w:cs="Times New Roman"/>
          <w:sz w:val="28"/>
          <w:szCs w:val="28"/>
          <w:lang w:eastAsia="ru-RU"/>
        </w:rPr>
        <w:t>10</w:t>
      </w:r>
      <w:r w:rsidR="0012564F" w:rsidRPr="003508EC">
        <w:rPr>
          <w:rFonts w:ascii="Times New Roman" w:eastAsia="Times New Roman" w:hAnsi="Times New Roman" w:cs="Times New Roman"/>
          <w:sz w:val="28"/>
          <w:szCs w:val="28"/>
          <w:lang w:eastAsia="ru-RU"/>
        </w:rPr>
        <w:t>6</w:t>
      </w:r>
      <w:r w:rsidR="00823C19" w:rsidRPr="003508EC">
        <w:rPr>
          <w:rFonts w:ascii="Times New Roman" w:eastAsia="Times New Roman" w:hAnsi="Times New Roman" w:cs="Times New Roman"/>
          <w:sz w:val="28"/>
          <w:szCs w:val="28"/>
          <w:lang w:eastAsia="ru-RU"/>
        </w:rPr>
        <w:t>,</w:t>
      </w:r>
      <w:r w:rsidR="0012564F" w:rsidRPr="003508EC">
        <w:rPr>
          <w:rFonts w:ascii="Times New Roman" w:eastAsia="Times New Roman" w:hAnsi="Times New Roman" w:cs="Times New Roman"/>
          <w:sz w:val="28"/>
          <w:szCs w:val="28"/>
          <w:lang w:eastAsia="ru-RU"/>
        </w:rPr>
        <w:t>72</w:t>
      </w:r>
      <w:r w:rsidR="0078643B" w:rsidRPr="003508EC">
        <w:rPr>
          <w:rFonts w:ascii="Times New Roman" w:eastAsia="Times New Roman" w:hAnsi="Times New Roman" w:cs="Times New Roman"/>
          <w:sz w:val="28"/>
          <w:szCs w:val="28"/>
          <w:lang w:eastAsia="ru-RU"/>
        </w:rPr>
        <w:t xml:space="preserve">% или </w:t>
      </w:r>
      <w:r w:rsidR="0012564F" w:rsidRPr="003508EC">
        <w:rPr>
          <w:rFonts w:ascii="Times New Roman" w:eastAsia="Times New Roman" w:hAnsi="Times New Roman" w:cs="Times New Roman"/>
          <w:sz w:val="28"/>
          <w:szCs w:val="28"/>
          <w:lang w:eastAsia="ru-RU"/>
        </w:rPr>
        <w:t>2 146,16</w:t>
      </w:r>
      <w:r w:rsidR="0078643B" w:rsidRPr="003508EC">
        <w:rPr>
          <w:rFonts w:ascii="Times New Roman" w:eastAsia="Times New Roman" w:hAnsi="Times New Roman" w:cs="Times New Roman"/>
          <w:sz w:val="28"/>
          <w:szCs w:val="28"/>
          <w:lang w:eastAsia="ru-RU"/>
        </w:rPr>
        <w:t xml:space="preserve"> млн. руб</w:t>
      </w:r>
      <w:r w:rsidR="000A7EDA" w:rsidRPr="003508EC">
        <w:rPr>
          <w:rFonts w:ascii="Times New Roman" w:eastAsia="Times New Roman" w:hAnsi="Times New Roman" w:cs="Times New Roman"/>
          <w:sz w:val="28"/>
          <w:szCs w:val="28"/>
          <w:lang w:eastAsia="ru-RU"/>
        </w:rPr>
        <w:t>лей</w:t>
      </w:r>
      <w:r w:rsidR="0078643B" w:rsidRPr="003508EC">
        <w:rPr>
          <w:rFonts w:ascii="Times New Roman" w:eastAsia="Times New Roman" w:hAnsi="Times New Roman" w:cs="Times New Roman"/>
          <w:sz w:val="28"/>
          <w:szCs w:val="28"/>
          <w:lang w:eastAsia="ru-RU"/>
        </w:rPr>
        <w:t xml:space="preserve"> в 202</w:t>
      </w:r>
      <w:r w:rsidR="000923EC" w:rsidRPr="003508EC">
        <w:rPr>
          <w:rFonts w:ascii="Times New Roman" w:eastAsia="Times New Roman" w:hAnsi="Times New Roman" w:cs="Times New Roman"/>
          <w:sz w:val="28"/>
          <w:szCs w:val="28"/>
          <w:lang w:eastAsia="ru-RU"/>
        </w:rPr>
        <w:t>6</w:t>
      </w:r>
      <w:r w:rsidR="0078643B" w:rsidRPr="003508EC">
        <w:rPr>
          <w:rFonts w:ascii="Times New Roman" w:eastAsia="Times New Roman" w:hAnsi="Times New Roman" w:cs="Times New Roman"/>
          <w:sz w:val="28"/>
          <w:szCs w:val="28"/>
          <w:lang w:eastAsia="ru-RU"/>
        </w:rPr>
        <w:t xml:space="preserve"> году в сопоставимых ценах по базовому варианту.</w:t>
      </w:r>
    </w:p>
    <w:p w:rsidR="0078643B" w:rsidRPr="003508EC" w:rsidRDefault="001231CA" w:rsidP="0078643B">
      <w:pPr>
        <w:keepNext/>
        <w:widowControl w:val="0"/>
        <w:spacing w:after="0" w:line="240" w:lineRule="atLeast"/>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прогнозный период с</w:t>
      </w:r>
      <w:r w:rsidR="0078643B" w:rsidRPr="003508EC">
        <w:rPr>
          <w:rFonts w:ascii="Times New Roman" w:eastAsia="Times New Roman" w:hAnsi="Times New Roman" w:cs="Times New Roman"/>
          <w:sz w:val="28"/>
          <w:szCs w:val="28"/>
          <w:lang w:eastAsia="ru-RU"/>
        </w:rPr>
        <w:t>труктура производства Березовского района</w:t>
      </w:r>
      <w:r w:rsidR="008B68D3" w:rsidRPr="003508EC">
        <w:rPr>
          <w:rFonts w:ascii="Times New Roman" w:eastAsia="Times New Roman" w:hAnsi="Times New Roman" w:cs="Times New Roman"/>
          <w:sz w:val="28"/>
          <w:szCs w:val="28"/>
          <w:lang w:eastAsia="ru-RU"/>
        </w:rPr>
        <w:t xml:space="preserve"> сохранит свои позиции</w:t>
      </w:r>
      <w:r w:rsidR="00AF1CE8" w:rsidRPr="003508EC">
        <w:rPr>
          <w:rFonts w:ascii="Times New Roman" w:eastAsia="Times New Roman" w:hAnsi="Times New Roman" w:cs="Times New Roman"/>
          <w:sz w:val="28"/>
          <w:szCs w:val="28"/>
          <w:lang w:eastAsia="ru-RU"/>
        </w:rPr>
        <w:t xml:space="preserve">, которая </w:t>
      </w:r>
      <w:r w:rsidR="0078643B" w:rsidRPr="003508EC">
        <w:rPr>
          <w:rFonts w:ascii="Times New Roman" w:eastAsia="Times New Roman" w:hAnsi="Times New Roman" w:cs="Times New Roman"/>
          <w:sz w:val="28"/>
          <w:szCs w:val="28"/>
          <w:lang w:eastAsia="ru-RU"/>
        </w:rPr>
        <w:t xml:space="preserve">рассматривается в разрезе четырех основных отраслей </w:t>
      </w:r>
      <w:r w:rsidR="005A1BA8" w:rsidRPr="003508EC">
        <w:rPr>
          <w:rFonts w:ascii="Times New Roman" w:eastAsia="Times New Roman" w:hAnsi="Times New Roman" w:cs="Times New Roman"/>
          <w:sz w:val="28"/>
          <w:szCs w:val="28"/>
          <w:lang w:eastAsia="ru-RU"/>
        </w:rPr>
        <w:t>(</w:t>
      </w:r>
      <w:r w:rsidR="0078643B" w:rsidRPr="003508EC">
        <w:rPr>
          <w:rFonts w:ascii="Times New Roman" w:eastAsia="Times New Roman" w:hAnsi="Times New Roman" w:cs="Times New Roman"/>
          <w:sz w:val="28"/>
          <w:szCs w:val="28"/>
          <w:lang w:eastAsia="ru-RU"/>
        </w:rPr>
        <w:t>2</w:t>
      </w:r>
      <w:r w:rsidR="000923EC" w:rsidRPr="003508EC">
        <w:rPr>
          <w:rFonts w:ascii="Times New Roman" w:eastAsia="Times New Roman" w:hAnsi="Times New Roman" w:cs="Times New Roman"/>
          <w:sz w:val="28"/>
          <w:szCs w:val="28"/>
          <w:lang w:eastAsia="ru-RU"/>
        </w:rPr>
        <w:t>5</w:t>
      </w:r>
      <w:r w:rsidR="0078643B" w:rsidRPr="003508EC">
        <w:rPr>
          <w:rFonts w:ascii="Times New Roman" w:eastAsia="Times New Roman" w:hAnsi="Times New Roman" w:cs="Times New Roman"/>
          <w:sz w:val="28"/>
          <w:szCs w:val="28"/>
          <w:lang w:eastAsia="ru-RU"/>
        </w:rPr>
        <w:t xml:space="preserve"> промышленны</w:t>
      </w:r>
      <w:r w:rsidR="005A1BA8" w:rsidRPr="003508EC">
        <w:rPr>
          <w:rFonts w:ascii="Times New Roman" w:eastAsia="Times New Roman" w:hAnsi="Times New Roman" w:cs="Times New Roman"/>
          <w:sz w:val="28"/>
          <w:szCs w:val="28"/>
          <w:lang w:eastAsia="ru-RU"/>
        </w:rPr>
        <w:t>х</w:t>
      </w:r>
      <w:r w:rsidR="00AF1CE8" w:rsidRPr="003508EC">
        <w:rPr>
          <w:rFonts w:ascii="Times New Roman" w:eastAsia="Times New Roman" w:hAnsi="Times New Roman" w:cs="Times New Roman"/>
          <w:sz w:val="28"/>
          <w:szCs w:val="28"/>
          <w:lang w:eastAsia="ru-RU"/>
        </w:rPr>
        <w:t xml:space="preserve"> предприяти</w:t>
      </w:r>
      <w:r w:rsidR="000923EC" w:rsidRPr="003508EC">
        <w:rPr>
          <w:rFonts w:ascii="Times New Roman" w:eastAsia="Times New Roman" w:hAnsi="Times New Roman" w:cs="Times New Roman"/>
          <w:sz w:val="28"/>
          <w:szCs w:val="28"/>
          <w:lang w:eastAsia="ru-RU"/>
        </w:rPr>
        <w:t>й</w:t>
      </w:r>
      <w:r w:rsidR="005A1BA8" w:rsidRPr="003508EC">
        <w:rPr>
          <w:rFonts w:ascii="Times New Roman" w:eastAsia="Times New Roman" w:hAnsi="Times New Roman" w:cs="Times New Roman"/>
          <w:sz w:val="28"/>
          <w:szCs w:val="28"/>
          <w:lang w:eastAsia="ru-RU"/>
        </w:rPr>
        <w:t>)</w:t>
      </w:r>
      <w:r w:rsidR="0078643B" w:rsidRPr="003508EC">
        <w:rPr>
          <w:rFonts w:ascii="Times New Roman" w:eastAsia="Times New Roman" w:hAnsi="Times New Roman" w:cs="Times New Roman"/>
          <w:sz w:val="28"/>
          <w:szCs w:val="28"/>
          <w:lang w:eastAsia="ru-RU"/>
        </w:rPr>
        <w:t>, в том числе:</w:t>
      </w:r>
    </w:p>
    <w:p w:rsidR="0078643B" w:rsidRPr="003508EC" w:rsidRDefault="0078643B" w:rsidP="00EE7C77">
      <w:pPr>
        <w:keepNext/>
        <w:widowControl w:val="0"/>
        <w:numPr>
          <w:ilvl w:val="0"/>
          <w:numId w:val="2"/>
        </w:numPr>
        <w:spacing w:after="0" w:line="240" w:lineRule="atLeast"/>
        <w:contextualSpacing/>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Добыча полезных ископаемых.</w:t>
      </w:r>
    </w:p>
    <w:p w:rsidR="0078643B" w:rsidRPr="003508EC" w:rsidRDefault="00FE12EE" w:rsidP="00427DFD">
      <w:pPr>
        <w:keepNext/>
        <w:widowControl w:val="0"/>
        <w:spacing w:after="0" w:line="240" w:lineRule="atLeast"/>
        <w:ind w:firstLine="708"/>
        <w:contextualSpacing/>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В </w:t>
      </w:r>
      <w:r w:rsidR="00427DFD" w:rsidRPr="003508EC">
        <w:rPr>
          <w:rFonts w:ascii="Times New Roman" w:eastAsia="Times New Roman" w:hAnsi="Times New Roman" w:cs="Times New Roman"/>
          <w:sz w:val="28"/>
          <w:szCs w:val="28"/>
          <w:lang w:eastAsia="ru-RU"/>
        </w:rPr>
        <w:t>202</w:t>
      </w:r>
      <w:r w:rsidR="000923EC" w:rsidRPr="003508EC">
        <w:rPr>
          <w:rFonts w:ascii="Times New Roman" w:eastAsia="Times New Roman" w:hAnsi="Times New Roman" w:cs="Times New Roman"/>
          <w:sz w:val="28"/>
          <w:szCs w:val="28"/>
          <w:lang w:eastAsia="ru-RU"/>
        </w:rPr>
        <w:t>2</w:t>
      </w:r>
      <w:r w:rsidR="00427DFD" w:rsidRPr="003508EC">
        <w:rPr>
          <w:rFonts w:ascii="Times New Roman" w:eastAsia="Times New Roman" w:hAnsi="Times New Roman" w:cs="Times New Roman"/>
          <w:sz w:val="28"/>
          <w:szCs w:val="28"/>
          <w:lang w:eastAsia="ru-RU"/>
        </w:rPr>
        <w:t xml:space="preserve"> году </w:t>
      </w:r>
      <w:r w:rsidR="0078643B" w:rsidRPr="003508EC">
        <w:rPr>
          <w:rFonts w:ascii="Times New Roman" w:eastAsia="Times New Roman" w:hAnsi="Times New Roman" w:cs="Times New Roman"/>
          <w:sz w:val="28"/>
          <w:szCs w:val="28"/>
          <w:lang w:eastAsia="ru-RU"/>
        </w:rPr>
        <w:t>сфера по добыче полезных ископаемых остается доминирующей (</w:t>
      </w:r>
      <w:r w:rsidR="000A7EDA" w:rsidRPr="003508EC">
        <w:rPr>
          <w:rFonts w:ascii="Times New Roman" w:eastAsia="Times New Roman" w:hAnsi="Times New Roman" w:cs="Times New Roman"/>
          <w:sz w:val="28"/>
          <w:szCs w:val="28"/>
          <w:lang w:eastAsia="ru-RU"/>
        </w:rPr>
        <w:t xml:space="preserve">более </w:t>
      </w:r>
      <w:r w:rsidR="00982695" w:rsidRPr="003508EC">
        <w:rPr>
          <w:rFonts w:ascii="Times New Roman" w:eastAsia="Times New Roman" w:hAnsi="Times New Roman" w:cs="Times New Roman"/>
          <w:sz w:val="28"/>
          <w:szCs w:val="28"/>
          <w:lang w:eastAsia="ru-RU"/>
        </w:rPr>
        <w:t>4</w:t>
      </w:r>
      <w:r w:rsidR="000A7EDA" w:rsidRPr="003508EC">
        <w:rPr>
          <w:rFonts w:ascii="Times New Roman" w:eastAsia="Times New Roman" w:hAnsi="Times New Roman" w:cs="Times New Roman"/>
          <w:sz w:val="28"/>
          <w:szCs w:val="28"/>
          <w:lang w:eastAsia="ru-RU"/>
        </w:rPr>
        <w:t>6</w:t>
      </w:r>
      <w:r w:rsidR="0078643B" w:rsidRPr="003508EC">
        <w:rPr>
          <w:rFonts w:ascii="Times New Roman" w:eastAsia="Times New Roman" w:hAnsi="Times New Roman" w:cs="Times New Roman"/>
          <w:sz w:val="28"/>
          <w:szCs w:val="28"/>
          <w:lang w:eastAsia="ru-RU"/>
        </w:rPr>
        <w:t>%) в общем объеме промышленного производства территории и сохранит лидирующие позиции до 202</w:t>
      </w:r>
      <w:r w:rsidR="00982695" w:rsidRPr="003508EC">
        <w:rPr>
          <w:rFonts w:ascii="Times New Roman" w:eastAsia="Times New Roman" w:hAnsi="Times New Roman" w:cs="Times New Roman"/>
          <w:sz w:val="28"/>
          <w:szCs w:val="28"/>
          <w:lang w:eastAsia="ru-RU"/>
        </w:rPr>
        <w:t>7</w:t>
      </w:r>
      <w:r w:rsidR="0078643B" w:rsidRPr="003508EC">
        <w:rPr>
          <w:rFonts w:ascii="Times New Roman" w:eastAsia="Times New Roman" w:hAnsi="Times New Roman" w:cs="Times New Roman"/>
          <w:sz w:val="28"/>
          <w:szCs w:val="28"/>
          <w:lang w:eastAsia="ru-RU"/>
        </w:rPr>
        <w:t xml:space="preserve"> года.</w:t>
      </w:r>
    </w:p>
    <w:p w:rsidR="0078643B" w:rsidRPr="003508EC" w:rsidRDefault="0078643B"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Основными газодобывающими (газоперерабатывающими) предприятиями являются: </w:t>
      </w:r>
      <w:proofErr w:type="spellStart"/>
      <w:r w:rsidRPr="003508EC">
        <w:rPr>
          <w:rFonts w:ascii="Times New Roman" w:eastAsia="Times New Roman" w:hAnsi="Times New Roman" w:cs="Times New Roman"/>
          <w:sz w:val="28"/>
          <w:szCs w:val="28"/>
          <w:lang w:eastAsia="ru-RU"/>
        </w:rPr>
        <w:t>Пунгинское</w:t>
      </w:r>
      <w:proofErr w:type="spellEnd"/>
      <w:r w:rsidRPr="003508EC">
        <w:rPr>
          <w:rFonts w:ascii="Times New Roman" w:eastAsia="Times New Roman" w:hAnsi="Times New Roman" w:cs="Times New Roman"/>
          <w:sz w:val="28"/>
          <w:szCs w:val="28"/>
          <w:lang w:eastAsia="ru-RU"/>
        </w:rPr>
        <w:t xml:space="preserve"> ЛПУ МГ </w:t>
      </w:r>
      <w:r w:rsidRPr="003508EC">
        <w:rPr>
          <w:rFonts w:ascii="Times New Roman" w:hAnsi="Times New Roman" w:cs="Times New Roman"/>
          <w:color w:val="000000"/>
          <w:sz w:val="28"/>
          <w:szCs w:val="28"/>
        </w:rPr>
        <w:t xml:space="preserve">ООО «Газпром </w:t>
      </w:r>
      <w:proofErr w:type="spellStart"/>
      <w:r w:rsidRPr="003508EC">
        <w:rPr>
          <w:rFonts w:ascii="Times New Roman" w:hAnsi="Times New Roman" w:cs="Times New Roman"/>
          <w:color w:val="000000"/>
          <w:sz w:val="28"/>
          <w:szCs w:val="28"/>
        </w:rPr>
        <w:t>трансгаз</w:t>
      </w:r>
      <w:proofErr w:type="spellEnd"/>
      <w:r w:rsidRPr="003508EC">
        <w:rPr>
          <w:rFonts w:ascii="Times New Roman" w:hAnsi="Times New Roman" w:cs="Times New Roman"/>
          <w:color w:val="000000"/>
          <w:sz w:val="28"/>
          <w:szCs w:val="28"/>
        </w:rPr>
        <w:t xml:space="preserve"> </w:t>
      </w:r>
      <w:proofErr w:type="spellStart"/>
      <w:r w:rsidRPr="003508EC">
        <w:rPr>
          <w:rFonts w:ascii="Times New Roman" w:hAnsi="Times New Roman" w:cs="Times New Roman"/>
          <w:color w:val="000000"/>
          <w:sz w:val="28"/>
          <w:szCs w:val="28"/>
        </w:rPr>
        <w:t>Югорск</w:t>
      </w:r>
      <w:proofErr w:type="spellEnd"/>
      <w:r w:rsidRPr="003508EC">
        <w:rPr>
          <w:rFonts w:ascii="Times New Roman" w:hAnsi="Times New Roman" w:cs="Times New Roman"/>
          <w:color w:val="000000"/>
          <w:sz w:val="28"/>
          <w:szCs w:val="28"/>
        </w:rPr>
        <w:t xml:space="preserve">», Уральское </w:t>
      </w:r>
      <w:r w:rsidRPr="003508EC">
        <w:rPr>
          <w:rFonts w:ascii="Times New Roman" w:eastAsia="Times New Roman" w:hAnsi="Times New Roman" w:cs="Times New Roman"/>
          <w:sz w:val="28"/>
          <w:szCs w:val="28"/>
          <w:lang w:eastAsia="ru-RU"/>
        </w:rPr>
        <w:t xml:space="preserve">ЛПУ МГ </w:t>
      </w:r>
      <w:r w:rsidRPr="003508EC">
        <w:rPr>
          <w:rFonts w:ascii="Times New Roman" w:hAnsi="Times New Roman" w:cs="Times New Roman"/>
          <w:color w:val="000000"/>
          <w:sz w:val="28"/>
          <w:szCs w:val="28"/>
        </w:rPr>
        <w:t xml:space="preserve">ООО «Газпром </w:t>
      </w:r>
      <w:proofErr w:type="spellStart"/>
      <w:r w:rsidRPr="003508EC">
        <w:rPr>
          <w:rFonts w:ascii="Times New Roman" w:hAnsi="Times New Roman" w:cs="Times New Roman"/>
          <w:color w:val="000000"/>
          <w:sz w:val="28"/>
          <w:szCs w:val="28"/>
        </w:rPr>
        <w:t>трансгаз</w:t>
      </w:r>
      <w:proofErr w:type="spellEnd"/>
      <w:r w:rsidRPr="003508EC">
        <w:rPr>
          <w:rFonts w:ascii="Times New Roman" w:hAnsi="Times New Roman" w:cs="Times New Roman"/>
          <w:color w:val="000000"/>
          <w:sz w:val="28"/>
          <w:szCs w:val="28"/>
        </w:rPr>
        <w:t xml:space="preserve"> </w:t>
      </w:r>
      <w:proofErr w:type="spellStart"/>
      <w:r w:rsidRPr="003508EC">
        <w:rPr>
          <w:rFonts w:ascii="Times New Roman" w:hAnsi="Times New Roman" w:cs="Times New Roman"/>
          <w:color w:val="000000"/>
          <w:sz w:val="28"/>
          <w:szCs w:val="28"/>
        </w:rPr>
        <w:t>Югорск</w:t>
      </w:r>
      <w:proofErr w:type="spellEnd"/>
      <w:r w:rsidRPr="003508EC">
        <w:rPr>
          <w:rFonts w:ascii="Times New Roman" w:hAnsi="Times New Roman" w:cs="Times New Roman"/>
          <w:color w:val="000000"/>
          <w:sz w:val="28"/>
          <w:szCs w:val="28"/>
        </w:rPr>
        <w:t xml:space="preserve">», </w:t>
      </w:r>
      <w:proofErr w:type="spellStart"/>
      <w:r w:rsidRPr="003508EC">
        <w:rPr>
          <w:rFonts w:ascii="Times New Roman" w:hAnsi="Times New Roman" w:cs="Times New Roman"/>
          <w:color w:val="000000"/>
          <w:sz w:val="28"/>
          <w:szCs w:val="28"/>
        </w:rPr>
        <w:t>Сосьвинское</w:t>
      </w:r>
      <w:proofErr w:type="spellEnd"/>
      <w:r w:rsidRPr="003508EC">
        <w:rPr>
          <w:rFonts w:ascii="Times New Roman" w:hAnsi="Times New Roman" w:cs="Times New Roman"/>
          <w:color w:val="000000"/>
          <w:sz w:val="28"/>
          <w:szCs w:val="28"/>
        </w:rPr>
        <w:t xml:space="preserve"> </w:t>
      </w:r>
      <w:r w:rsidRPr="003508EC">
        <w:rPr>
          <w:rFonts w:ascii="Times New Roman" w:eastAsia="Times New Roman" w:hAnsi="Times New Roman" w:cs="Times New Roman"/>
          <w:sz w:val="28"/>
          <w:szCs w:val="28"/>
          <w:lang w:eastAsia="ru-RU"/>
        </w:rPr>
        <w:t xml:space="preserve">ЛПУ МГ </w:t>
      </w:r>
      <w:r w:rsidRPr="003508EC">
        <w:rPr>
          <w:rFonts w:ascii="Times New Roman" w:hAnsi="Times New Roman" w:cs="Times New Roman"/>
          <w:color w:val="000000"/>
          <w:sz w:val="28"/>
          <w:szCs w:val="28"/>
        </w:rPr>
        <w:t xml:space="preserve">ООО «Газпром </w:t>
      </w:r>
      <w:proofErr w:type="spellStart"/>
      <w:r w:rsidRPr="003508EC">
        <w:rPr>
          <w:rFonts w:ascii="Times New Roman" w:hAnsi="Times New Roman" w:cs="Times New Roman"/>
          <w:color w:val="000000"/>
          <w:sz w:val="28"/>
          <w:szCs w:val="28"/>
        </w:rPr>
        <w:t>трансгаз</w:t>
      </w:r>
      <w:proofErr w:type="spellEnd"/>
      <w:r w:rsidRPr="003508EC">
        <w:rPr>
          <w:rFonts w:ascii="Times New Roman" w:hAnsi="Times New Roman" w:cs="Times New Roman"/>
          <w:color w:val="000000"/>
          <w:sz w:val="28"/>
          <w:szCs w:val="28"/>
        </w:rPr>
        <w:t xml:space="preserve"> </w:t>
      </w:r>
      <w:proofErr w:type="spellStart"/>
      <w:r w:rsidRPr="003508EC">
        <w:rPr>
          <w:rFonts w:ascii="Times New Roman" w:hAnsi="Times New Roman" w:cs="Times New Roman"/>
          <w:color w:val="000000"/>
          <w:sz w:val="28"/>
          <w:szCs w:val="28"/>
        </w:rPr>
        <w:t>Югорск</w:t>
      </w:r>
      <w:proofErr w:type="spellEnd"/>
      <w:r w:rsidRPr="003508EC">
        <w:rPr>
          <w:rFonts w:ascii="Times New Roman" w:hAnsi="Times New Roman" w:cs="Times New Roman"/>
          <w:color w:val="000000"/>
          <w:sz w:val="28"/>
          <w:szCs w:val="28"/>
        </w:rPr>
        <w:t xml:space="preserve">», </w:t>
      </w:r>
      <w:r w:rsidR="005A2D34" w:rsidRPr="003508EC">
        <w:rPr>
          <w:rFonts w:ascii="Times New Roman" w:hAnsi="Times New Roman" w:cs="Times New Roman"/>
          <w:color w:val="000000"/>
          <w:sz w:val="28"/>
          <w:szCs w:val="28"/>
        </w:rPr>
        <w:t>П</w:t>
      </w:r>
      <w:r w:rsidRPr="003508EC">
        <w:rPr>
          <w:rFonts w:ascii="Times New Roman" w:hAnsi="Times New Roman" w:cs="Times New Roman"/>
          <w:sz w:val="28"/>
          <w:szCs w:val="28"/>
        </w:rPr>
        <w:t>АО «</w:t>
      </w:r>
      <w:r w:rsidRPr="003508EC">
        <w:rPr>
          <w:rFonts w:ascii="Times New Roman" w:hAnsi="Times New Roman" w:cs="Times New Roman"/>
          <w:color w:val="000000"/>
          <w:sz w:val="28"/>
          <w:szCs w:val="28"/>
        </w:rPr>
        <w:t>НОВАТЭК</w:t>
      </w:r>
      <w:r w:rsidRPr="003508EC">
        <w:rPr>
          <w:rFonts w:ascii="Times New Roman" w:hAnsi="Times New Roman" w:cs="Times New Roman"/>
          <w:sz w:val="28"/>
          <w:szCs w:val="28"/>
        </w:rPr>
        <w:t xml:space="preserve">» и </w:t>
      </w:r>
      <w:r w:rsidR="005A2D34" w:rsidRPr="003508EC">
        <w:rPr>
          <w:rFonts w:ascii="Times New Roman" w:hAnsi="Times New Roman" w:cs="Times New Roman"/>
          <w:color w:val="000000"/>
          <w:sz w:val="28"/>
          <w:szCs w:val="28"/>
        </w:rPr>
        <w:t>ООО</w:t>
      </w:r>
      <w:r w:rsidRPr="003508EC">
        <w:rPr>
          <w:rFonts w:ascii="Times New Roman" w:hAnsi="Times New Roman" w:cs="Times New Roman"/>
          <w:color w:val="000000"/>
          <w:sz w:val="28"/>
          <w:szCs w:val="28"/>
        </w:rPr>
        <w:t xml:space="preserve"> «НОВАТЭК-ЮРХАРОВНЕФТЕГАЗ»</w:t>
      </w:r>
      <w:r w:rsidRPr="003508EC">
        <w:rPr>
          <w:rFonts w:ascii="Times New Roman" w:hAnsi="Times New Roman" w:cs="Times New Roman"/>
          <w:color w:val="000000"/>
          <w:sz w:val="20"/>
          <w:szCs w:val="20"/>
        </w:rPr>
        <w:t xml:space="preserve"> </w:t>
      </w:r>
      <w:r w:rsidRPr="003508EC">
        <w:rPr>
          <w:rFonts w:ascii="Times New Roman" w:hAnsi="Times New Roman" w:cs="Times New Roman"/>
          <w:sz w:val="28"/>
          <w:szCs w:val="28"/>
        </w:rPr>
        <w:t xml:space="preserve"> на </w:t>
      </w:r>
      <w:proofErr w:type="spellStart"/>
      <w:r w:rsidRPr="003508EC">
        <w:rPr>
          <w:rFonts w:ascii="Times New Roman" w:hAnsi="Times New Roman" w:cs="Times New Roman"/>
          <w:sz w:val="28"/>
          <w:szCs w:val="28"/>
        </w:rPr>
        <w:t>Сысконсыньинском</w:t>
      </w:r>
      <w:proofErr w:type="spellEnd"/>
      <w:r w:rsidRPr="003508EC">
        <w:rPr>
          <w:rFonts w:ascii="Times New Roman" w:hAnsi="Times New Roman" w:cs="Times New Roman"/>
          <w:sz w:val="28"/>
          <w:szCs w:val="28"/>
        </w:rPr>
        <w:t xml:space="preserve"> участке недр.</w:t>
      </w:r>
    </w:p>
    <w:p w:rsidR="0078643B" w:rsidRPr="003508EC" w:rsidRDefault="0078643B" w:rsidP="00EE7C77">
      <w:pPr>
        <w:numPr>
          <w:ilvl w:val="0"/>
          <w:numId w:val="2"/>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Обрабатывающие производства.</w:t>
      </w:r>
    </w:p>
    <w:p w:rsidR="00846630" w:rsidRPr="003508EC" w:rsidRDefault="00846630" w:rsidP="00FE12EE">
      <w:pPr>
        <w:pStyle w:val="ab"/>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2022 году доля участия обрабатывающей промышленности в видовой структуре промышленного производства сохранила позиции 2021 года и составила более 18%, объем отгрузки составил 303,60 млн. рублей.</w:t>
      </w:r>
    </w:p>
    <w:p w:rsidR="00402EEE" w:rsidRPr="003508EC" w:rsidRDefault="00C7611A" w:rsidP="0049465F">
      <w:pPr>
        <w:spacing w:after="0" w:line="240" w:lineRule="auto"/>
        <w:ind w:right="-2"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Обрабатывающие производства включают: производство пищевых продуктов, </w:t>
      </w:r>
      <w:r w:rsidRPr="003508EC">
        <w:rPr>
          <w:rFonts w:ascii="Times New Roman" w:hAnsi="Times New Roman" w:cs="Times New Roman"/>
          <w:sz w:val="28"/>
          <w:szCs w:val="28"/>
        </w:rPr>
        <w:t>производство изделий из кожи,</w:t>
      </w:r>
      <w:r w:rsidRPr="003508EC">
        <w:rPr>
          <w:rFonts w:ascii="Times New Roman" w:eastAsia="Calibri" w:hAnsi="Times New Roman" w:cs="Times New Roman"/>
          <w:sz w:val="28"/>
          <w:szCs w:val="28"/>
        </w:rPr>
        <w:t xml:space="preserve"> издательскую и полиграфическую деятельность, текстильное, швейное производство и другие. </w:t>
      </w:r>
      <w:r w:rsidR="00A5073E" w:rsidRPr="003508EC">
        <w:rPr>
          <w:rFonts w:ascii="Times New Roman" w:eastAsia="Times New Roman" w:hAnsi="Times New Roman" w:cs="Times New Roman"/>
          <w:sz w:val="28"/>
          <w:szCs w:val="28"/>
          <w:lang w:eastAsia="ru-RU"/>
        </w:rPr>
        <w:t>Являясь примером относительно не эластичных отраслей</w:t>
      </w:r>
      <w:r w:rsidR="00813C8E" w:rsidRPr="003508EC">
        <w:rPr>
          <w:rFonts w:ascii="Times New Roman" w:eastAsia="Times New Roman" w:hAnsi="Times New Roman" w:cs="Times New Roman"/>
          <w:sz w:val="28"/>
          <w:szCs w:val="28"/>
          <w:lang w:eastAsia="ru-RU"/>
        </w:rPr>
        <w:t>,</w:t>
      </w:r>
      <w:r w:rsidR="00A5073E" w:rsidRPr="003508EC">
        <w:rPr>
          <w:rFonts w:ascii="Times New Roman" w:eastAsia="Times New Roman" w:hAnsi="Times New Roman" w:cs="Times New Roman"/>
          <w:sz w:val="28"/>
          <w:szCs w:val="28"/>
          <w:lang w:eastAsia="ru-RU"/>
        </w:rPr>
        <w:t xml:space="preserve"> данная сфера может хорошо работать в условиях рецессии. </w:t>
      </w:r>
    </w:p>
    <w:p w:rsidR="00AB2F65"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только на внутренний потребительский спрос. </w:t>
      </w:r>
    </w:p>
    <w:p w:rsidR="0078643B" w:rsidRPr="003508EC" w:rsidRDefault="00CD56E2" w:rsidP="00EE7C77">
      <w:pPr>
        <w:pStyle w:val="aff"/>
        <w:numPr>
          <w:ilvl w:val="1"/>
          <w:numId w:val="2"/>
        </w:numPr>
        <w:spacing w:line="240" w:lineRule="auto"/>
        <w:jc w:val="both"/>
        <w:rPr>
          <w:rFonts w:eastAsia="Times New Roman"/>
          <w:sz w:val="28"/>
          <w:szCs w:val="28"/>
          <w:lang w:eastAsia="ru-RU"/>
        </w:rPr>
      </w:pPr>
      <w:r w:rsidRPr="003508EC">
        <w:rPr>
          <w:rFonts w:eastAsia="Times New Roman"/>
          <w:sz w:val="28"/>
          <w:szCs w:val="28"/>
          <w:lang w:eastAsia="ru-RU"/>
        </w:rPr>
        <w:lastRenderedPageBreak/>
        <w:t>П</w:t>
      </w:r>
      <w:r w:rsidR="0078643B" w:rsidRPr="003508EC">
        <w:rPr>
          <w:rFonts w:eastAsia="Times New Roman"/>
          <w:sz w:val="28"/>
          <w:szCs w:val="28"/>
          <w:lang w:eastAsia="ru-RU"/>
        </w:rPr>
        <w:t>ищев</w:t>
      </w:r>
      <w:r w:rsidRPr="003508EC">
        <w:rPr>
          <w:rFonts w:eastAsia="Times New Roman"/>
          <w:sz w:val="28"/>
          <w:szCs w:val="28"/>
          <w:lang w:eastAsia="ru-RU"/>
        </w:rPr>
        <w:t>ая</w:t>
      </w:r>
      <w:r w:rsidR="0078643B" w:rsidRPr="003508EC">
        <w:rPr>
          <w:rFonts w:eastAsia="Times New Roman"/>
          <w:sz w:val="28"/>
          <w:szCs w:val="28"/>
          <w:lang w:eastAsia="ru-RU"/>
        </w:rPr>
        <w:t xml:space="preserve"> промышленност</w:t>
      </w:r>
      <w:r w:rsidRPr="003508EC">
        <w:rPr>
          <w:rFonts w:eastAsia="Times New Roman"/>
          <w:sz w:val="28"/>
          <w:szCs w:val="28"/>
          <w:lang w:eastAsia="ru-RU"/>
        </w:rPr>
        <w:t>ь</w:t>
      </w:r>
      <w:r w:rsidR="0078643B" w:rsidRPr="003508EC">
        <w:rPr>
          <w:rFonts w:eastAsia="Times New Roman"/>
          <w:sz w:val="28"/>
          <w:szCs w:val="28"/>
          <w:lang w:eastAsia="ru-RU"/>
        </w:rPr>
        <w:t>.</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Пищевая промышленность района представлена предприятиями по </w:t>
      </w:r>
      <w:proofErr w:type="spellStart"/>
      <w:r w:rsidRPr="003508EC">
        <w:rPr>
          <w:rFonts w:ascii="Times New Roman" w:eastAsia="Times New Roman" w:hAnsi="Times New Roman" w:cs="Times New Roman"/>
          <w:sz w:val="28"/>
          <w:szCs w:val="28"/>
          <w:lang w:eastAsia="ru-RU"/>
        </w:rPr>
        <w:t>рыбодобыче</w:t>
      </w:r>
      <w:proofErr w:type="spellEnd"/>
      <w:r w:rsidRPr="003508EC">
        <w:rPr>
          <w:rFonts w:ascii="Times New Roman" w:eastAsia="Times New Roman" w:hAnsi="Times New Roman" w:cs="Times New Roman"/>
          <w:sz w:val="28"/>
          <w:szCs w:val="28"/>
          <w:lang w:eastAsia="ru-RU"/>
        </w:rPr>
        <w:t xml:space="preserve">, </w:t>
      </w:r>
      <w:proofErr w:type="spellStart"/>
      <w:r w:rsidRPr="003508EC">
        <w:rPr>
          <w:rFonts w:ascii="Times New Roman" w:eastAsia="Times New Roman" w:hAnsi="Times New Roman" w:cs="Times New Roman"/>
          <w:sz w:val="28"/>
          <w:szCs w:val="28"/>
          <w:lang w:eastAsia="ru-RU"/>
        </w:rPr>
        <w:t>рыбообработке</w:t>
      </w:r>
      <w:proofErr w:type="spellEnd"/>
      <w:r w:rsidRPr="003508EC">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3508EC">
        <w:rPr>
          <w:rFonts w:ascii="Times New Roman" w:eastAsia="Times New Roman" w:hAnsi="Times New Roman" w:cs="Times New Roman"/>
          <w:sz w:val="28"/>
          <w:szCs w:val="28"/>
          <w:lang w:eastAsia="ru-RU"/>
        </w:rPr>
        <w:t>рыбопродукции</w:t>
      </w:r>
      <w:proofErr w:type="spellEnd"/>
      <w:r w:rsidRPr="003508EC">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p>
    <w:p w:rsidR="0078643B"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2.1.1. Вылов и переработка рыбы. </w:t>
      </w:r>
    </w:p>
    <w:p w:rsidR="0078643B" w:rsidRPr="003508EC" w:rsidRDefault="0078643B" w:rsidP="0078643B">
      <w:pPr>
        <w:spacing w:after="0" w:line="240" w:lineRule="auto"/>
        <w:ind w:firstLine="709"/>
        <w:jc w:val="both"/>
        <w:rPr>
          <w:rFonts w:ascii="Times New Roman" w:hAnsi="Times New Roman" w:cs="Times New Roman"/>
          <w:bCs/>
          <w:iCs/>
          <w:sz w:val="28"/>
          <w:szCs w:val="28"/>
        </w:rPr>
      </w:pPr>
      <w:r w:rsidRPr="003508EC">
        <w:rPr>
          <w:rFonts w:ascii="Times New Roman" w:hAnsi="Times New Roman" w:cs="Times New Roman"/>
          <w:sz w:val="28"/>
          <w:szCs w:val="28"/>
        </w:rPr>
        <w:t xml:space="preserve">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При этом, прежде всего рыбная отрасль рассматривается как источник обеспечения населения продуктами питания, в том числе с возможностью </w:t>
      </w:r>
      <w:proofErr w:type="spellStart"/>
      <w:r w:rsidRPr="003508EC">
        <w:rPr>
          <w:rFonts w:ascii="Times New Roman" w:hAnsi="Times New Roman" w:cs="Times New Roman"/>
          <w:sz w:val="28"/>
          <w:szCs w:val="28"/>
        </w:rPr>
        <w:t>импортозамещения</w:t>
      </w:r>
      <w:proofErr w:type="spellEnd"/>
      <w:r w:rsidRPr="003508EC">
        <w:rPr>
          <w:rFonts w:ascii="Times New Roman" w:hAnsi="Times New Roman" w:cs="Times New Roman"/>
          <w:sz w:val="28"/>
          <w:szCs w:val="28"/>
        </w:rPr>
        <w:t>.</w:t>
      </w:r>
    </w:p>
    <w:p w:rsidR="0078643B" w:rsidRPr="003508EC"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508EC">
        <w:rPr>
          <w:rFonts w:ascii="Times New Roman" w:hAnsi="Times New Roman" w:cs="Times New Roman"/>
          <w:sz w:val="28"/>
          <w:szCs w:val="28"/>
        </w:rPr>
        <w:t>Рыбохозяйственный</w:t>
      </w:r>
      <w:proofErr w:type="spellEnd"/>
      <w:r w:rsidRPr="003508EC">
        <w:rPr>
          <w:rFonts w:ascii="Times New Roman" w:hAnsi="Times New Roman" w:cs="Times New Roman"/>
          <w:sz w:val="28"/>
          <w:szCs w:val="28"/>
        </w:rPr>
        <w:t xml:space="preserve"> водный фонд района представлен р. Обь и Северная 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78643B" w:rsidRPr="003508EC" w:rsidRDefault="0078643B" w:rsidP="00C23921">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3508EC">
        <w:rPr>
          <w:rFonts w:ascii="Times New Roman" w:eastAsia="Times New Roman" w:hAnsi="Times New Roman" w:cs="Times New Roman"/>
          <w:sz w:val="28"/>
          <w:szCs w:val="28"/>
          <w:lang w:eastAsia="ru-RU"/>
        </w:rPr>
        <w:t>В 202</w:t>
      </w:r>
      <w:r w:rsidR="004E546A"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 xml:space="preserve"> году в соответствии с </w:t>
      </w:r>
      <w:r w:rsidRPr="003508EC">
        <w:rPr>
          <w:rFonts w:ascii="Times New Roman" w:hAnsi="Times New Roman" w:cs="Times New Roman"/>
          <w:bCs/>
          <w:iCs/>
          <w:sz w:val="28"/>
          <w:szCs w:val="28"/>
        </w:rPr>
        <w:t xml:space="preserve">данными мониторинга </w:t>
      </w:r>
      <w:r w:rsidRPr="003508EC">
        <w:rPr>
          <w:rFonts w:ascii="Times New Roman" w:hAnsi="Times New Roman" w:cs="Times New Roman"/>
          <w:sz w:val="28"/>
          <w:szCs w:val="28"/>
        </w:rPr>
        <w:t xml:space="preserve">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 </w:t>
      </w:r>
      <w:r w:rsidRPr="003508EC">
        <w:rPr>
          <w:rFonts w:ascii="Times New Roman" w:hAnsi="Times New Roman" w:cs="Times New Roman"/>
          <w:bCs/>
          <w:iCs/>
          <w:sz w:val="28"/>
          <w:szCs w:val="28"/>
        </w:rPr>
        <w:t>увеличил</w:t>
      </w:r>
      <w:r w:rsidR="00C23921" w:rsidRPr="003508EC">
        <w:rPr>
          <w:rFonts w:ascii="Times New Roman" w:hAnsi="Times New Roman" w:cs="Times New Roman"/>
          <w:bCs/>
          <w:iCs/>
          <w:sz w:val="28"/>
          <w:szCs w:val="28"/>
        </w:rPr>
        <w:t xml:space="preserve">ся </w:t>
      </w:r>
      <w:r w:rsidR="009A0F11" w:rsidRPr="003508EC">
        <w:rPr>
          <w:rFonts w:ascii="Times New Roman" w:hAnsi="Times New Roman" w:cs="Times New Roman"/>
          <w:sz w:val="28"/>
          <w:szCs w:val="28"/>
        </w:rPr>
        <w:t>общ</w:t>
      </w:r>
      <w:r w:rsidR="00C23921" w:rsidRPr="003508EC">
        <w:rPr>
          <w:rFonts w:ascii="Times New Roman" w:hAnsi="Times New Roman" w:cs="Times New Roman"/>
          <w:sz w:val="28"/>
          <w:szCs w:val="28"/>
        </w:rPr>
        <w:t>ий</w:t>
      </w:r>
      <w:r w:rsidRPr="003508EC">
        <w:rPr>
          <w:rFonts w:ascii="Times New Roman" w:hAnsi="Times New Roman" w:cs="Times New Roman"/>
          <w:sz w:val="28"/>
          <w:szCs w:val="28"/>
        </w:rPr>
        <w:t xml:space="preserve"> объем</w:t>
      </w:r>
      <w:r w:rsidRPr="003508EC">
        <w:rPr>
          <w:rFonts w:ascii="Times New Roman" w:eastAsia="Times New Roman" w:hAnsi="Times New Roman" w:cs="Times New Roman"/>
          <w:sz w:val="28"/>
          <w:szCs w:val="28"/>
          <w:lang w:eastAsia="ru-RU"/>
        </w:rPr>
        <w:t xml:space="preserve"> добычи водных биологических ресурсов</w:t>
      </w:r>
      <w:r w:rsidRPr="003508EC">
        <w:rPr>
          <w:rFonts w:ascii="Times New Roman" w:eastAsia="Times New Roman" w:hAnsi="Times New Roman" w:cs="Times New Roman"/>
          <w:bCs/>
          <w:iCs/>
          <w:sz w:val="28"/>
          <w:szCs w:val="28"/>
          <w:lang w:eastAsia="ru-RU"/>
        </w:rPr>
        <w:t xml:space="preserve"> на </w:t>
      </w:r>
      <w:r w:rsidR="00C23921" w:rsidRPr="003508EC">
        <w:rPr>
          <w:rFonts w:ascii="Times New Roman" w:eastAsia="Times New Roman" w:hAnsi="Times New Roman" w:cs="Times New Roman"/>
          <w:bCs/>
          <w:iCs/>
          <w:sz w:val="28"/>
          <w:szCs w:val="28"/>
          <w:lang w:eastAsia="ru-RU"/>
        </w:rPr>
        <w:t>8,11</w:t>
      </w:r>
      <w:r w:rsidRPr="003508EC">
        <w:rPr>
          <w:rFonts w:ascii="Times New Roman" w:eastAsia="Times New Roman" w:hAnsi="Times New Roman" w:cs="Times New Roman"/>
          <w:bCs/>
          <w:iCs/>
          <w:sz w:val="28"/>
          <w:szCs w:val="28"/>
          <w:lang w:eastAsia="ru-RU"/>
        </w:rPr>
        <w:t>%</w:t>
      </w:r>
      <w:r w:rsidR="00BB488F" w:rsidRPr="003508EC">
        <w:rPr>
          <w:rFonts w:ascii="Times New Roman" w:eastAsia="Times New Roman" w:hAnsi="Times New Roman" w:cs="Times New Roman"/>
          <w:bCs/>
          <w:iCs/>
          <w:sz w:val="28"/>
          <w:szCs w:val="28"/>
          <w:lang w:eastAsia="ru-RU"/>
        </w:rPr>
        <w:t>, который</w:t>
      </w:r>
      <w:r w:rsidRPr="003508EC">
        <w:rPr>
          <w:rFonts w:ascii="Times New Roman" w:eastAsia="Times New Roman" w:hAnsi="Times New Roman" w:cs="Times New Roman"/>
          <w:bCs/>
          <w:iCs/>
          <w:sz w:val="28"/>
          <w:szCs w:val="28"/>
          <w:lang w:eastAsia="ru-RU"/>
        </w:rPr>
        <w:t xml:space="preserve"> достиг </w:t>
      </w:r>
      <w:r w:rsidR="00C23921" w:rsidRPr="003508EC">
        <w:rPr>
          <w:rFonts w:ascii="Times New Roman" w:eastAsia="Times New Roman" w:hAnsi="Times New Roman" w:cs="Times New Roman"/>
          <w:bCs/>
          <w:iCs/>
          <w:sz w:val="28"/>
          <w:szCs w:val="28"/>
          <w:lang w:eastAsia="ru-RU"/>
        </w:rPr>
        <w:t>1 556,86</w:t>
      </w:r>
      <w:r w:rsidRPr="003508EC">
        <w:rPr>
          <w:rFonts w:ascii="Times New Roman" w:eastAsia="Times New Roman" w:hAnsi="Times New Roman" w:cs="Times New Roman"/>
          <w:bCs/>
          <w:iCs/>
          <w:sz w:val="28"/>
          <w:szCs w:val="28"/>
          <w:lang w:eastAsia="ru-RU"/>
        </w:rPr>
        <w:t xml:space="preserve"> т</w:t>
      </w:r>
      <w:r w:rsidR="001C381E" w:rsidRPr="003508EC">
        <w:rPr>
          <w:rFonts w:ascii="Times New Roman" w:eastAsia="Times New Roman" w:hAnsi="Times New Roman" w:cs="Times New Roman"/>
          <w:bCs/>
          <w:iCs/>
          <w:sz w:val="28"/>
          <w:szCs w:val="28"/>
          <w:lang w:eastAsia="ru-RU"/>
        </w:rPr>
        <w:t>он</w:t>
      </w:r>
      <w:r w:rsidRPr="003508EC">
        <w:rPr>
          <w:rFonts w:ascii="Times New Roman" w:eastAsia="Times New Roman" w:hAnsi="Times New Roman" w:cs="Times New Roman"/>
          <w:bCs/>
          <w:iCs/>
          <w:sz w:val="28"/>
          <w:szCs w:val="28"/>
          <w:lang w:eastAsia="ru-RU"/>
        </w:rPr>
        <w:t>н.</w:t>
      </w:r>
    </w:p>
    <w:p w:rsidR="0078643B"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Наибольший объем вылова</w:t>
      </w:r>
      <w:r w:rsidR="00340E1A" w:rsidRPr="003508EC">
        <w:rPr>
          <w:rFonts w:ascii="Times New Roman" w:eastAsia="Times New Roman" w:hAnsi="Times New Roman" w:cs="Times New Roman"/>
          <w:sz w:val="28"/>
          <w:szCs w:val="28"/>
          <w:lang w:eastAsia="ru-RU"/>
        </w:rPr>
        <w:t xml:space="preserve"> </w:t>
      </w:r>
      <w:r w:rsidRPr="003508EC">
        <w:rPr>
          <w:rFonts w:ascii="Times New Roman" w:eastAsia="Times New Roman" w:hAnsi="Times New Roman" w:cs="Times New Roman"/>
          <w:sz w:val="28"/>
          <w:szCs w:val="28"/>
          <w:lang w:eastAsia="ru-RU"/>
        </w:rPr>
        <w:t xml:space="preserve">приходится на </w:t>
      </w:r>
      <w:r w:rsidR="00340E1A" w:rsidRPr="003508EC">
        <w:rPr>
          <w:rFonts w:ascii="Times New Roman" w:eastAsia="Times New Roman" w:hAnsi="Times New Roman" w:cs="Times New Roman"/>
          <w:sz w:val="28"/>
          <w:szCs w:val="28"/>
          <w:lang w:eastAsia="ru-RU"/>
        </w:rPr>
        <w:t>национальную родовую общину коренных малочисленных народов Севера</w:t>
      </w:r>
      <w:r w:rsidR="0049615E" w:rsidRPr="003508EC">
        <w:rPr>
          <w:rFonts w:ascii="Times New Roman" w:eastAsia="Times New Roman" w:hAnsi="Times New Roman" w:cs="Times New Roman"/>
          <w:sz w:val="28"/>
          <w:szCs w:val="28"/>
          <w:lang w:eastAsia="ru-RU"/>
        </w:rPr>
        <w:t xml:space="preserve"> </w:t>
      </w:r>
      <w:r w:rsidRPr="003508EC">
        <w:rPr>
          <w:rFonts w:ascii="Times New Roman" w:eastAsia="Times New Roman" w:hAnsi="Times New Roman" w:cs="Times New Roman"/>
          <w:sz w:val="28"/>
          <w:szCs w:val="28"/>
          <w:lang w:eastAsia="ru-RU"/>
        </w:rPr>
        <w:t>«</w:t>
      </w:r>
      <w:proofErr w:type="spellStart"/>
      <w:r w:rsidRPr="003508EC">
        <w:rPr>
          <w:rFonts w:ascii="Times New Roman" w:eastAsia="Times New Roman" w:hAnsi="Times New Roman" w:cs="Times New Roman"/>
          <w:sz w:val="28"/>
          <w:szCs w:val="28"/>
          <w:lang w:eastAsia="ru-RU"/>
        </w:rPr>
        <w:t>Рахтынья</w:t>
      </w:r>
      <w:proofErr w:type="spellEnd"/>
      <w:r w:rsidRPr="003508EC">
        <w:rPr>
          <w:rFonts w:ascii="Times New Roman" w:eastAsia="Times New Roman" w:hAnsi="Times New Roman" w:cs="Times New Roman"/>
          <w:sz w:val="28"/>
          <w:szCs w:val="28"/>
          <w:lang w:eastAsia="ru-RU"/>
        </w:rPr>
        <w:t xml:space="preserve">» - </w:t>
      </w:r>
      <w:r w:rsidR="00450D81" w:rsidRPr="003508EC">
        <w:rPr>
          <w:rFonts w:ascii="Times New Roman" w:eastAsia="Times New Roman" w:hAnsi="Times New Roman" w:cs="Times New Roman"/>
          <w:sz w:val="28"/>
          <w:szCs w:val="28"/>
          <w:lang w:eastAsia="ru-RU"/>
        </w:rPr>
        <w:t>43,33</w:t>
      </w:r>
      <w:r w:rsidRPr="003508EC">
        <w:rPr>
          <w:rFonts w:ascii="Times New Roman" w:eastAsia="Times New Roman" w:hAnsi="Times New Roman" w:cs="Times New Roman"/>
          <w:sz w:val="28"/>
          <w:szCs w:val="28"/>
          <w:lang w:eastAsia="ru-RU"/>
        </w:rPr>
        <w:t>% (</w:t>
      </w:r>
      <w:r w:rsidR="00450D81" w:rsidRPr="003508EC">
        <w:rPr>
          <w:rFonts w:ascii="Times New Roman" w:eastAsia="Times New Roman" w:hAnsi="Times New Roman" w:cs="Times New Roman"/>
          <w:sz w:val="28"/>
          <w:szCs w:val="28"/>
          <w:lang w:eastAsia="ru-RU"/>
        </w:rPr>
        <w:t>674,52</w:t>
      </w:r>
      <w:r w:rsidRPr="003508EC">
        <w:rPr>
          <w:rFonts w:ascii="Times New Roman" w:eastAsia="Times New Roman" w:hAnsi="Times New Roman" w:cs="Times New Roman"/>
          <w:sz w:val="28"/>
          <w:szCs w:val="28"/>
          <w:lang w:eastAsia="ru-RU"/>
        </w:rPr>
        <w:t xml:space="preserve"> </w:t>
      </w:r>
      <w:proofErr w:type="spellStart"/>
      <w:r w:rsidRPr="003508EC">
        <w:rPr>
          <w:rFonts w:ascii="Times New Roman" w:eastAsia="Times New Roman" w:hAnsi="Times New Roman" w:cs="Times New Roman"/>
          <w:sz w:val="28"/>
          <w:szCs w:val="28"/>
          <w:lang w:eastAsia="ru-RU"/>
        </w:rPr>
        <w:t>тн</w:t>
      </w:r>
      <w:proofErr w:type="spellEnd"/>
      <w:r w:rsidRPr="003508EC">
        <w:rPr>
          <w:rFonts w:ascii="Times New Roman" w:eastAsia="Times New Roman" w:hAnsi="Times New Roman" w:cs="Times New Roman"/>
          <w:sz w:val="28"/>
          <w:szCs w:val="28"/>
          <w:lang w:eastAsia="ru-RU"/>
        </w:rPr>
        <w:t>.)</w:t>
      </w:r>
      <w:r w:rsidR="006907B1" w:rsidRPr="003508EC">
        <w:rPr>
          <w:rFonts w:ascii="Times New Roman" w:eastAsia="Times New Roman" w:hAnsi="Times New Roman" w:cs="Times New Roman"/>
          <w:sz w:val="28"/>
          <w:szCs w:val="28"/>
          <w:lang w:eastAsia="ru-RU"/>
        </w:rPr>
        <w:t>.</w:t>
      </w:r>
    </w:p>
    <w:p w:rsidR="006907B1" w:rsidRPr="003508EC" w:rsidRDefault="00340E1A" w:rsidP="00522B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Предприятие является</w:t>
      </w:r>
      <w:r w:rsidR="00522B13" w:rsidRPr="003508EC">
        <w:rPr>
          <w:rFonts w:ascii="Times New Roman" w:eastAsia="Times New Roman" w:hAnsi="Times New Roman" w:cs="Times New Roman"/>
          <w:sz w:val="28"/>
          <w:szCs w:val="28"/>
          <w:lang w:eastAsia="ru-RU"/>
        </w:rPr>
        <w:t xml:space="preserve"> </w:t>
      </w:r>
      <w:r w:rsidRPr="003508EC">
        <w:rPr>
          <w:rFonts w:ascii="Times New Roman" w:eastAsia="Times New Roman" w:hAnsi="Times New Roman" w:cs="Times New Roman"/>
          <w:sz w:val="28"/>
          <w:szCs w:val="28"/>
          <w:lang w:eastAsia="ru-RU"/>
        </w:rPr>
        <w:t xml:space="preserve">крупным </w:t>
      </w:r>
      <w:proofErr w:type="spellStart"/>
      <w:r w:rsidR="00522B13" w:rsidRPr="003508EC">
        <w:rPr>
          <w:rFonts w:ascii="Times New Roman" w:eastAsia="Times New Roman" w:hAnsi="Times New Roman" w:cs="Times New Roman"/>
          <w:sz w:val="28"/>
          <w:szCs w:val="28"/>
          <w:lang w:eastAsia="ru-RU"/>
        </w:rPr>
        <w:t>рыбопер</w:t>
      </w:r>
      <w:r w:rsidR="00454DAF" w:rsidRPr="003508EC">
        <w:rPr>
          <w:rFonts w:ascii="Times New Roman" w:eastAsia="Times New Roman" w:hAnsi="Times New Roman" w:cs="Times New Roman"/>
          <w:sz w:val="28"/>
          <w:szCs w:val="28"/>
          <w:lang w:eastAsia="ru-RU"/>
        </w:rPr>
        <w:t>ер</w:t>
      </w:r>
      <w:r w:rsidR="00522B13" w:rsidRPr="003508EC">
        <w:rPr>
          <w:rFonts w:ascii="Times New Roman" w:eastAsia="Times New Roman" w:hAnsi="Times New Roman" w:cs="Times New Roman"/>
          <w:sz w:val="28"/>
          <w:szCs w:val="28"/>
          <w:lang w:eastAsia="ru-RU"/>
        </w:rPr>
        <w:t>аботчиком</w:t>
      </w:r>
      <w:proofErr w:type="spellEnd"/>
      <w:r w:rsidR="00522B13" w:rsidRPr="003508EC">
        <w:rPr>
          <w:rFonts w:ascii="Times New Roman" w:eastAsia="Times New Roman" w:hAnsi="Times New Roman" w:cs="Times New Roman"/>
          <w:sz w:val="28"/>
          <w:szCs w:val="28"/>
          <w:lang w:eastAsia="ru-RU"/>
        </w:rPr>
        <w:t xml:space="preserve"> территории -</w:t>
      </w:r>
      <w:r w:rsidR="00660592" w:rsidRPr="003508EC">
        <w:rPr>
          <w:rFonts w:ascii="Times New Roman" w:eastAsia="Times New Roman" w:hAnsi="Times New Roman" w:cs="Times New Roman"/>
          <w:sz w:val="28"/>
          <w:szCs w:val="28"/>
          <w:lang w:eastAsia="ru-RU"/>
        </w:rPr>
        <w:t xml:space="preserve"> реализуется </w:t>
      </w:r>
      <w:r w:rsidR="006907B1" w:rsidRPr="003508EC">
        <w:rPr>
          <w:rFonts w:ascii="Times New Roman" w:eastAsia="Times New Roman" w:hAnsi="Times New Roman" w:cs="Times New Roman"/>
          <w:sz w:val="28"/>
          <w:szCs w:val="28"/>
          <w:lang w:eastAsia="ru-RU"/>
        </w:rPr>
        <w:t>более 80 видов рыбной продукции</w:t>
      </w:r>
      <w:r w:rsidR="00DB79F0" w:rsidRPr="003508EC">
        <w:rPr>
          <w:rFonts w:ascii="Times New Roman" w:eastAsia="Times New Roman" w:hAnsi="Times New Roman" w:cs="Times New Roman"/>
          <w:sz w:val="28"/>
          <w:szCs w:val="28"/>
          <w:lang w:eastAsia="ru-RU"/>
        </w:rPr>
        <w:t>: рыба свежая, замороженная, копченая, соленая, сушено-вяленная, кулинарные издели</w:t>
      </w:r>
      <w:r w:rsidR="005B11CA" w:rsidRPr="003508EC">
        <w:rPr>
          <w:rFonts w:ascii="Times New Roman" w:eastAsia="Times New Roman" w:hAnsi="Times New Roman" w:cs="Times New Roman"/>
          <w:sz w:val="28"/>
          <w:szCs w:val="28"/>
          <w:lang w:eastAsia="ru-RU"/>
        </w:rPr>
        <w:t>я</w:t>
      </w:r>
      <w:r w:rsidR="00DB79F0" w:rsidRPr="003508EC">
        <w:rPr>
          <w:rFonts w:ascii="Times New Roman" w:eastAsia="Times New Roman" w:hAnsi="Times New Roman" w:cs="Times New Roman"/>
          <w:sz w:val="28"/>
          <w:szCs w:val="28"/>
          <w:lang w:eastAsia="ru-RU"/>
        </w:rPr>
        <w:t xml:space="preserve"> и консервы</w:t>
      </w:r>
      <w:r w:rsidR="00940754" w:rsidRPr="003508EC">
        <w:rPr>
          <w:rFonts w:ascii="Times New Roman" w:eastAsia="Times New Roman" w:hAnsi="Times New Roman" w:cs="Times New Roman"/>
          <w:sz w:val="28"/>
          <w:szCs w:val="28"/>
          <w:lang w:eastAsia="ru-RU"/>
        </w:rPr>
        <w:t>, которая пользуется повышенным спросом потребителей на внутреннем и внешнем рынке.</w:t>
      </w:r>
    </w:p>
    <w:p w:rsidR="005014B1" w:rsidRPr="003508EC" w:rsidRDefault="005014B1" w:rsidP="005014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НРО КМНС «</w:t>
      </w:r>
      <w:proofErr w:type="spellStart"/>
      <w:r w:rsidRPr="003508EC">
        <w:rPr>
          <w:rFonts w:ascii="Times New Roman" w:eastAsia="Times New Roman" w:hAnsi="Times New Roman" w:cs="Times New Roman"/>
          <w:sz w:val="28"/>
          <w:szCs w:val="28"/>
          <w:lang w:eastAsia="ru-RU"/>
        </w:rPr>
        <w:t>Рахтынья</w:t>
      </w:r>
      <w:proofErr w:type="spellEnd"/>
      <w:r w:rsidRPr="003508EC">
        <w:rPr>
          <w:rFonts w:ascii="Times New Roman" w:eastAsia="Times New Roman" w:hAnsi="Times New Roman" w:cs="Times New Roman"/>
          <w:sz w:val="28"/>
          <w:szCs w:val="28"/>
          <w:lang w:eastAsia="ru-RU"/>
        </w:rPr>
        <w:t>» единственн</w:t>
      </w:r>
      <w:r w:rsidR="00454DAF" w:rsidRPr="003508EC">
        <w:rPr>
          <w:rFonts w:ascii="Times New Roman" w:eastAsia="Times New Roman" w:hAnsi="Times New Roman" w:cs="Times New Roman"/>
          <w:sz w:val="28"/>
          <w:szCs w:val="28"/>
          <w:lang w:eastAsia="ru-RU"/>
        </w:rPr>
        <w:t>ое</w:t>
      </w:r>
      <w:r w:rsidRPr="003508EC">
        <w:rPr>
          <w:rFonts w:ascii="Times New Roman" w:eastAsia="Times New Roman" w:hAnsi="Times New Roman" w:cs="Times New Roman"/>
          <w:sz w:val="28"/>
          <w:szCs w:val="28"/>
          <w:lang w:eastAsia="ru-RU"/>
        </w:rPr>
        <w:t xml:space="preserve"> предприятие, осуществляющее деятельность по воспроизводству водных биологических ресурсов.</w:t>
      </w:r>
    </w:p>
    <w:p w:rsidR="005A45C9" w:rsidRPr="003508EC" w:rsidRDefault="000B5B2B" w:rsidP="005A4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С целью развития отрасли, с учетом решения задач по обеспечению продовольственной безопасности</w:t>
      </w:r>
      <w:r w:rsidR="005A45C9" w:rsidRPr="003508EC">
        <w:rPr>
          <w:rFonts w:ascii="Times New Roman" w:hAnsi="Times New Roman" w:cs="Times New Roman"/>
          <w:sz w:val="28"/>
          <w:szCs w:val="28"/>
        </w:rPr>
        <w:t xml:space="preserve"> и </w:t>
      </w:r>
      <w:r w:rsidR="005A45C9" w:rsidRPr="003508EC">
        <w:rPr>
          <w:rFonts w:ascii="Times New Roman" w:eastAsia="Times New Roman" w:hAnsi="Times New Roman" w:cs="Times New Roman"/>
          <w:sz w:val="28"/>
          <w:szCs w:val="28"/>
          <w:lang w:eastAsia="ru-RU"/>
        </w:rPr>
        <w:t>поддержания водно-биологического баланса</w:t>
      </w:r>
      <w:r w:rsidRPr="003508EC">
        <w:rPr>
          <w:rFonts w:ascii="Times New Roman" w:hAnsi="Times New Roman" w:cs="Times New Roman"/>
          <w:sz w:val="28"/>
          <w:szCs w:val="28"/>
        </w:rPr>
        <w:t xml:space="preserve">, </w:t>
      </w:r>
      <w:r w:rsidR="005A45C9" w:rsidRPr="003508EC">
        <w:rPr>
          <w:rFonts w:ascii="Times New Roman" w:eastAsia="Times New Roman" w:hAnsi="Times New Roman" w:cs="Times New Roman"/>
          <w:sz w:val="28"/>
          <w:szCs w:val="28"/>
          <w:lang w:eastAsia="ru-RU"/>
        </w:rPr>
        <w:t>НРО КМНС «</w:t>
      </w:r>
      <w:proofErr w:type="spellStart"/>
      <w:r w:rsidR="005A45C9" w:rsidRPr="003508EC">
        <w:rPr>
          <w:rFonts w:ascii="Times New Roman" w:eastAsia="Times New Roman" w:hAnsi="Times New Roman" w:cs="Times New Roman"/>
          <w:sz w:val="28"/>
          <w:szCs w:val="28"/>
          <w:lang w:eastAsia="ru-RU"/>
        </w:rPr>
        <w:t>Рахтынья</w:t>
      </w:r>
      <w:proofErr w:type="spellEnd"/>
      <w:r w:rsidR="005A45C9" w:rsidRPr="003508EC">
        <w:rPr>
          <w:rFonts w:ascii="Times New Roman" w:eastAsia="Times New Roman" w:hAnsi="Times New Roman" w:cs="Times New Roman"/>
          <w:sz w:val="28"/>
          <w:szCs w:val="28"/>
          <w:lang w:eastAsia="ru-RU"/>
        </w:rPr>
        <w:t xml:space="preserve">» осуществляет </w:t>
      </w:r>
      <w:r w:rsidR="00F205C2" w:rsidRPr="003508EC">
        <w:rPr>
          <w:rFonts w:ascii="Times New Roman" w:eastAsia="Times New Roman" w:hAnsi="Times New Roman" w:cs="Times New Roman"/>
          <w:sz w:val="28"/>
          <w:szCs w:val="28"/>
          <w:lang w:eastAsia="ru-RU"/>
        </w:rPr>
        <w:t>отлов</w:t>
      </w:r>
      <w:r w:rsidR="005A45C9" w:rsidRPr="003508EC">
        <w:rPr>
          <w:rFonts w:ascii="Times New Roman" w:eastAsia="Times New Roman" w:hAnsi="Times New Roman" w:cs="Times New Roman"/>
          <w:sz w:val="28"/>
          <w:szCs w:val="28"/>
          <w:lang w:eastAsia="ru-RU"/>
        </w:rPr>
        <w:t xml:space="preserve"> </w:t>
      </w:r>
      <w:r w:rsidR="00536C00" w:rsidRPr="003508EC">
        <w:rPr>
          <w:rFonts w:ascii="Times New Roman" w:eastAsia="Times New Roman" w:hAnsi="Times New Roman" w:cs="Times New Roman"/>
          <w:sz w:val="28"/>
          <w:szCs w:val="28"/>
          <w:lang w:eastAsia="ru-RU"/>
        </w:rPr>
        <w:t>и содержание сиговых пород рыб в специализированных условиях</w:t>
      </w:r>
      <w:r w:rsidR="005A45C9" w:rsidRPr="003508EC">
        <w:rPr>
          <w:rFonts w:ascii="Times New Roman" w:eastAsia="Times New Roman" w:hAnsi="Times New Roman" w:cs="Times New Roman"/>
          <w:sz w:val="28"/>
          <w:szCs w:val="28"/>
          <w:lang w:eastAsia="ru-RU"/>
        </w:rPr>
        <w:t xml:space="preserve"> для </w:t>
      </w:r>
      <w:r w:rsidR="00536C00" w:rsidRPr="003508EC">
        <w:rPr>
          <w:rFonts w:ascii="Times New Roman" w:eastAsia="Times New Roman" w:hAnsi="Times New Roman" w:cs="Times New Roman"/>
          <w:sz w:val="28"/>
          <w:szCs w:val="28"/>
          <w:lang w:eastAsia="ru-RU"/>
        </w:rPr>
        <w:t xml:space="preserve">дальнейшего </w:t>
      </w:r>
      <w:r w:rsidR="005A45C9" w:rsidRPr="003508EC">
        <w:rPr>
          <w:rFonts w:ascii="Times New Roman" w:eastAsia="Times New Roman" w:hAnsi="Times New Roman" w:cs="Times New Roman"/>
          <w:sz w:val="28"/>
          <w:szCs w:val="28"/>
          <w:lang w:eastAsia="ru-RU"/>
        </w:rPr>
        <w:t>забора икры</w:t>
      </w:r>
      <w:r w:rsidR="00536C00" w:rsidRPr="003508EC">
        <w:rPr>
          <w:rFonts w:ascii="Times New Roman" w:eastAsia="Times New Roman" w:hAnsi="Times New Roman" w:cs="Times New Roman"/>
          <w:sz w:val="28"/>
          <w:szCs w:val="28"/>
          <w:lang w:eastAsia="ru-RU"/>
        </w:rPr>
        <w:t xml:space="preserve">. Биоматериал </w:t>
      </w:r>
      <w:r w:rsidR="00127312" w:rsidRPr="003508EC">
        <w:rPr>
          <w:rFonts w:ascii="Times New Roman" w:eastAsia="Times New Roman" w:hAnsi="Times New Roman" w:cs="Times New Roman"/>
          <w:sz w:val="28"/>
          <w:szCs w:val="28"/>
          <w:lang w:eastAsia="ru-RU"/>
        </w:rPr>
        <w:t xml:space="preserve">транспортируется </w:t>
      </w:r>
      <w:r w:rsidR="00536C00" w:rsidRPr="003508EC">
        <w:rPr>
          <w:rFonts w:ascii="Times New Roman" w:eastAsia="Times New Roman" w:hAnsi="Times New Roman" w:cs="Times New Roman"/>
          <w:sz w:val="28"/>
          <w:szCs w:val="28"/>
          <w:lang w:eastAsia="ru-RU"/>
        </w:rPr>
        <w:t>в</w:t>
      </w:r>
      <w:r w:rsidR="005A45C9" w:rsidRPr="003508EC">
        <w:rPr>
          <w:rFonts w:ascii="Times New Roman" w:eastAsia="Times New Roman" w:hAnsi="Times New Roman" w:cs="Times New Roman"/>
          <w:sz w:val="28"/>
          <w:szCs w:val="28"/>
          <w:lang w:eastAsia="ru-RU"/>
        </w:rPr>
        <w:t xml:space="preserve"> Тобольский рыборазводн</w:t>
      </w:r>
      <w:r w:rsidR="00454DAF" w:rsidRPr="003508EC">
        <w:rPr>
          <w:rFonts w:ascii="Times New Roman" w:eastAsia="Times New Roman" w:hAnsi="Times New Roman" w:cs="Times New Roman"/>
          <w:sz w:val="28"/>
          <w:szCs w:val="28"/>
          <w:lang w:eastAsia="ru-RU"/>
        </w:rPr>
        <w:t>ы</w:t>
      </w:r>
      <w:r w:rsidR="005A45C9" w:rsidRPr="003508EC">
        <w:rPr>
          <w:rFonts w:ascii="Times New Roman" w:eastAsia="Times New Roman" w:hAnsi="Times New Roman" w:cs="Times New Roman"/>
          <w:sz w:val="28"/>
          <w:szCs w:val="28"/>
          <w:lang w:eastAsia="ru-RU"/>
        </w:rPr>
        <w:t xml:space="preserve">й </w:t>
      </w:r>
      <w:r w:rsidR="00127312" w:rsidRPr="003508EC">
        <w:rPr>
          <w:rFonts w:ascii="Times New Roman" w:eastAsia="Times New Roman" w:hAnsi="Times New Roman" w:cs="Times New Roman"/>
          <w:sz w:val="28"/>
          <w:szCs w:val="28"/>
          <w:lang w:eastAsia="ru-RU"/>
        </w:rPr>
        <w:t>питомник. Выращенн</w:t>
      </w:r>
      <w:r w:rsidR="00B96A64" w:rsidRPr="003508EC">
        <w:rPr>
          <w:rFonts w:ascii="Times New Roman" w:eastAsia="Times New Roman" w:hAnsi="Times New Roman" w:cs="Times New Roman"/>
          <w:sz w:val="28"/>
          <w:szCs w:val="28"/>
          <w:lang w:eastAsia="ru-RU"/>
        </w:rPr>
        <w:t>ые</w:t>
      </w:r>
      <w:r w:rsidR="00127312" w:rsidRPr="003508EC">
        <w:rPr>
          <w:rFonts w:ascii="Times New Roman" w:eastAsia="Times New Roman" w:hAnsi="Times New Roman" w:cs="Times New Roman"/>
          <w:sz w:val="28"/>
          <w:szCs w:val="28"/>
          <w:lang w:eastAsia="ru-RU"/>
        </w:rPr>
        <w:t xml:space="preserve"> </w:t>
      </w:r>
      <w:r w:rsidR="00B96A64" w:rsidRPr="003508EC">
        <w:rPr>
          <w:rFonts w:ascii="Times New Roman" w:eastAsia="Times New Roman" w:hAnsi="Times New Roman" w:cs="Times New Roman"/>
          <w:sz w:val="28"/>
          <w:szCs w:val="28"/>
          <w:lang w:eastAsia="ru-RU"/>
        </w:rPr>
        <w:t>мальки</w:t>
      </w:r>
      <w:r w:rsidR="00454DAF" w:rsidRPr="003508EC">
        <w:rPr>
          <w:rFonts w:ascii="Times New Roman" w:eastAsia="Times New Roman" w:hAnsi="Times New Roman" w:cs="Times New Roman"/>
          <w:sz w:val="28"/>
          <w:szCs w:val="28"/>
          <w:lang w:eastAsia="ru-RU"/>
        </w:rPr>
        <w:t xml:space="preserve"> направляю</w:t>
      </w:r>
      <w:r w:rsidR="00127312" w:rsidRPr="003508EC">
        <w:rPr>
          <w:rFonts w:ascii="Times New Roman" w:eastAsia="Times New Roman" w:hAnsi="Times New Roman" w:cs="Times New Roman"/>
          <w:sz w:val="28"/>
          <w:szCs w:val="28"/>
          <w:lang w:eastAsia="ru-RU"/>
        </w:rPr>
        <w:t>тся в естественную среду обитания</w:t>
      </w:r>
      <w:r w:rsidR="00B96A64" w:rsidRPr="003508EC">
        <w:rPr>
          <w:rFonts w:ascii="Times New Roman" w:eastAsia="Times New Roman" w:hAnsi="Times New Roman" w:cs="Times New Roman"/>
          <w:sz w:val="28"/>
          <w:szCs w:val="28"/>
          <w:lang w:eastAsia="ru-RU"/>
        </w:rPr>
        <w:t>.</w:t>
      </w:r>
    </w:p>
    <w:p w:rsidR="00B96A64" w:rsidRPr="003508EC" w:rsidRDefault="00B96A64" w:rsidP="00B96A64">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Березовском районе</w:t>
      </w:r>
      <w:r w:rsidR="001A4145" w:rsidRPr="003508EC">
        <w:rPr>
          <w:rFonts w:ascii="Times New Roman" w:hAnsi="Times New Roman" w:cs="Times New Roman"/>
          <w:sz w:val="28"/>
          <w:szCs w:val="28"/>
        </w:rPr>
        <w:t>, ежегодно,</w:t>
      </w:r>
      <w:r w:rsidRPr="003508EC">
        <w:rPr>
          <w:rFonts w:ascii="Times New Roman" w:hAnsi="Times New Roman" w:cs="Times New Roman"/>
          <w:sz w:val="28"/>
          <w:szCs w:val="28"/>
        </w:rPr>
        <w:t xml:space="preserve"> на базе </w:t>
      </w:r>
      <w:proofErr w:type="spellStart"/>
      <w:r w:rsidRPr="003508EC">
        <w:rPr>
          <w:rFonts w:ascii="Times New Roman" w:hAnsi="Times New Roman" w:cs="Times New Roman"/>
          <w:sz w:val="28"/>
          <w:szCs w:val="28"/>
        </w:rPr>
        <w:t>Ванзетурской</w:t>
      </w:r>
      <w:proofErr w:type="spellEnd"/>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соровой</w:t>
      </w:r>
      <w:proofErr w:type="spellEnd"/>
      <w:r w:rsidRPr="003508EC">
        <w:rPr>
          <w:rFonts w:ascii="Times New Roman" w:hAnsi="Times New Roman" w:cs="Times New Roman"/>
          <w:sz w:val="28"/>
          <w:szCs w:val="28"/>
        </w:rPr>
        <w:t xml:space="preserve"> системы проводятся работы по зарыблению - запуску личинок пеляди, сиг-пыжьяна</w:t>
      </w:r>
      <w:r w:rsidR="00164289" w:rsidRPr="003508EC">
        <w:rPr>
          <w:rFonts w:ascii="Times New Roman" w:hAnsi="Times New Roman" w:cs="Times New Roman"/>
          <w:sz w:val="28"/>
          <w:szCs w:val="28"/>
        </w:rPr>
        <w:t xml:space="preserve">, муксуна и </w:t>
      </w:r>
      <w:proofErr w:type="spellStart"/>
      <w:r w:rsidR="00164289" w:rsidRPr="003508EC">
        <w:rPr>
          <w:rFonts w:ascii="Times New Roman" w:hAnsi="Times New Roman" w:cs="Times New Roman"/>
          <w:sz w:val="28"/>
          <w:szCs w:val="28"/>
        </w:rPr>
        <w:t>сосьвинской</w:t>
      </w:r>
      <w:proofErr w:type="spellEnd"/>
      <w:r w:rsidR="00164289" w:rsidRPr="003508EC">
        <w:rPr>
          <w:rFonts w:ascii="Times New Roman" w:hAnsi="Times New Roman" w:cs="Times New Roman"/>
          <w:sz w:val="28"/>
          <w:szCs w:val="28"/>
        </w:rPr>
        <w:t xml:space="preserve"> сельди</w:t>
      </w:r>
      <w:r w:rsidRPr="003508EC">
        <w:rPr>
          <w:rFonts w:ascii="Times New Roman" w:hAnsi="Times New Roman" w:cs="Times New Roman"/>
          <w:sz w:val="28"/>
          <w:szCs w:val="28"/>
        </w:rPr>
        <w:t xml:space="preserve"> в </w:t>
      </w:r>
      <w:proofErr w:type="spellStart"/>
      <w:r w:rsidRPr="003508EC">
        <w:rPr>
          <w:rFonts w:ascii="Times New Roman" w:hAnsi="Times New Roman" w:cs="Times New Roman"/>
          <w:sz w:val="28"/>
          <w:szCs w:val="28"/>
        </w:rPr>
        <w:t>Ванзетурский</w:t>
      </w:r>
      <w:proofErr w:type="spellEnd"/>
      <w:r w:rsidRPr="003508EC">
        <w:rPr>
          <w:rFonts w:ascii="Times New Roman" w:hAnsi="Times New Roman" w:cs="Times New Roman"/>
          <w:sz w:val="28"/>
          <w:szCs w:val="28"/>
        </w:rPr>
        <w:t xml:space="preserve"> рыбопитомник в количестве от 21 до 52 млн. штук. Сотрудниками ФГБНУ «</w:t>
      </w:r>
      <w:proofErr w:type="spellStart"/>
      <w:r w:rsidRPr="003508EC">
        <w:rPr>
          <w:rFonts w:ascii="Times New Roman" w:hAnsi="Times New Roman" w:cs="Times New Roman"/>
          <w:sz w:val="28"/>
          <w:szCs w:val="28"/>
        </w:rPr>
        <w:t>Госрыбцентр</w:t>
      </w:r>
      <w:proofErr w:type="spellEnd"/>
      <w:r w:rsidRPr="003508EC">
        <w:rPr>
          <w:rFonts w:ascii="Times New Roman" w:hAnsi="Times New Roman" w:cs="Times New Roman"/>
          <w:sz w:val="28"/>
          <w:szCs w:val="28"/>
        </w:rPr>
        <w:t xml:space="preserve">» осуществляется проверка, подсчет и взвешивание выращенной молоди. Оценка выживаемости мальков </w:t>
      </w:r>
      <w:r w:rsidR="002D548B" w:rsidRPr="003508EC">
        <w:rPr>
          <w:rFonts w:ascii="Times New Roman" w:hAnsi="Times New Roman" w:cs="Times New Roman"/>
          <w:sz w:val="28"/>
          <w:szCs w:val="28"/>
        </w:rPr>
        <w:t>более</w:t>
      </w:r>
      <w:r w:rsidRPr="003508EC">
        <w:rPr>
          <w:rFonts w:ascii="Times New Roman" w:hAnsi="Times New Roman" w:cs="Times New Roman"/>
          <w:sz w:val="28"/>
          <w:szCs w:val="28"/>
        </w:rPr>
        <w:t xml:space="preserve"> 50%. </w:t>
      </w:r>
    </w:p>
    <w:p w:rsidR="00340E1A" w:rsidRPr="003508EC" w:rsidRDefault="00340E1A" w:rsidP="00340E1A">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78643B" w:rsidRPr="003508EC" w:rsidRDefault="0078643B" w:rsidP="00E909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целях сохранения и развития рыбной отрасли в Березовском районе и в Ханты-Мансийском автономном округе – Югре</w:t>
      </w:r>
      <w:r w:rsidR="001B089B" w:rsidRPr="003508EC">
        <w:rPr>
          <w:rFonts w:ascii="Times New Roman" w:hAnsi="Times New Roman" w:cs="Times New Roman"/>
          <w:sz w:val="28"/>
          <w:szCs w:val="28"/>
        </w:rPr>
        <w:t xml:space="preserve"> </w:t>
      </w:r>
      <w:r w:rsidRPr="003508EC">
        <w:rPr>
          <w:rFonts w:ascii="Times New Roman" w:hAnsi="Times New Roman" w:cs="Times New Roman"/>
          <w:sz w:val="28"/>
          <w:szCs w:val="28"/>
        </w:rPr>
        <w:t>в целом:</w:t>
      </w:r>
    </w:p>
    <w:p w:rsidR="0078643B" w:rsidRPr="003508EC" w:rsidRDefault="0078643B" w:rsidP="0078643B">
      <w:pPr>
        <w:spacing w:line="240" w:lineRule="auto"/>
        <w:ind w:firstLine="709"/>
        <w:contextualSpacing/>
        <w:jc w:val="both"/>
        <w:rPr>
          <w:rFonts w:ascii="Times New Roman" w:eastAsia="Calibri" w:hAnsi="Times New Roman" w:cs="Times New Roman"/>
          <w:sz w:val="28"/>
          <w:szCs w:val="28"/>
        </w:rPr>
      </w:pPr>
      <w:r w:rsidRPr="003508EC">
        <w:rPr>
          <w:rFonts w:ascii="Times New Roman" w:hAnsi="Times New Roman" w:cs="Times New Roman"/>
          <w:sz w:val="28"/>
          <w:szCs w:val="28"/>
        </w:rPr>
        <w:lastRenderedPageBreak/>
        <w:t xml:space="preserve">- ведется работа по </w:t>
      </w:r>
      <w:r w:rsidR="007B259B" w:rsidRPr="003508EC">
        <w:rPr>
          <w:rFonts w:ascii="Times New Roman" w:eastAsia="Calibri" w:hAnsi="Times New Roman" w:cs="Times New Roman"/>
          <w:sz w:val="28"/>
          <w:szCs w:val="28"/>
        </w:rPr>
        <w:t>подготовке</w:t>
      </w:r>
      <w:r w:rsidRPr="003508EC">
        <w:rPr>
          <w:rFonts w:ascii="Times New Roman" w:eastAsia="Calibri" w:hAnsi="Times New Roman" w:cs="Times New Roman"/>
          <w:sz w:val="28"/>
          <w:szCs w:val="28"/>
        </w:rPr>
        <w:t xml:space="preserve"> приоритетного проекта «</w:t>
      </w:r>
      <w:r w:rsidR="002500DA" w:rsidRPr="003508EC">
        <w:rPr>
          <w:rFonts w:ascii="Times New Roman" w:hAnsi="Times New Roman" w:cs="Times New Roman"/>
          <w:sz w:val="28"/>
          <w:szCs w:val="28"/>
        </w:rPr>
        <w:t xml:space="preserve">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002500DA" w:rsidRPr="003508EC">
        <w:rPr>
          <w:rFonts w:ascii="Times New Roman" w:hAnsi="Times New Roman" w:cs="Times New Roman"/>
          <w:sz w:val="28"/>
          <w:szCs w:val="28"/>
        </w:rPr>
        <w:t>рыбоперерабатывающего</w:t>
      </w:r>
      <w:proofErr w:type="spellEnd"/>
      <w:r w:rsidR="002500DA" w:rsidRPr="003508EC">
        <w:rPr>
          <w:rFonts w:ascii="Times New Roman" w:hAnsi="Times New Roman" w:cs="Times New Roman"/>
          <w:sz w:val="28"/>
          <w:szCs w:val="28"/>
        </w:rPr>
        <w:t xml:space="preserve"> предприятия в г. Ханты-Мансийск»</w:t>
      </w:r>
      <w:r w:rsidRPr="003508EC">
        <w:rPr>
          <w:rFonts w:ascii="Times New Roman" w:eastAsia="Calibri" w:hAnsi="Times New Roman" w:cs="Times New Roman"/>
          <w:sz w:val="28"/>
          <w:szCs w:val="28"/>
        </w:rPr>
        <w:t xml:space="preserve">; </w:t>
      </w:r>
    </w:p>
    <w:p w:rsidR="0078643B" w:rsidRPr="003508EC" w:rsidRDefault="0078643B" w:rsidP="0078643B">
      <w:pPr>
        <w:spacing w:after="0" w:line="240" w:lineRule="auto"/>
        <w:ind w:firstLine="851"/>
        <w:jc w:val="both"/>
        <w:rPr>
          <w:rFonts w:ascii="Times New Roman" w:eastAsia="Calibri" w:hAnsi="Times New Roman" w:cs="Times New Roman"/>
          <w:bCs/>
          <w:sz w:val="28"/>
          <w:szCs w:val="28"/>
        </w:rPr>
      </w:pPr>
      <w:r w:rsidRPr="003508EC">
        <w:rPr>
          <w:rFonts w:ascii="Times New Roman" w:eastAsia="Calibri" w:hAnsi="Times New Roman" w:cs="Times New Roman"/>
          <w:bCs/>
          <w:sz w:val="28"/>
          <w:szCs w:val="28"/>
        </w:rPr>
        <w:t xml:space="preserve">- </w:t>
      </w:r>
      <w:r w:rsidR="00B15428" w:rsidRPr="003508EC">
        <w:rPr>
          <w:rFonts w:ascii="Times New Roman" w:eastAsia="Calibri" w:hAnsi="Times New Roman" w:cs="Times New Roman"/>
          <w:bCs/>
          <w:sz w:val="28"/>
          <w:szCs w:val="28"/>
        </w:rPr>
        <w:t>внедрен</w:t>
      </w:r>
      <w:r w:rsidRPr="003508EC">
        <w:rPr>
          <w:rFonts w:ascii="Times New Roman" w:eastAsia="Calibri" w:hAnsi="Times New Roman" w:cs="Times New Roman"/>
          <w:bCs/>
          <w:sz w:val="28"/>
          <w:szCs w:val="28"/>
        </w:rPr>
        <w:t xml:space="preserve"> инвестиционный проект</w:t>
      </w:r>
      <w:r w:rsidRPr="003508EC">
        <w:rPr>
          <w:rFonts w:ascii="Times New Roman" w:eastAsia="Calibri" w:hAnsi="Times New Roman" w:cs="Times New Roman"/>
          <w:b/>
          <w:bCs/>
          <w:sz w:val="28"/>
          <w:szCs w:val="28"/>
        </w:rPr>
        <w:t xml:space="preserve"> «</w:t>
      </w:r>
      <w:proofErr w:type="spellStart"/>
      <w:r w:rsidRPr="003508EC">
        <w:rPr>
          <w:rFonts w:ascii="Times New Roman" w:eastAsia="Calibri" w:hAnsi="Times New Roman" w:cs="Times New Roman"/>
          <w:bCs/>
          <w:sz w:val="28"/>
          <w:szCs w:val="28"/>
        </w:rPr>
        <w:t>Савхул</w:t>
      </w:r>
      <w:proofErr w:type="spellEnd"/>
      <w:r w:rsidRPr="003508EC">
        <w:rPr>
          <w:rFonts w:ascii="Times New Roman" w:eastAsia="Calibri" w:hAnsi="Times New Roman" w:cs="Times New Roman"/>
          <w:bCs/>
          <w:sz w:val="28"/>
          <w:szCs w:val="28"/>
        </w:rPr>
        <w:t xml:space="preserve"> </w:t>
      </w:r>
      <w:proofErr w:type="spellStart"/>
      <w:r w:rsidRPr="003508EC">
        <w:rPr>
          <w:rFonts w:ascii="Times New Roman" w:eastAsia="Calibri" w:hAnsi="Times New Roman" w:cs="Times New Roman"/>
          <w:bCs/>
          <w:sz w:val="28"/>
          <w:szCs w:val="28"/>
        </w:rPr>
        <w:t>мирн</w:t>
      </w:r>
      <w:proofErr w:type="spellEnd"/>
      <w:r w:rsidRPr="003508EC">
        <w:rPr>
          <w:rFonts w:ascii="Times New Roman" w:eastAsia="Calibri" w:hAnsi="Times New Roman" w:cs="Times New Roman"/>
          <w:bCs/>
          <w:sz w:val="28"/>
          <w:szCs w:val="28"/>
        </w:rPr>
        <w:t xml:space="preserve"> </w:t>
      </w:r>
      <w:proofErr w:type="spellStart"/>
      <w:r w:rsidRPr="003508EC">
        <w:rPr>
          <w:rFonts w:ascii="Times New Roman" w:eastAsia="Calibri" w:hAnsi="Times New Roman" w:cs="Times New Roman"/>
          <w:bCs/>
          <w:sz w:val="28"/>
          <w:szCs w:val="28"/>
        </w:rPr>
        <w:t>мыгыв</w:t>
      </w:r>
      <w:proofErr w:type="spellEnd"/>
      <w:r w:rsidRPr="003508EC">
        <w:rPr>
          <w:rFonts w:ascii="Times New Roman" w:eastAsia="Calibri" w:hAnsi="Times New Roman" w:cs="Times New Roman"/>
          <w:bCs/>
          <w:sz w:val="28"/>
          <w:szCs w:val="28"/>
        </w:rPr>
        <w:t>!</w:t>
      </w:r>
      <w:r w:rsidR="001B089B" w:rsidRPr="003508EC">
        <w:rPr>
          <w:rFonts w:ascii="Times New Roman" w:eastAsia="Calibri" w:hAnsi="Times New Roman" w:cs="Times New Roman"/>
          <w:bCs/>
          <w:sz w:val="28"/>
          <w:szCs w:val="28"/>
        </w:rPr>
        <w:t>» (перевод</w:t>
      </w:r>
      <w:r w:rsidR="006834B3" w:rsidRPr="003508EC">
        <w:rPr>
          <w:rFonts w:ascii="Times New Roman" w:eastAsia="Calibri" w:hAnsi="Times New Roman" w:cs="Times New Roman"/>
          <w:bCs/>
          <w:sz w:val="28"/>
          <w:szCs w:val="28"/>
        </w:rPr>
        <w:t xml:space="preserve"> с хантыйского языка – «</w:t>
      </w:r>
      <w:r w:rsidRPr="003508EC">
        <w:rPr>
          <w:rFonts w:ascii="Times New Roman" w:eastAsia="Calibri" w:hAnsi="Times New Roman" w:cs="Times New Roman"/>
          <w:bCs/>
          <w:sz w:val="28"/>
          <w:szCs w:val="28"/>
        </w:rPr>
        <w:t>Дадим больше рыбы Родине!»</w:t>
      </w:r>
      <w:r w:rsidR="006834B3" w:rsidRPr="003508EC">
        <w:rPr>
          <w:rFonts w:ascii="Times New Roman" w:eastAsia="Calibri" w:hAnsi="Times New Roman" w:cs="Times New Roman"/>
          <w:bCs/>
          <w:sz w:val="28"/>
          <w:szCs w:val="28"/>
        </w:rPr>
        <w:t>)</w:t>
      </w:r>
      <w:r w:rsidRPr="003508EC">
        <w:rPr>
          <w:rFonts w:ascii="Times New Roman" w:eastAsia="Calibri" w:hAnsi="Times New Roman" w:cs="Times New Roman"/>
          <w:bCs/>
          <w:sz w:val="28"/>
          <w:szCs w:val="28"/>
        </w:rPr>
        <w:t>, направленный на модернизацию имеющегося производства по переработке рыбы и открытию консервного цеха в п. Сосьва.</w:t>
      </w:r>
    </w:p>
    <w:p w:rsidR="0078643B" w:rsidRPr="003508EC" w:rsidRDefault="00BB488F" w:rsidP="0078643B">
      <w:pPr>
        <w:tabs>
          <w:tab w:val="left" w:pos="2127"/>
        </w:tabs>
        <w:spacing w:after="0" w:line="240" w:lineRule="auto"/>
        <w:ind w:firstLine="708"/>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Параметры п</w:t>
      </w:r>
      <w:r w:rsidR="0078643B" w:rsidRPr="003508EC">
        <w:rPr>
          <w:rFonts w:ascii="Times New Roman" w:eastAsia="Times New Roman" w:hAnsi="Times New Roman" w:cs="Times New Roman"/>
          <w:sz w:val="28"/>
          <w:szCs w:val="28"/>
          <w:lang w:eastAsia="ru-RU"/>
        </w:rPr>
        <w:t>рогноз</w:t>
      </w:r>
      <w:r w:rsidRPr="003508EC">
        <w:rPr>
          <w:rFonts w:ascii="Times New Roman" w:eastAsia="Times New Roman" w:hAnsi="Times New Roman" w:cs="Times New Roman"/>
          <w:sz w:val="28"/>
          <w:szCs w:val="28"/>
          <w:lang w:eastAsia="ru-RU"/>
        </w:rPr>
        <w:t>а</w:t>
      </w:r>
      <w:r w:rsidR="0078643B" w:rsidRPr="003508EC">
        <w:rPr>
          <w:rFonts w:ascii="Times New Roman" w:eastAsia="Times New Roman" w:hAnsi="Times New Roman" w:cs="Times New Roman"/>
          <w:sz w:val="28"/>
          <w:szCs w:val="28"/>
          <w:lang w:eastAsia="ru-RU"/>
        </w:rPr>
        <w:t xml:space="preserve"> 202</w:t>
      </w:r>
      <w:r w:rsidR="00BC5A5C" w:rsidRPr="003508EC">
        <w:rPr>
          <w:rFonts w:ascii="Times New Roman" w:eastAsia="Times New Roman" w:hAnsi="Times New Roman" w:cs="Times New Roman"/>
          <w:sz w:val="28"/>
          <w:szCs w:val="28"/>
          <w:lang w:eastAsia="ru-RU"/>
        </w:rPr>
        <w:t>4</w:t>
      </w:r>
      <w:r w:rsidR="0078643B" w:rsidRPr="003508EC">
        <w:rPr>
          <w:rFonts w:ascii="Times New Roman" w:eastAsia="Times New Roman" w:hAnsi="Times New Roman" w:cs="Times New Roman"/>
          <w:sz w:val="28"/>
          <w:szCs w:val="28"/>
          <w:lang w:eastAsia="ru-RU"/>
        </w:rPr>
        <w:t xml:space="preserve"> – 202</w:t>
      </w:r>
      <w:r w:rsidR="00BC5A5C" w:rsidRPr="003508EC">
        <w:rPr>
          <w:rFonts w:ascii="Times New Roman" w:eastAsia="Times New Roman" w:hAnsi="Times New Roman" w:cs="Times New Roman"/>
          <w:sz w:val="28"/>
          <w:szCs w:val="28"/>
          <w:lang w:eastAsia="ru-RU"/>
        </w:rPr>
        <w:t>6</w:t>
      </w:r>
      <w:r w:rsidR="0078643B" w:rsidRPr="003508EC">
        <w:rPr>
          <w:rFonts w:ascii="Times New Roman" w:eastAsia="Times New Roman" w:hAnsi="Times New Roman" w:cs="Times New Roman"/>
          <w:sz w:val="28"/>
          <w:szCs w:val="28"/>
          <w:lang w:eastAsia="ru-RU"/>
        </w:rPr>
        <w:t xml:space="preserve"> годов обусловлен</w:t>
      </w:r>
      <w:r w:rsidRPr="003508EC">
        <w:rPr>
          <w:rFonts w:ascii="Times New Roman" w:eastAsia="Times New Roman" w:hAnsi="Times New Roman" w:cs="Times New Roman"/>
          <w:sz w:val="28"/>
          <w:szCs w:val="28"/>
          <w:lang w:eastAsia="ru-RU"/>
        </w:rPr>
        <w:t>ы</w:t>
      </w:r>
      <w:r w:rsidR="0078643B" w:rsidRPr="003508EC">
        <w:rPr>
          <w:rFonts w:ascii="Times New Roman" w:eastAsia="Times New Roman" w:hAnsi="Times New Roman" w:cs="Times New Roman"/>
          <w:sz w:val="28"/>
          <w:szCs w:val="28"/>
          <w:lang w:eastAsia="ru-RU"/>
        </w:rPr>
        <w:t xml:space="preserve"> плановым</w:t>
      </w:r>
      <w:r w:rsidR="001C381E" w:rsidRPr="003508EC">
        <w:rPr>
          <w:rFonts w:ascii="Times New Roman" w:eastAsia="Times New Roman" w:hAnsi="Times New Roman" w:cs="Times New Roman"/>
          <w:sz w:val="28"/>
          <w:szCs w:val="28"/>
          <w:lang w:eastAsia="ru-RU"/>
        </w:rPr>
        <w:t>и</w:t>
      </w:r>
      <w:r w:rsidR="0078643B" w:rsidRPr="003508EC">
        <w:rPr>
          <w:rFonts w:ascii="Times New Roman" w:eastAsia="Times New Roman" w:hAnsi="Times New Roman" w:cs="Times New Roman"/>
          <w:sz w:val="28"/>
          <w:szCs w:val="28"/>
          <w:lang w:eastAsia="ru-RU"/>
        </w:rPr>
        <w:t xml:space="preserve"> объем</w:t>
      </w:r>
      <w:r w:rsidR="001C381E" w:rsidRPr="003508EC">
        <w:rPr>
          <w:rFonts w:ascii="Times New Roman" w:eastAsia="Times New Roman" w:hAnsi="Times New Roman" w:cs="Times New Roman"/>
          <w:sz w:val="28"/>
          <w:szCs w:val="28"/>
          <w:lang w:eastAsia="ru-RU"/>
        </w:rPr>
        <w:t>а</w:t>
      </w:r>
      <w:r w:rsidR="0078643B" w:rsidRPr="003508EC">
        <w:rPr>
          <w:rFonts w:ascii="Times New Roman" w:eastAsia="Times New Roman" w:hAnsi="Times New Roman" w:cs="Times New Roman"/>
          <w:sz w:val="28"/>
          <w:szCs w:val="28"/>
          <w:lang w:eastAsia="ru-RU"/>
        </w:rPr>
        <w:t>м</w:t>
      </w:r>
      <w:r w:rsidR="001C381E" w:rsidRPr="003508EC">
        <w:rPr>
          <w:rFonts w:ascii="Times New Roman" w:eastAsia="Times New Roman" w:hAnsi="Times New Roman" w:cs="Times New Roman"/>
          <w:sz w:val="28"/>
          <w:szCs w:val="28"/>
          <w:lang w:eastAsia="ru-RU"/>
        </w:rPr>
        <w:t>и</w:t>
      </w:r>
      <w:r w:rsidR="0078643B" w:rsidRPr="003508EC">
        <w:rPr>
          <w:rFonts w:ascii="Times New Roman" w:eastAsia="Times New Roman" w:hAnsi="Times New Roman" w:cs="Times New Roman"/>
          <w:sz w:val="28"/>
          <w:szCs w:val="28"/>
          <w:lang w:eastAsia="ru-RU"/>
        </w:rPr>
        <w:t xml:space="preserve"> вылова рыбы от 100,0</w:t>
      </w:r>
      <w:r w:rsidR="001C0060" w:rsidRPr="003508EC">
        <w:rPr>
          <w:rFonts w:ascii="Times New Roman" w:eastAsia="Times New Roman" w:hAnsi="Times New Roman" w:cs="Times New Roman"/>
          <w:sz w:val="28"/>
          <w:szCs w:val="28"/>
          <w:lang w:eastAsia="ru-RU"/>
        </w:rPr>
        <w:t>4</w:t>
      </w:r>
      <w:r w:rsidR="0078643B" w:rsidRPr="003508EC">
        <w:rPr>
          <w:rFonts w:ascii="Times New Roman" w:eastAsia="Times New Roman" w:hAnsi="Times New Roman" w:cs="Times New Roman"/>
          <w:sz w:val="28"/>
          <w:szCs w:val="28"/>
          <w:lang w:eastAsia="ru-RU"/>
        </w:rPr>
        <w:t>% до 100,08%, или 1</w:t>
      </w:r>
      <w:r w:rsidR="00BC5A5C" w:rsidRPr="003508EC">
        <w:rPr>
          <w:rFonts w:ascii="Times New Roman" w:eastAsia="Times New Roman" w:hAnsi="Times New Roman" w:cs="Times New Roman"/>
          <w:sz w:val="28"/>
          <w:szCs w:val="28"/>
          <w:lang w:eastAsia="ru-RU"/>
        </w:rPr>
        <w:t> 559,80</w:t>
      </w:r>
      <w:r w:rsidR="0078643B" w:rsidRPr="003508EC">
        <w:rPr>
          <w:rFonts w:ascii="Times New Roman" w:eastAsia="Times New Roman" w:hAnsi="Times New Roman" w:cs="Times New Roman"/>
          <w:sz w:val="28"/>
          <w:szCs w:val="28"/>
          <w:lang w:eastAsia="ru-RU"/>
        </w:rPr>
        <w:t xml:space="preserve"> тонн</w:t>
      </w:r>
      <w:r w:rsidR="00BC5A5C" w:rsidRPr="003508EC">
        <w:rPr>
          <w:rFonts w:ascii="Times New Roman" w:eastAsia="Times New Roman" w:hAnsi="Times New Roman" w:cs="Times New Roman"/>
          <w:sz w:val="28"/>
          <w:szCs w:val="28"/>
          <w:lang w:eastAsia="ru-RU"/>
        </w:rPr>
        <w:t>.</w:t>
      </w:r>
    </w:p>
    <w:p w:rsidR="0078643B" w:rsidRPr="003508EC" w:rsidRDefault="0078643B" w:rsidP="00951AAB">
      <w:pPr>
        <w:spacing w:after="0" w:line="240" w:lineRule="auto"/>
        <w:ind w:right="-2" w:firstLine="709"/>
        <w:jc w:val="both"/>
        <w:rPr>
          <w:rFonts w:ascii="Times New Roman" w:hAnsi="Times New Roman" w:cs="Times New Roman"/>
          <w:sz w:val="28"/>
          <w:szCs w:val="28"/>
        </w:rPr>
      </w:pPr>
      <w:r w:rsidRPr="003508EC">
        <w:rPr>
          <w:rFonts w:ascii="Times New Roman" w:eastAsia="Times New Roman" w:hAnsi="Times New Roman" w:cs="Times New Roman"/>
          <w:bCs/>
          <w:iCs/>
          <w:sz w:val="28"/>
          <w:szCs w:val="28"/>
          <w:lang w:eastAsia="ru-RU"/>
        </w:rPr>
        <w:t xml:space="preserve">Географическое расположение территории определяет высокий рыбопромысловый потенциал. </w:t>
      </w:r>
    </w:p>
    <w:p w:rsidR="0078643B"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2.1.2. Производство хлеба и хлебобулочных изделий.</w:t>
      </w:r>
    </w:p>
    <w:p w:rsidR="0078643B" w:rsidRPr="003508EC" w:rsidRDefault="0078643B"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Выпуск хлебной продукции на территории Березовского района осуществляют 1</w:t>
      </w:r>
      <w:r w:rsidR="00F0004A" w:rsidRPr="003508EC">
        <w:rPr>
          <w:rFonts w:ascii="Times New Roman" w:eastAsia="Times New Roman" w:hAnsi="Times New Roman" w:cs="Times New Roman"/>
          <w:sz w:val="28"/>
          <w:szCs w:val="28"/>
          <w:lang w:eastAsia="ru-RU"/>
        </w:rPr>
        <w:t>5</w:t>
      </w:r>
      <w:r w:rsidRPr="003508EC">
        <w:rPr>
          <w:rFonts w:ascii="Times New Roman" w:eastAsia="Times New Roman" w:hAnsi="Times New Roman" w:cs="Times New Roman"/>
          <w:sz w:val="28"/>
          <w:szCs w:val="28"/>
          <w:lang w:eastAsia="ru-RU"/>
        </w:rPr>
        <w:t xml:space="preserve"> производителей в 1</w:t>
      </w:r>
      <w:r w:rsidR="00F0004A" w:rsidRPr="003508EC">
        <w:rPr>
          <w:rFonts w:ascii="Times New Roman" w:eastAsia="Times New Roman" w:hAnsi="Times New Roman" w:cs="Times New Roman"/>
          <w:sz w:val="28"/>
          <w:szCs w:val="28"/>
          <w:lang w:eastAsia="ru-RU"/>
        </w:rPr>
        <w:t>9</w:t>
      </w:r>
      <w:r w:rsidRPr="003508EC">
        <w:rPr>
          <w:rFonts w:ascii="Times New Roman" w:eastAsia="Times New Roman" w:hAnsi="Times New Roman" w:cs="Times New Roman"/>
          <w:sz w:val="28"/>
          <w:szCs w:val="28"/>
          <w:lang w:eastAsia="ru-RU"/>
        </w:rPr>
        <w:t xml:space="preserve"> пекарнях различной формы собст</w:t>
      </w:r>
      <w:r w:rsidR="00F0004A" w:rsidRPr="003508EC">
        <w:rPr>
          <w:rFonts w:ascii="Times New Roman" w:eastAsia="Times New Roman" w:hAnsi="Times New Roman" w:cs="Times New Roman"/>
          <w:sz w:val="28"/>
          <w:szCs w:val="28"/>
          <w:lang w:eastAsia="ru-RU"/>
        </w:rPr>
        <w:t>венности</w:t>
      </w:r>
      <w:r w:rsidRPr="003508EC">
        <w:rPr>
          <w:rFonts w:ascii="Times New Roman" w:eastAsia="Times New Roman" w:hAnsi="Times New Roman" w:cs="Times New Roman"/>
          <w:sz w:val="28"/>
          <w:szCs w:val="28"/>
          <w:lang w:eastAsia="ru-RU"/>
        </w:rPr>
        <w:t xml:space="preserve">. </w:t>
      </w:r>
      <w:r w:rsidR="00F0004A" w:rsidRPr="003508EC">
        <w:rPr>
          <w:rFonts w:ascii="Times New Roman" w:eastAsia="Times New Roman" w:hAnsi="Times New Roman" w:cs="Times New Roman"/>
          <w:sz w:val="28"/>
          <w:szCs w:val="28"/>
          <w:lang w:eastAsia="ru-RU"/>
        </w:rPr>
        <w:t>В</w:t>
      </w:r>
      <w:r w:rsidRPr="003508EC">
        <w:rPr>
          <w:rFonts w:ascii="Times New Roman" w:hAnsi="Times New Roman" w:cs="Times New Roman"/>
          <w:sz w:val="28"/>
          <w:szCs w:val="28"/>
        </w:rPr>
        <w:t xml:space="preserve"> 202</w:t>
      </w:r>
      <w:r w:rsidR="00F0004A" w:rsidRPr="003508EC">
        <w:rPr>
          <w:rFonts w:ascii="Times New Roman" w:hAnsi="Times New Roman" w:cs="Times New Roman"/>
          <w:sz w:val="28"/>
          <w:szCs w:val="28"/>
        </w:rPr>
        <w:t>2 году</w:t>
      </w:r>
      <w:r w:rsidRPr="003508EC">
        <w:rPr>
          <w:rFonts w:ascii="Times New Roman" w:hAnsi="Times New Roman" w:cs="Times New Roman"/>
          <w:sz w:val="28"/>
          <w:szCs w:val="28"/>
        </w:rPr>
        <w:t xml:space="preserve"> открыта новая пекарня (ИП </w:t>
      </w:r>
      <w:proofErr w:type="spellStart"/>
      <w:r w:rsidR="00F0004A" w:rsidRPr="003508EC">
        <w:rPr>
          <w:rFonts w:ascii="Times New Roman" w:hAnsi="Times New Roman" w:cs="Times New Roman"/>
          <w:sz w:val="28"/>
          <w:szCs w:val="28"/>
        </w:rPr>
        <w:t>Мирзагулова</w:t>
      </w:r>
      <w:proofErr w:type="spellEnd"/>
      <w:r w:rsidR="00F0004A" w:rsidRPr="003508EC">
        <w:rPr>
          <w:rFonts w:ascii="Times New Roman" w:hAnsi="Times New Roman" w:cs="Times New Roman"/>
          <w:sz w:val="28"/>
          <w:szCs w:val="28"/>
        </w:rPr>
        <w:t xml:space="preserve"> В.Б.</w:t>
      </w:r>
      <w:r w:rsidRPr="003508EC">
        <w:rPr>
          <w:rFonts w:ascii="Times New Roman" w:hAnsi="Times New Roman" w:cs="Times New Roman"/>
          <w:sz w:val="28"/>
          <w:szCs w:val="28"/>
        </w:rPr>
        <w:t xml:space="preserve">), которая осуществляет выпечку хлеба в п. </w:t>
      </w:r>
      <w:r w:rsidR="00F0004A" w:rsidRPr="003508EC">
        <w:rPr>
          <w:rFonts w:ascii="Times New Roman" w:hAnsi="Times New Roman" w:cs="Times New Roman"/>
          <w:sz w:val="28"/>
          <w:szCs w:val="28"/>
        </w:rPr>
        <w:t>Светлый</w:t>
      </w:r>
      <w:r w:rsidRPr="003508EC">
        <w:rPr>
          <w:rFonts w:ascii="Times New Roman" w:hAnsi="Times New Roman" w:cs="Times New Roman"/>
          <w:sz w:val="28"/>
          <w:szCs w:val="28"/>
        </w:rPr>
        <w:t>.</w:t>
      </w:r>
    </w:p>
    <w:p w:rsidR="0078643B" w:rsidRPr="003508EC" w:rsidRDefault="00BB5B16"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Наиболее крупными производителями являются</w:t>
      </w:r>
      <w:r w:rsidR="0078643B" w:rsidRPr="003508EC">
        <w:rPr>
          <w:rFonts w:ascii="Times New Roman" w:eastAsia="Times New Roman" w:hAnsi="Times New Roman" w:cs="Times New Roman"/>
          <w:sz w:val="28"/>
          <w:szCs w:val="28"/>
          <w:lang w:eastAsia="ru-RU"/>
        </w:rPr>
        <w:t>: Березовское поселковое потребительское общество (</w:t>
      </w:r>
      <w:proofErr w:type="spellStart"/>
      <w:r w:rsidR="0078643B" w:rsidRPr="003508EC">
        <w:rPr>
          <w:rFonts w:ascii="Times New Roman" w:eastAsia="Times New Roman" w:hAnsi="Times New Roman" w:cs="Times New Roman"/>
          <w:sz w:val="28"/>
          <w:szCs w:val="28"/>
          <w:lang w:eastAsia="ru-RU"/>
        </w:rPr>
        <w:t>пгт</w:t>
      </w:r>
      <w:proofErr w:type="spellEnd"/>
      <w:r w:rsidR="0078643B" w:rsidRPr="003508EC">
        <w:rPr>
          <w:rFonts w:ascii="Times New Roman" w:eastAsia="Times New Roman" w:hAnsi="Times New Roman" w:cs="Times New Roman"/>
          <w:sz w:val="28"/>
          <w:szCs w:val="28"/>
          <w:lang w:eastAsia="ru-RU"/>
        </w:rPr>
        <w:t xml:space="preserve">. Березово), потребительское общество </w:t>
      </w:r>
      <w:proofErr w:type="spellStart"/>
      <w:r w:rsidR="0078643B" w:rsidRPr="003508EC">
        <w:rPr>
          <w:rFonts w:ascii="Times New Roman" w:eastAsia="Times New Roman" w:hAnsi="Times New Roman" w:cs="Times New Roman"/>
          <w:sz w:val="28"/>
          <w:szCs w:val="28"/>
          <w:lang w:eastAsia="ru-RU"/>
        </w:rPr>
        <w:t>Сосьвинский</w:t>
      </w:r>
      <w:proofErr w:type="spellEnd"/>
      <w:r w:rsidR="0078643B" w:rsidRPr="003508EC">
        <w:rPr>
          <w:rFonts w:ascii="Times New Roman" w:eastAsia="Times New Roman" w:hAnsi="Times New Roman" w:cs="Times New Roman"/>
          <w:sz w:val="28"/>
          <w:szCs w:val="28"/>
          <w:lang w:eastAsia="ru-RU"/>
        </w:rPr>
        <w:t xml:space="preserve"> </w:t>
      </w:r>
      <w:proofErr w:type="spellStart"/>
      <w:r w:rsidR="0078643B" w:rsidRPr="003508EC">
        <w:rPr>
          <w:rFonts w:ascii="Times New Roman" w:eastAsia="Times New Roman" w:hAnsi="Times New Roman" w:cs="Times New Roman"/>
          <w:sz w:val="28"/>
          <w:szCs w:val="28"/>
          <w:lang w:eastAsia="ru-RU"/>
        </w:rPr>
        <w:t>Рыбкооп</w:t>
      </w:r>
      <w:proofErr w:type="spellEnd"/>
      <w:r w:rsidR="0078643B" w:rsidRPr="003508EC">
        <w:rPr>
          <w:rFonts w:ascii="Times New Roman" w:eastAsia="Times New Roman" w:hAnsi="Times New Roman" w:cs="Times New Roman"/>
          <w:sz w:val="28"/>
          <w:szCs w:val="28"/>
          <w:lang w:eastAsia="ru-RU"/>
        </w:rPr>
        <w:t xml:space="preserve"> (п. Сосьва) и ДООО «Хлеб» (</w:t>
      </w:r>
      <w:proofErr w:type="spellStart"/>
      <w:r w:rsidR="0078643B" w:rsidRPr="003508EC">
        <w:rPr>
          <w:rFonts w:ascii="Times New Roman" w:eastAsia="Times New Roman" w:hAnsi="Times New Roman" w:cs="Times New Roman"/>
          <w:sz w:val="28"/>
          <w:szCs w:val="28"/>
          <w:lang w:eastAsia="ru-RU"/>
        </w:rPr>
        <w:t>пгт</w:t>
      </w:r>
      <w:proofErr w:type="spellEnd"/>
      <w:r w:rsidR="0078643B" w:rsidRPr="003508EC">
        <w:rPr>
          <w:rFonts w:ascii="Times New Roman" w:eastAsia="Times New Roman" w:hAnsi="Times New Roman" w:cs="Times New Roman"/>
          <w:sz w:val="28"/>
          <w:szCs w:val="28"/>
          <w:lang w:eastAsia="ru-RU"/>
        </w:rPr>
        <w:t>. Игрим).</w:t>
      </w:r>
    </w:p>
    <w:p w:rsidR="0078643B" w:rsidRPr="003508EC" w:rsidRDefault="00BB5B16"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Самый большой</w:t>
      </w:r>
      <w:r w:rsidR="0078643B" w:rsidRPr="003508EC">
        <w:rPr>
          <w:rFonts w:ascii="Times New Roman" w:hAnsi="Times New Roman" w:cs="Times New Roman"/>
          <w:sz w:val="28"/>
          <w:szCs w:val="28"/>
        </w:rPr>
        <w:t xml:space="preserve"> объем производства (</w:t>
      </w:r>
      <w:r w:rsidR="00310442" w:rsidRPr="003508EC">
        <w:rPr>
          <w:rFonts w:ascii="Times New Roman" w:hAnsi="Times New Roman" w:cs="Times New Roman"/>
          <w:sz w:val="28"/>
          <w:szCs w:val="28"/>
        </w:rPr>
        <w:t>3</w:t>
      </w:r>
      <w:r w:rsidR="00F60035" w:rsidRPr="003508EC">
        <w:rPr>
          <w:rFonts w:ascii="Times New Roman" w:hAnsi="Times New Roman" w:cs="Times New Roman"/>
          <w:sz w:val="28"/>
          <w:szCs w:val="28"/>
        </w:rPr>
        <w:t>1</w:t>
      </w:r>
      <w:r w:rsidR="0078643B" w:rsidRPr="003508EC">
        <w:rPr>
          <w:rFonts w:ascii="Times New Roman" w:hAnsi="Times New Roman" w:cs="Times New Roman"/>
          <w:sz w:val="28"/>
          <w:szCs w:val="28"/>
        </w:rPr>
        <w:t>,</w:t>
      </w:r>
      <w:r w:rsidR="00F60035" w:rsidRPr="003508EC">
        <w:rPr>
          <w:rFonts w:ascii="Times New Roman" w:hAnsi="Times New Roman" w:cs="Times New Roman"/>
          <w:sz w:val="28"/>
          <w:szCs w:val="28"/>
        </w:rPr>
        <w:t>46</w:t>
      </w:r>
      <w:r w:rsidR="0078643B" w:rsidRPr="003508EC">
        <w:rPr>
          <w:rFonts w:ascii="Times New Roman" w:hAnsi="Times New Roman" w:cs="Times New Roman"/>
          <w:sz w:val="28"/>
          <w:szCs w:val="28"/>
        </w:rPr>
        <w:t>%) приходится н</w:t>
      </w:r>
      <w:r w:rsidR="00506D5E" w:rsidRPr="003508EC">
        <w:rPr>
          <w:rFonts w:ascii="Times New Roman" w:hAnsi="Times New Roman" w:cs="Times New Roman"/>
          <w:sz w:val="28"/>
          <w:szCs w:val="28"/>
        </w:rPr>
        <w:t>а Березовское ППО (объединяющее</w:t>
      </w:r>
      <w:r w:rsidR="0078643B" w:rsidRPr="003508EC">
        <w:rPr>
          <w:rFonts w:ascii="Times New Roman" w:hAnsi="Times New Roman" w:cs="Times New Roman"/>
          <w:sz w:val="28"/>
          <w:szCs w:val="28"/>
        </w:rPr>
        <w:t xml:space="preserve"> </w:t>
      </w:r>
      <w:r w:rsidR="00283F71" w:rsidRPr="003508EC">
        <w:rPr>
          <w:rFonts w:ascii="Times New Roman" w:hAnsi="Times New Roman" w:cs="Times New Roman"/>
          <w:sz w:val="28"/>
          <w:szCs w:val="28"/>
        </w:rPr>
        <w:t>3</w:t>
      </w:r>
      <w:r w:rsidR="0078643B" w:rsidRPr="003508EC">
        <w:rPr>
          <w:rFonts w:ascii="Times New Roman" w:hAnsi="Times New Roman" w:cs="Times New Roman"/>
          <w:sz w:val="28"/>
          <w:szCs w:val="28"/>
        </w:rPr>
        <w:t xml:space="preserve"> пекар</w:t>
      </w:r>
      <w:r w:rsidR="00283F71" w:rsidRPr="003508EC">
        <w:rPr>
          <w:rFonts w:ascii="Times New Roman" w:hAnsi="Times New Roman" w:cs="Times New Roman"/>
          <w:sz w:val="28"/>
          <w:szCs w:val="28"/>
        </w:rPr>
        <w:t>ни</w:t>
      </w:r>
      <w:r w:rsidR="0078643B" w:rsidRPr="003508EC">
        <w:rPr>
          <w:rFonts w:ascii="Times New Roman" w:hAnsi="Times New Roman" w:cs="Times New Roman"/>
          <w:sz w:val="28"/>
          <w:szCs w:val="28"/>
        </w:rPr>
        <w:t>), которое представляет разнообразный ассортимент хлебной продукции - 24 наименования хлебобулочных изделий, в том числе 14 наименований хлеба.</w:t>
      </w:r>
    </w:p>
    <w:p w:rsidR="0078643B" w:rsidRPr="003508EC" w:rsidRDefault="0078643B" w:rsidP="0078643B">
      <w:pPr>
        <w:tabs>
          <w:tab w:val="left" w:pos="709"/>
        </w:tabs>
        <w:spacing w:after="0" w:line="240" w:lineRule="auto"/>
        <w:jc w:val="both"/>
        <w:rPr>
          <w:rFonts w:ascii="Times New Roman" w:hAnsi="Times New Roman" w:cs="Times New Roman"/>
          <w:sz w:val="28"/>
          <w:szCs w:val="28"/>
        </w:rPr>
      </w:pPr>
      <w:r w:rsidRPr="003508EC">
        <w:rPr>
          <w:rFonts w:ascii="Times New Roman" w:eastAsia="Times New Roman" w:hAnsi="Times New Roman" w:cs="Times New Roman"/>
          <w:sz w:val="28"/>
          <w:szCs w:val="24"/>
          <w:lang w:eastAsia="ru-RU"/>
        </w:rPr>
        <w:tab/>
      </w:r>
      <w:r w:rsidRPr="003508EC">
        <w:rPr>
          <w:rFonts w:ascii="Times New Roman" w:eastAsia="Times New Roman" w:hAnsi="Times New Roman" w:cs="Times New Roman"/>
          <w:color w:val="000000"/>
          <w:spacing w:val="8"/>
          <w:sz w:val="28"/>
          <w:szCs w:val="24"/>
          <w:lang w:eastAsia="ru-RU"/>
        </w:rPr>
        <w:t>В 202</w:t>
      </w:r>
      <w:r w:rsidR="00F60035" w:rsidRPr="003508EC">
        <w:rPr>
          <w:rFonts w:ascii="Times New Roman" w:eastAsia="Times New Roman" w:hAnsi="Times New Roman" w:cs="Times New Roman"/>
          <w:color w:val="000000"/>
          <w:spacing w:val="8"/>
          <w:sz w:val="28"/>
          <w:szCs w:val="24"/>
          <w:lang w:eastAsia="ru-RU"/>
        </w:rPr>
        <w:t>2</w:t>
      </w:r>
      <w:r w:rsidRPr="003508EC">
        <w:rPr>
          <w:rFonts w:ascii="Times New Roman" w:eastAsia="Times New Roman" w:hAnsi="Times New Roman" w:cs="Times New Roman"/>
          <w:color w:val="000000"/>
          <w:spacing w:val="8"/>
          <w:sz w:val="28"/>
          <w:szCs w:val="24"/>
          <w:lang w:eastAsia="ru-RU"/>
        </w:rPr>
        <w:t xml:space="preserve"> году на </w:t>
      </w:r>
      <w:r w:rsidR="00F60035" w:rsidRPr="003508EC">
        <w:rPr>
          <w:rFonts w:ascii="Times New Roman" w:eastAsia="Times New Roman" w:hAnsi="Times New Roman" w:cs="Times New Roman"/>
          <w:color w:val="000000"/>
          <w:spacing w:val="8"/>
          <w:sz w:val="28"/>
          <w:szCs w:val="24"/>
          <w:lang w:eastAsia="ru-RU"/>
        </w:rPr>
        <w:t>0,75</w:t>
      </w:r>
      <w:r w:rsidRPr="003508EC">
        <w:rPr>
          <w:rFonts w:ascii="Times New Roman" w:eastAsia="Times New Roman" w:hAnsi="Times New Roman" w:cs="Times New Roman"/>
          <w:color w:val="000000"/>
          <w:spacing w:val="8"/>
          <w:sz w:val="28"/>
          <w:szCs w:val="24"/>
          <w:lang w:eastAsia="ru-RU"/>
        </w:rPr>
        <w:t xml:space="preserve">% зафиксировано снижение выработки и реализации </w:t>
      </w:r>
      <w:r w:rsidRPr="003508EC">
        <w:rPr>
          <w:rFonts w:ascii="Times New Roman" w:hAnsi="Times New Roman" w:cs="Times New Roman"/>
          <w:sz w:val="28"/>
          <w:szCs w:val="28"/>
        </w:rPr>
        <w:t xml:space="preserve">хлеба, составив </w:t>
      </w:r>
      <w:r w:rsidR="00F60035" w:rsidRPr="003508EC">
        <w:rPr>
          <w:rFonts w:ascii="Times New Roman" w:hAnsi="Times New Roman" w:cs="Times New Roman"/>
          <w:sz w:val="28"/>
          <w:szCs w:val="28"/>
        </w:rPr>
        <w:t>825,19</w:t>
      </w:r>
      <w:r w:rsidRPr="003508EC">
        <w:rPr>
          <w:rFonts w:ascii="Times New Roman" w:hAnsi="Times New Roman" w:cs="Times New Roman"/>
          <w:sz w:val="28"/>
          <w:szCs w:val="28"/>
        </w:rPr>
        <w:t xml:space="preserve"> тонны. Снижение объемов выработки хлеба и хлебобулочной продукции отражает расширение гастрономического разнообразия в пользу мясо - молочной и растительной продукции, что свидетельствует о качественном изменении потребительской корзины населения территории. </w:t>
      </w:r>
    </w:p>
    <w:p w:rsidR="0078643B" w:rsidRPr="00B84375"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Прогноз</w:t>
      </w:r>
      <w:r w:rsidR="00EF6BAF" w:rsidRPr="003508EC">
        <w:rPr>
          <w:rFonts w:ascii="Times New Roman" w:eastAsia="Times New Roman" w:hAnsi="Times New Roman" w:cs="Times New Roman"/>
          <w:sz w:val="28"/>
          <w:szCs w:val="28"/>
          <w:lang w:eastAsia="ru-RU"/>
        </w:rPr>
        <w:t>ные показатели</w:t>
      </w:r>
      <w:r w:rsidRPr="003508EC">
        <w:rPr>
          <w:rFonts w:ascii="Times New Roman" w:eastAsia="Times New Roman" w:hAnsi="Times New Roman" w:cs="Times New Roman"/>
          <w:sz w:val="28"/>
          <w:szCs w:val="28"/>
          <w:lang w:eastAsia="ru-RU"/>
        </w:rPr>
        <w:t xml:space="preserve"> объемов производства выпуска хлеба и хлебобулочных изделий до 202</w:t>
      </w:r>
      <w:r w:rsidR="00F60035" w:rsidRPr="003508EC">
        <w:rPr>
          <w:rFonts w:ascii="Times New Roman" w:eastAsia="Times New Roman" w:hAnsi="Times New Roman" w:cs="Times New Roman"/>
          <w:sz w:val="28"/>
          <w:szCs w:val="28"/>
          <w:lang w:eastAsia="ru-RU"/>
        </w:rPr>
        <w:t>7</w:t>
      </w:r>
      <w:r w:rsidRPr="003508EC">
        <w:rPr>
          <w:rFonts w:ascii="Times New Roman" w:eastAsia="Times New Roman" w:hAnsi="Times New Roman" w:cs="Times New Roman"/>
          <w:sz w:val="28"/>
          <w:szCs w:val="28"/>
          <w:lang w:eastAsia="ru-RU"/>
        </w:rPr>
        <w:t xml:space="preserve"> года имеет не значительный рост на 0,0</w:t>
      </w:r>
      <w:r w:rsidR="00F60035" w:rsidRPr="003508EC">
        <w:rPr>
          <w:rFonts w:ascii="Times New Roman" w:eastAsia="Times New Roman" w:hAnsi="Times New Roman" w:cs="Times New Roman"/>
          <w:sz w:val="28"/>
          <w:szCs w:val="28"/>
          <w:lang w:eastAsia="ru-RU"/>
        </w:rPr>
        <w:t>8</w:t>
      </w:r>
      <w:r w:rsidRPr="003508EC">
        <w:rPr>
          <w:rFonts w:ascii="Times New Roman" w:eastAsia="Times New Roman" w:hAnsi="Times New Roman" w:cs="Times New Roman"/>
          <w:sz w:val="28"/>
          <w:szCs w:val="28"/>
          <w:lang w:eastAsia="ru-RU"/>
        </w:rPr>
        <w:t>%, в натуральном выражении до 8</w:t>
      </w:r>
      <w:r w:rsidR="00072371" w:rsidRPr="003508EC">
        <w:rPr>
          <w:rFonts w:ascii="Times New Roman" w:eastAsia="Times New Roman" w:hAnsi="Times New Roman" w:cs="Times New Roman"/>
          <w:sz w:val="28"/>
          <w:szCs w:val="28"/>
          <w:lang w:eastAsia="ru-RU"/>
        </w:rPr>
        <w:t>26,60</w:t>
      </w:r>
      <w:r w:rsidRPr="003508EC">
        <w:rPr>
          <w:rFonts w:ascii="Times New Roman" w:eastAsia="Times New Roman" w:hAnsi="Times New Roman" w:cs="Times New Roman"/>
          <w:sz w:val="28"/>
          <w:szCs w:val="28"/>
          <w:lang w:eastAsia="ru-RU"/>
        </w:rPr>
        <w:t xml:space="preserve"> тонн. </w:t>
      </w:r>
      <w:r w:rsidRPr="003508EC">
        <w:rPr>
          <w:rFonts w:ascii="Times New Roman" w:hAnsi="Times New Roman" w:cs="Times New Roman"/>
          <w:sz w:val="28"/>
          <w:szCs w:val="28"/>
        </w:rPr>
        <w:t xml:space="preserve">Развитие производства зависит от спроса и </w:t>
      </w:r>
      <w:r w:rsidRPr="00B84375">
        <w:rPr>
          <w:rFonts w:ascii="Times New Roman" w:hAnsi="Times New Roman" w:cs="Times New Roman"/>
          <w:sz w:val="28"/>
          <w:szCs w:val="28"/>
        </w:rPr>
        <w:t>потребления хлеба, качества и расширения ассортимента.</w:t>
      </w:r>
    </w:p>
    <w:p w:rsidR="0078643B" w:rsidRPr="00B84375" w:rsidRDefault="0078643B" w:rsidP="0078643B">
      <w:pPr>
        <w:tabs>
          <w:tab w:val="left" w:pos="709"/>
        </w:tabs>
        <w:spacing w:after="0" w:line="240" w:lineRule="auto"/>
        <w:ind w:firstLine="709"/>
        <w:jc w:val="both"/>
        <w:rPr>
          <w:rFonts w:ascii="Times New Roman" w:hAnsi="Times New Roman" w:cs="Times New Roman"/>
          <w:sz w:val="28"/>
          <w:szCs w:val="28"/>
        </w:rPr>
      </w:pPr>
      <w:r w:rsidRPr="00B84375">
        <w:rPr>
          <w:rFonts w:ascii="Times New Roman" w:hAnsi="Times New Roman" w:cs="Times New Roman"/>
          <w:sz w:val="28"/>
          <w:szCs w:val="28"/>
        </w:rPr>
        <w:t>С целью поддер</w:t>
      </w:r>
      <w:r w:rsidR="00856861" w:rsidRPr="00B84375">
        <w:rPr>
          <w:rFonts w:ascii="Times New Roman" w:hAnsi="Times New Roman" w:cs="Times New Roman"/>
          <w:sz w:val="28"/>
          <w:szCs w:val="28"/>
        </w:rPr>
        <w:t>жки процесса производства хлеба</w:t>
      </w:r>
      <w:r w:rsidRPr="00B84375">
        <w:rPr>
          <w:rFonts w:ascii="Times New Roman" w:hAnsi="Times New Roman" w:cs="Times New Roman"/>
          <w:sz w:val="28"/>
          <w:szCs w:val="28"/>
        </w:rPr>
        <w:t xml:space="preserve"> в условиях кризиса, труднодоступности и малонаселенности территории Березовского района, </w:t>
      </w:r>
      <w:r w:rsidR="008011C5" w:rsidRPr="00B84375">
        <w:rPr>
          <w:rFonts w:ascii="Times New Roman" w:hAnsi="Times New Roman" w:cs="Times New Roman"/>
          <w:sz w:val="28"/>
          <w:szCs w:val="28"/>
        </w:rPr>
        <w:t xml:space="preserve">ежегодно </w:t>
      </w:r>
      <w:r w:rsidRPr="00B84375">
        <w:rPr>
          <w:rFonts w:ascii="Times New Roman" w:hAnsi="Times New Roman" w:cs="Times New Roman"/>
          <w:sz w:val="28"/>
          <w:szCs w:val="28"/>
        </w:rPr>
        <w:t>администрацией района предусматривается финансовая поддержка в объеме 700,00 тысяч рублей</w:t>
      </w:r>
      <w:r w:rsidR="00576EAD" w:rsidRPr="00B84375">
        <w:rPr>
          <w:rFonts w:ascii="Times New Roman" w:hAnsi="Times New Roman" w:cs="Times New Roman"/>
          <w:sz w:val="28"/>
          <w:szCs w:val="28"/>
        </w:rPr>
        <w:t xml:space="preserve"> в рамках муниципальной программы городского поселения Березово.</w:t>
      </w:r>
      <w:r w:rsidRPr="00B84375">
        <w:rPr>
          <w:rFonts w:ascii="Times New Roman" w:hAnsi="Times New Roman" w:cs="Times New Roman"/>
          <w:sz w:val="28"/>
          <w:szCs w:val="28"/>
        </w:rPr>
        <w:t xml:space="preserve"> </w:t>
      </w:r>
    </w:p>
    <w:p w:rsidR="0078643B" w:rsidRPr="00B84375" w:rsidRDefault="0078643B" w:rsidP="0078643B">
      <w:pPr>
        <w:tabs>
          <w:tab w:val="left" w:pos="709"/>
        </w:tabs>
        <w:spacing w:after="0" w:line="240" w:lineRule="auto"/>
        <w:jc w:val="both"/>
        <w:rPr>
          <w:rFonts w:ascii="Times New Roman" w:eastAsia="Times New Roman" w:hAnsi="Times New Roman" w:cs="Times New Roman"/>
          <w:sz w:val="28"/>
          <w:szCs w:val="28"/>
          <w:lang w:eastAsia="ru-RU"/>
        </w:rPr>
      </w:pPr>
      <w:r w:rsidRPr="00B84375">
        <w:rPr>
          <w:rFonts w:ascii="Times New Roman" w:hAnsi="Times New Roman" w:cs="Times New Roman"/>
          <w:sz w:val="28"/>
          <w:szCs w:val="28"/>
        </w:rPr>
        <w:tab/>
      </w:r>
      <w:r w:rsidRPr="00B84375">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 рост стоимости сырья, а также завоз широкого ассортимента хлеба и хлебобулочной продукции из других территорий.</w:t>
      </w:r>
    </w:p>
    <w:p w:rsidR="003E2D44" w:rsidRPr="00B84375"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B84375">
        <w:rPr>
          <w:rFonts w:ascii="Times New Roman" w:eastAsia="Times New Roman" w:hAnsi="Times New Roman" w:cs="Times New Roman"/>
          <w:sz w:val="28"/>
          <w:szCs w:val="28"/>
          <w:lang w:eastAsia="ru-RU"/>
        </w:rPr>
        <w:t>2.2. Издательская и полиграфическая деятельность</w:t>
      </w:r>
      <w:r w:rsidR="003E2D44" w:rsidRPr="00B84375">
        <w:rPr>
          <w:rFonts w:ascii="Times New Roman" w:eastAsia="Times New Roman" w:hAnsi="Times New Roman" w:cs="Times New Roman"/>
          <w:sz w:val="28"/>
          <w:szCs w:val="28"/>
          <w:lang w:eastAsia="ru-RU"/>
        </w:rPr>
        <w:t>.</w:t>
      </w:r>
    </w:p>
    <w:p w:rsidR="0078643B" w:rsidRPr="003508EC" w:rsidRDefault="003E2D44" w:rsidP="00072371">
      <w:pPr>
        <w:spacing w:after="0" w:line="240" w:lineRule="auto"/>
        <w:ind w:firstLine="709"/>
        <w:jc w:val="both"/>
        <w:rPr>
          <w:rFonts w:ascii="Times New Roman" w:eastAsia="Times New Roman" w:hAnsi="Times New Roman" w:cs="Times New Roman"/>
          <w:color w:val="000000"/>
          <w:sz w:val="28"/>
          <w:szCs w:val="28"/>
          <w:lang w:eastAsia="ru-RU"/>
        </w:rPr>
      </w:pPr>
      <w:r w:rsidRPr="00B84375">
        <w:rPr>
          <w:rFonts w:ascii="Times New Roman" w:eastAsia="Times New Roman" w:hAnsi="Times New Roman" w:cs="Times New Roman"/>
          <w:sz w:val="28"/>
          <w:szCs w:val="28"/>
          <w:lang w:eastAsia="ru-RU"/>
        </w:rPr>
        <w:t>Издательская</w:t>
      </w:r>
      <w:r w:rsidRPr="003508EC">
        <w:rPr>
          <w:rFonts w:ascii="Times New Roman" w:eastAsia="Times New Roman" w:hAnsi="Times New Roman" w:cs="Times New Roman"/>
          <w:sz w:val="28"/>
          <w:szCs w:val="28"/>
          <w:lang w:eastAsia="ru-RU"/>
        </w:rPr>
        <w:t xml:space="preserve"> и полиграфическая деятельность</w:t>
      </w:r>
      <w:r w:rsidR="0078643B" w:rsidRPr="003508EC">
        <w:rPr>
          <w:rFonts w:ascii="Times New Roman" w:eastAsia="Times New Roman" w:hAnsi="Times New Roman" w:cs="Times New Roman"/>
          <w:sz w:val="28"/>
          <w:szCs w:val="28"/>
          <w:lang w:eastAsia="ru-RU"/>
        </w:rPr>
        <w:t xml:space="preserve"> на территории района осуществляется </w:t>
      </w:r>
      <w:r w:rsidR="0078643B" w:rsidRPr="003508EC">
        <w:rPr>
          <w:rFonts w:ascii="Times New Roman" w:eastAsia="Times New Roman" w:hAnsi="Times New Roman" w:cs="Times New Roman"/>
          <w:color w:val="000000"/>
          <w:sz w:val="28"/>
          <w:szCs w:val="28"/>
          <w:lang w:eastAsia="ru-RU"/>
        </w:rPr>
        <w:t xml:space="preserve">МАУ «Березовский </w:t>
      </w:r>
      <w:proofErr w:type="spellStart"/>
      <w:r w:rsidR="0078643B" w:rsidRPr="003508EC">
        <w:rPr>
          <w:rFonts w:ascii="Times New Roman" w:eastAsia="Times New Roman" w:hAnsi="Times New Roman" w:cs="Times New Roman"/>
          <w:color w:val="000000"/>
          <w:sz w:val="28"/>
          <w:szCs w:val="28"/>
          <w:lang w:eastAsia="ru-RU"/>
        </w:rPr>
        <w:t>медиацентр</w:t>
      </w:r>
      <w:proofErr w:type="spellEnd"/>
      <w:r w:rsidR="0078643B" w:rsidRPr="003508EC">
        <w:rPr>
          <w:rFonts w:ascii="Times New Roman" w:eastAsia="Times New Roman" w:hAnsi="Times New Roman" w:cs="Times New Roman"/>
          <w:color w:val="000000"/>
          <w:sz w:val="28"/>
          <w:szCs w:val="28"/>
          <w:lang w:eastAsia="ru-RU"/>
        </w:rPr>
        <w:t xml:space="preserve">», деятельность которого </w:t>
      </w:r>
      <w:r w:rsidR="0078643B" w:rsidRPr="003508EC">
        <w:rPr>
          <w:rFonts w:ascii="Times New Roman" w:eastAsia="Times New Roman" w:hAnsi="Times New Roman" w:cs="Times New Roman"/>
          <w:color w:val="000000"/>
          <w:sz w:val="28"/>
          <w:szCs w:val="28"/>
          <w:lang w:eastAsia="ru-RU"/>
        </w:rPr>
        <w:lastRenderedPageBreak/>
        <w:t xml:space="preserve">направлена на </w:t>
      </w:r>
      <w:r w:rsidR="0078643B" w:rsidRPr="003508EC">
        <w:rPr>
          <w:rFonts w:ascii="Times New Roman" w:hAnsi="Times New Roman" w:cs="Times New Roman"/>
          <w:sz w:val="28"/>
          <w:szCs w:val="28"/>
        </w:rPr>
        <w:t>издательское производство</w:t>
      </w:r>
      <w:r w:rsidR="0078643B" w:rsidRPr="003508EC">
        <w:rPr>
          <w:rFonts w:ascii="Times New Roman" w:eastAsia="Times New Roman" w:hAnsi="Times New Roman" w:cs="Times New Roman"/>
          <w:color w:val="000000"/>
          <w:sz w:val="28"/>
          <w:szCs w:val="28"/>
          <w:lang w:eastAsia="ru-RU"/>
        </w:rPr>
        <w:t xml:space="preserve"> и выпуск газеты. Объем производства напрямую зависит от внутреннего потребительского спроса. В 202</w:t>
      </w:r>
      <w:r w:rsidR="00072371" w:rsidRPr="003508EC">
        <w:rPr>
          <w:rFonts w:ascii="Times New Roman" w:eastAsia="Times New Roman" w:hAnsi="Times New Roman" w:cs="Times New Roman"/>
          <w:color w:val="000000"/>
          <w:sz w:val="28"/>
          <w:szCs w:val="28"/>
          <w:lang w:eastAsia="ru-RU"/>
        </w:rPr>
        <w:t>2</w:t>
      </w:r>
      <w:r w:rsidR="0078643B" w:rsidRPr="003508EC">
        <w:rPr>
          <w:rFonts w:ascii="Times New Roman" w:eastAsia="Times New Roman" w:hAnsi="Times New Roman" w:cs="Times New Roman"/>
          <w:color w:val="000000"/>
          <w:sz w:val="28"/>
          <w:szCs w:val="28"/>
          <w:lang w:eastAsia="ru-RU"/>
        </w:rPr>
        <w:t xml:space="preserve"> году</w:t>
      </w:r>
      <w:r w:rsidR="00072371" w:rsidRPr="003508EC">
        <w:rPr>
          <w:rFonts w:ascii="Times New Roman" w:eastAsia="Times New Roman" w:hAnsi="Times New Roman" w:cs="Times New Roman"/>
          <w:color w:val="000000"/>
          <w:sz w:val="28"/>
          <w:szCs w:val="28"/>
          <w:lang w:eastAsia="ru-RU"/>
        </w:rPr>
        <w:t xml:space="preserve"> </w:t>
      </w:r>
      <w:r w:rsidR="0078643B" w:rsidRPr="003508EC">
        <w:rPr>
          <w:rFonts w:ascii="Times New Roman" w:eastAsia="Times New Roman" w:hAnsi="Times New Roman" w:cs="Times New Roman"/>
          <w:color w:val="000000"/>
          <w:sz w:val="28"/>
          <w:szCs w:val="28"/>
          <w:lang w:eastAsia="ru-RU"/>
        </w:rPr>
        <w:t xml:space="preserve">увеличился объем выпуска </w:t>
      </w:r>
      <w:r w:rsidR="00072371" w:rsidRPr="003508EC">
        <w:rPr>
          <w:rFonts w:ascii="Times New Roman" w:eastAsia="Times New Roman" w:hAnsi="Times New Roman" w:cs="Times New Roman"/>
          <w:color w:val="000000"/>
          <w:sz w:val="28"/>
          <w:szCs w:val="28"/>
          <w:lang w:eastAsia="ru-RU"/>
        </w:rPr>
        <w:t xml:space="preserve">газет, </w:t>
      </w:r>
      <w:r w:rsidR="0078643B" w:rsidRPr="003508EC">
        <w:rPr>
          <w:rFonts w:ascii="Times New Roman" w:eastAsia="Times New Roman" w:hAnsi="Times New Roman" w:cs="Times New Roman"/>
          <w:color w:val="000000"/>
          <w:sz w:val="28"/>
          <w:szCs w:val="28"/>
          <w:lang w:eastAsia="ru-RU"/>
        </w:rPr>
        <w:t>бланочной и представительской продукции (</w:t>
      </w:r>
      <w:r w:rsidRPr="003508EC">
        <w:rPr>
          <w:rFonts w:ascii="Times New Roman" w:eastAsia="Times New Roman" w:hAnsi="Times New Roman" w:cs="Times New Roman"/>
          <w:color w:val="000000"/>
          <w:sz w:val="28"/>
          <w:szCs w:val="28"/>
          <w:lang w:eastAsia="ru-RU"/>
        </w:rPr>
        <w:t>брошюры</w:t>
      </w:r>
      <w:r w:rsidR="0078643B" w:rsidRPr="003508EC">
        <w:rPr>
          <w:rFonts w:ascii="Times New Roman" w:eastAsia="Times New Roman" w:hAnsi="Times New Roman" w:cs="Times New Roman"/>
          <w:color w:val="000000"/>
          <w:sz w:val="28"/>
          <w:szCs w:val="28"/>
          <w:lang w:eastAsia="ru-RU"/>
        </w:rPr>
        <w:t xml:space="preserve">, календари и </w:t>
      </w:r>
      <w:r w:rsidR="008011C5" w:rsidRPr="003508EC">
        <w:rPr>
          <w:rFonts w:ascii="Times New Roman" w:eastAsia="Times New Roman" w:hAnsi="Times New Roman" w:cs="Times New Roman"/>
          <w:color w:val="000000"/>
          <w:sz w:val="28"/>
          <w:szCs w:val="28"/>
          <w:lang w:eastAsia="ru-RU"/>
        </w:rPr>
        <w:t>прочая продукция</w:t>
      </w:r>
      <w:r w:rsidR="0078643B" w:rsidRPr="003508EC">
        <w:rPr>
          <w:rFonts w:ascii="Times New Roman" w:eastAsia="Times New Roman" w:hAnsi="Times New Roman" w:cs="Times New Roman"/>
          <w:color w:val="000000"/>
          <w:sz w:val="28"/>
          <w:szCs w:val="28"/>
          <w:lang w:eastAsia="ru-RU"/>
        </w:rPr>
        <w:t xml:space="preserve">), который достиг </w:t>
      </w:r>
      <w:r w:rsidR="001C0060" w:rsidRPr="003508EC">
        <w:rPr>
          <w:rFonts w:ascii="Times New Roman" w:eastAsia="Times New Roman" w:hAnsi="Times New Roman" w:cs="Times New Roman"/>
          <w:color w:val="000000"/>
          <w:sz w:val="28"/>
          <w:szCs w:val="28"/>
          <w:lang w:eastAsia="ru-RU"/>
        </w:rPr>
        <w:t>630</w:t>
      </w:r>
      <w:r w:rsidR="00F621DC" w:rsidRPr="003508EC">
        <w:rPr>
          <w:rFonts w:ascii="Times New Roman" w:eastAsia="Times New Roman" w:hAnsi="Times New Roman" w:cs="Times New Roman"/>
          <w:color w:val="000000"/>
          <w:sz w:val="28"/>
          <w:szCs w:val="28"/>
          <w:lang w:eastAsia="ru-RU"/>
        </w:rPr>
        <w:t xml:space="preserve">,00 и </w:t>
      </w:r>
      <w:r w:rsidR="001C0060" w:rsidRPr="003508EC">
        <w:rPr>
          <w:rFonts w:ascii="Times New Roman" w:eastAsia="Times New Roman" w:hAnsi="Times New Roman" w:cs="Times New Roman"/>
          <w:color w:val="000000"/>
          <w:sz w:val="28"/>
          <w:szCs w:val="28"/>
          <w:lang w:eastAsia="ru-RU"/>
        </w:rPr>
        <w:t>180</w:t>
      </w:r>
      <w:r w:rsidR="00F621DC" w:rsidRPr="003508EC">
        <w:rPr>
          <w:rFonts w:ascii="Times New Roman" w:eastAsia="Times New Roman" w:hAnsi="Times New Roman" w:cs="Times New Roman"/>
          <w:color w:val="000000"/>
          <w:sz w:val="28"/>
          <w:szCs w:val="28"/>
          <w:lang w:eastAsia="ru-RU"/>
        </w:rPr>
        <w:t>,00</w:t>
      </w:r>
      <w:r w:rsidR="0078643B" w:rsidRPr="003508EC">
        <w:rPr>
          <w:rFonts w:ascii="Times New Roman" w:eastAsia="Times New Roman" w:hAnsi="Times New Roman" w:cs="Times New Roman"/>
          <w:color w:val="000000"/>
          <w:sz w:val="28"/>
          <w:szCs w:val="28"/>
          <w:lang w:eastAsia="ru-RU"/>
        </w:rPr>
        <w:t xml:space="preserve"> </w:t>
      </w:r>
      <w:r w:rsidR="00F621DC" w:rsidRPr="003508EC">
        <w:rPr>
          <w:rFonts w:ascii="Times New Roman" w:eastAsia="Times New Roman" w:hAnsi="Times New Roman" w:cs="Times New Roman"/>
          <w:color w:val="000000"/>
          <w:sz w:val="28"/>
          <w:szCs w:val="28"/>
          <w:lang w:eastAsia="ru-RU"/>
        </w:rPr>
        <w:t>тыс</w:t>
      </w:r>
      <w:r w:rsidR="0078643B" w:rsidRPr="003508EC">
        <w:rPr>
          <w:rFonts w:ascii="Times New Roman" w:eastAsia="Times New Roman" w:hAnsi="Times New Roman" w:cs="Times New Roman"/>
          <w:color w:val="000000"/>
          <w:sz w:val="28"/>
          <w:szCs w:val="28"/>
          <w:lang w:eastAsia="ru-RU"/>
        </w:rPr>
        <w:t>. условных листов</w:t>
      </w:r>
      <w:r w:rsidR="001C0060" w:rsidRPr="003508EC">
        <w:rPr>
          <w:rFonts w:ascii="Times New Roman" w:eastAsia="Times New Roman" w:hAnsi="Times New Roman" w:cs="Times New Roman"/>
          <w:color w:val="000000"/>
          <w:sz w:val="28"/>
          <w:szCs w:val="28"/>
          <w:lang w:eastAsia="ru-RU"/>
        </w:rPr>
        <w:t xml:space="preserve"> соответственно</w:t>
      </w:r>
      <w:r w:rsidR="0078643B" w:rsidRPr="003508EC">
        <w:rPr>
          <w:rFonts w:ascii="Times New Roman" w:eastAsia="Times New Roman" w:hAnsi="Times New Roman" w:cs="Times New Roman"/>
          <w:color w:val="000000"/>
          <w:sz w:val="28"/>
          <w:szCs w:val="28"/>
          <w:lang w:eastAsia="ru-RU"/>
        </w:rPr>
        <w:t xml:space="preserve">. </w:t>
      </w:r>
    </w:p>
    <w:p w:rsidR="0078643B" w:rsidRPr="003508EC" w:rsidRDefault="0078643B" w:rsidP="0078643B">
      <w:pPr>
        <w:tabs>
          <w:tab w:val="left" w:pos="540"/>
        </w:tabs>
        <w:spacing w:after="0" w:line="0" w:lineRule="atLeast"/>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 xml:space="preserve">Увеличение объемов производства отгруженной печатной продукции обусловлено ранее выполненной модернизацией полиграфического оборудования, что позволило расширить перечень и качество товаров, удовлетворяя спрос населения территории. </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Прогноз</w:t>
      </w:r>
      <w:r w:rsidR="008011C5" w:rsidRPr="003508EC">
        <w:rPr>
          <w:rFonts w:ascii="Times New Roman" w:eastAsia="Times New Roman" w:hAnsi="Times New Roman" w:cs="Times New Roman"/>
          <w:color w:val="000000"/>
          <w:sz w:val="28"/>
          <w:szCs w:val="28"/>
          <w:lang w:eastAsia="ru-RU"/>
        </w:rPr>
        <w:t>ный показатель</w:t>
      </w:r>
      <w:r w:rsidRPr="003508EC">
        <w:rPr>
          <w:rFonts w:ascii="Times New Roman" w:eastAsia="Times New Roman" w:hAnsi="Times New Roman" w:cs="Times New Roman"/>
          <w:color w:val="000000"/>
          <w:sz w:val="28"/>
          <w:szCs w:val="28"/>
          <w:lang w:eastAsia="ru-RU"/>
        </w:rPr>
        <w:t xml:space="preserve"> выпуска продукции к 202</w:t>
      </w:r>
      <w:r w:rsidR="001C0060" w:rsidRPr="003508EC">
        <w:rPr>
          <w:rFonts w:ascii="Times New Roman" w:eastAsia="Times New Roman" w:hAnsi="Times New Roman" w:cs="Times New Roman"/>
          <w:color w:val="000000"/>
          <w:sz w:val="28"/>
          <w:szCs w:val="28"/>
          <w:lang w:eastAsia="ru-RU"/>
        </w:rPr>
        <w:t>7</w:t>
      </w:r>
      <w:r w:rsidRPr="003508EC">
        <w:rPr>
          <w:rFonts w:ascii="Times New Roman" w:eastAsia="Times New Roman" w:hAnsi="Times New Roman" w:cs="Times New Roman"/>
          <w:color w:val="000000"/>
          <w:sz w:val="28"/>
          <w:szCs w:val="28"/>
          <w:lang w:eastAsia="ru-RU"/>
        </w:rPr>
        <w:t xml:space="preserve"> году увеличится:</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газет от 100,</w:t>
      </w:r>
      <w:r w:rsidR="001C0060" w:rsidRPr="003508EC">
        <w:rPr>
          <w:rFonts w:ascii="Times New Roman" w:eastAsia="Times New Roman" w:hAnsi="Times New Roman" w:cs="Times New Roman"/>
          <w:color w:val="000000"/>
          <w:sz w:val="28"/>
          <w:szCs w:val="28"/>
          <w:lang w:eastAsia="ru-RU"/>
        </w:rPr>
        <w:t>63</w:t>
      </w:r>
      <w:r w:rsidRPr="003508EC">
        <w:rPr>
          <w:rFonts w:ascii="Times New Roman" w:eastAsia="Times New Roman" w:hAnsi="Times New Roman" w:cs="Times New Roman"/>
          <w:color w:val="000000"/>
          <w:sz w:val="28"/>
          <w:szCs w:val="28"/>
          <w:lang w:eastAsia="ru-RU"/>
        </w:rPr>
        <w:t>% до 10</w:t>
      </w:r>
      <w:r w:rsidR="00F621DC" w:rsidRPr="003508EC">
        <w:rPr>
          <w:rFonts w:ascii="Times New Roman" w:eastAsia="Times New Roman" w:hAnsi="Times New Roman" w:cs="Times New Roman"/>
          <w:color w:val="000000"/>
          <w:sz w:val="28"/>
          <w:szCs w:val="28"/>
          <w:lang w:eastAsia="ru-RU"/>
        </w:rPr>
        <w:t>1</w:t>
      </w:r>
      <w:r w:rsidR="00953D2A" w:rsidRPr="003508EC">
        <w:rPr>
          <w:rFonts w:ascii="Times New Roman" w:eastAsia="Times New Roman" w:hAnsi="Times New Roman" w:cs="Times New Roman"/>
          <w:color w:val="000000"/>
          <w:sz w:val="28"/>
          <w:szCs w:val="28"/>
          <w:lang w:eastAsia="ru-RU"/>
        </w:rPr>
        <w:t>,</w:t>
      </w:r>
      <w:r w:rsidR="00F621DC" w:rsidRPr="003508EC">
        <w:rPr>
          <w:rFonts w:ascii="Times New Roman" w:eastAsia="Times New Roman" w:hAnsi="Times New Roman" w:cs="Times New Roman"/>
          <w:color w:val="000000"/>
          <w:sz w:val="28"/>
          <w:szCs w:val="28"/>
          <w:lang w:eastAsia="ru-RU"/>
        </w:rPr>
        <w:t>25</w:t>
      </w:r>
      <w:r w:rsidRPr="003508EC">
        <w:rPr>
          <w:rFonts w:ascii="Times New Roman" w:eastAsia="Times New Roman" w:hAnsi="Times New Roman" w:cs="Times New Roman"/>
          <w:color w:val="000000"/>
          <w:sz w:val="28"/>
          <w:szCs w:val="28"/>
          <w:lang w:eastAsia="ru-RU"/>
        </w:rPr>
        <w:t xml:space="preserve">% и достигнет </w:t>
      </w:r>
      <w:r w:rsidR="00F621DC" w:rsidRPr="003508EC">
        <w:rPr>
          <w:rFonts w:ascii="Times New Roman" w:eastAsia="Times New Roman" w:hAnsi="Times New Roman" w:cs="Times New Roman"/>
          <w:color w:val="000000"/>
          <w:sz w:val="28"/>
          <w:szCs w:val="28"/>
          <w:lang w:eastAsia="ru-RU"/>
        </w:rPr>
        <w:t>649</w:t>
      </w:r>
      <w:r w:rsidRPr="003508EC">
        <w:rPr>
          <w:rFonts w:ascii="Times New Roman" w:eastAsia="Times New Roman" w:hAnsi="Times New Roman" w:cs="Times New Roman"/>
          <w:color w:val="000000"/>
          <w:sz w:val="28"/>
          <w:szCs w:val="28"/>
          <w:lang w:eastAsia="ru-RU"/>
        </w:rPr>
        <w:t xml:space="preserve"> тыс. условных листов;</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бланочной продукции от 10</w:t>
      </w:r>
      <w:r w:rsidR="00F621DC" w:rsidRPr="003508EC">
        <w:rPr>
          <w:rFonts w:ascii="Times New Roman" w:eastAsia="Times New Roman" w:hAnsi="Times New Roman" w:cs="Times New Roman"/>
          <w:color w:val="000000"/>
          <w:sz w:val="28"/>
          <w:szCs w:val="28"/>
          <w:lang w:eastAsia="ru-RU"/>
        </w:rPr>
        <w:t>2,21</w:t>
      </w:r>
      <w:r w:rsidRPr="003508EC">
        <w:rPr>
          <w:rFonts w:ascii="Times New Roman" w:eastAsia="Times New Roman" w:hAnsi="Times New Roman" w:cs="Times New Roman"/>
          <w:color w:val="000000"/>
          <w:sz w:val="28"/>
          <w:szCs w:val="28"/>
          <w:lang w:eastAsia="ru-RU"/>
        </w:rPr>
        <w:t>% до 10</w:t>
      </w:r>
      <w:r w:rsidR="00F621DC" w:rsidRPr="003508EC">
        <w:rPr>
          <w:rFonts w:ascii="Times New Roman" w:eastAsia="Times New Roman" w:hAnsi="Times New Roman" w:cs="Times New Roman"/>
          <w:color w:val="000000"/>
          <w:sz w:val="28"/>
          <w:szCs w:val="28"/>
          <w:lang w:eastAsia="ru-RU"/>
        </w:rPr>
        <w:t>4,19</w:t>
      </w:r>
      <w:r w:rsidRPr="003508EC">
        <w:rPr>
          <w:rFonts w:ascii="Times New Roman" w:eastAsia="Times New Roman" w:hAnsi="Times New Roman" w:cs="Times New Roman"/>
          <w:color w:val="000000"/>
          <w:sz w:val="28"/>
          <w:szCs w:val="28"/>
          <w:lang w:eastAsia="ru-RU"/>
        </w:rPr>
        <w:t xml:space="preserve">% и составит </w:t>
      </w:r>
      <w:r w:rsidR="00F621DC" w:rsidRPr="003508EC">
        <w:rPr>
          <w:rFonts w:ascii="Times New Roman" w:eastAsia="Times New Roman" w:hAnsi="Times New Roman" w:cs="Times New Roman"/>
          <w:color w:val="000000"/>
          <w:sz w:val="28"/>
          <w:szCs w:val="28"/>
          <w:lang w:eastAsia="ru-RU"/>
        </w:rPr>
        <w:t>199</w:t>
      </w:r>
      <w:r w:rsidRPr="003508EC">
        <w:rPr>
          <w:rFonts w:ascii="Times New Roman" w:eastAsia="Times New Roman" w:hAnsi="Times New Roman" w:cs="Times New Roman"/>
          <w:color w:val="000000"/>
          <w:sz w:val="28"/>
          <w:szCs w:val="28"/>
          <w:lang w:eastAsia="ru-RU"/>
        </w:rPr>
        <w:t xml:space="preserve"> тыс. условных листов.</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Объем производства напрямую зависит от внутреннего потребительского спроса.</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xml:space="preserve">2.3. Производство продукции сельского хозяйства. </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Условия продуктового эмбарго, запрет на ввоз продукции растениеводства </w:t>
      </w:r>
      <w:r w:rsidR="00505EB9" w:rsidRPr="003508EC">
        <w:rPr>
          <w:rFonts w:ascii="Times New Roman" w:hAnsi="Times New Roman" w:cs="Times New Roman"/>
          <w:sz w:val="28"/>
          <w:szCs w:val="28"/>
        </w:rPr>
        <w:t xml:space="preserve">и животноводства </w:t>
      </w:r>
      <w:r w:rsidRPr="003508EC">
        <w:rPr>
          <w:rFonts w:ascii="Times New Roman" w:hAnsi="Times New Roman" w:cs="Times New Roman"/>
          <w:sz w:val="28"/>
          <w:szCs w:val="28"/>
        </w:rPr>
        <w:t>из Турции предопределяют условия для развития сельхозпроизводства. Совместные антикризисные действия Правительства автономного округа и органов местного самоуправления, направленные на субсидирование продукции</w:t>
      </w:r>
      <w:r w:rsidR="00CA7A73" w:rsidRPr="003508EC">
        <w:rPr>
          <w:rFonts w:ascii="Times New Roman" w:hAnsi="Times New Roman" w:cs="Times New Roman"/>
          <w:sz w:val="28"/>
          <w:szCs w:val="28"/>
        </w:rPr>
        <w:t>,</w:t>
      </w:r>
      <w:r w:rsidRPr="003508EC">
        <w:rPr>
          <w:rFonts w:ascii="Times New Roman" w:hAnsi="Times New Roman" w:cs="Times New Roman"/>
          <w:sz w:val="28"/>
          <w:szCs w:val="28"/>
        </w:rPr>
        <w:t xml:space="preserve"> являются действенными и эффективными мерами поддержки для сельхозпроизводителей Крайнего Севера.</w:t>
      </w:r>
    </w:p>
    <w:p w:rsidR="00505EB9"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w:t>
      </w:r>
      <w:r w:rsidR="00F621DC"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наблюдается</w:t>
      </w:r>
      <w:r w:rsidR="00505EB9" w:rsidRPr="003508EC">
        <w:rPr>
          <w:rFonts w:ascii="Times New Roman" w:hAnsi="Times New Roman" w:cs="Times New Roman"/>
          <w:sz w:val="28"/>
          <w:szCs w:val="28"/>
        </w:rPr>
        <w:t>:</w:t>
      </w:r>
    </w:p>
    <w:p w:rsidR="0078643B" w:rsidRPr="003508EC" w:rsidRDefault="00505EB9"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w:t>
      </w:r>
      <w:r w:rsidR="0078643B" w:rsidRPr="003508EC">
        <w:rPr>
          <w:rFonts w:ascii="Times New Roman" w:hAnsi="Times New Roman" w:cs="Times New Roman"/>
          <w:sz w:val="28"/>
          <w:szCs w:val="28"/>
        </w:rPr>
        <w:t xml:space="preserve"> </w:t>
      </w:r>
      <w:r w:rsidR="00EF0194" w:rsidRPr="003508EC">
        <w:rPr>
          <w:rFonts w:ascii="Times New Roman" w:hAnsi="Times New Roman" w:cs="Times New Roman"/>
          <w:sz w:val="28"/>
          <w:szCs w:val="28"/>
        </w:rPr>
        <w:t xml:space="preserve">в натуральном выражении - </w:t>
      </w:r>
      <w:r w:rsidR="0078643B" w:rsidRPr="003508EC">
        <w:rPr>
          <w:rFonts w:ascii="Times New Roman" w:hAnsi="Times New Roman" w:cs="Times New Roman"/>
          <w:sz w:val="28"/>
          <w:szCs w:val="28"/>
        </w:rPr>
        <w:t xml:space="preserve">рост производства </w:t>
      </w:r>
      <w:r w:rsidR="00212CFC" w:rsidRPr="003508EC">
        <w:rPr>
          <w:rFonts w:ascii="Times New Roman" w:hAnsi="Times New Roman" w:cs="Times New Roman"/>
          <w:sz w:val="28"/>
          <w:szCs w:val="28"/>
        </w:rPr>
        <w:t>мяса</w:t>
      </w:r>
      <w:r w:rsidR="0078643B" w:rsidRPr="003508EC">
        <w:rPr>
          <w:rFonts w:ascii="Times New Roman" w:hAnsi="Times New Roman" w:cs="Times New Roman"/>
          <w:sz w:val="28"/>
          <w:szCs w:val="28"/>
        </w:rPr>
        <w:t xml:space="preserve"> на </w:t>
      </w:r>
      <w:r w:rsidR="00212CFC" w:rsidRPr="003508EC">
        <w:rPr>
          <w:rFonts w:ascii="Times New Roman" w:hAnsi="Times New Roman" w:cs="Times New Roman"/>
          <w:sz w:val="28"/>
          <w:szCs w:val="28"/>
        </w:rPr>
        <w:t>42,96</w:t>
      </w:r>
      <w:r w:rsidR="0078643B" w:rsidRPr="003508EC">
        <w:rPr>
          <w:rFonts w:ascii="Times New Roman" w:hAnsi="Times New Roman" w:cs="Times New Roman"/>
          <w:sz w:val="28"/>
          <w:szCs w:val="28"/>
        </w:rPr>
        <w:t>% и снижение производства м</w:t>
      </w:r>
      <w:r w:rsidR="00212CFC" w:rsidRPr="003508EC">
        <w:rPr>
          <w:rFonts w:ascii="Times New Roman" w:hAnsi="Times New Roman" w:cs="Times New Roman"/>
          <w:sz w:val="28"/>
          <w:szCs w:val="28"/>
        </w:rPr>
        <w:t>олока</w:t>
      </w:r>
      <w:r w:rsidR="0078643B" w:rsidRPr="003508EC">
        <w:rPr>
          <w:rFonts w:ascii="Times New Roman" w:hAnsi="Times New Roman" w:cs="Times New Roman"/>
          <w:sz w:val="28"/>
          <w:szCs w:val="28"/>
        </w:rPr>
        <w:t xml:space="preserve"> на </w:t>
      </w:r>
      <w:r w:rsidR="00212CFC" w:rsidRPr="003508EC">
        <w:rPr>
          <w:rFonts w:ascii="Times New Roman" w:hAnsi="Times New Roman" w:cs="Times New Roman"/>
          <w:sz w:val="28"/>
          <w:szCs w:val="28"/>
        </w:rPr>
        <w:t>19,98</w:t>
      </w:r>
      <w:r w:rsidR="0078643B" w:rsidRPr="003508EC">
        <w:rPr>
          <w:rFonts w:ascii="Times New Roman" w:hAnsi="Times New Roman" w:cs="Times New Roman"/>
          <w:sz w:val="28"/>
          <w:szCs w:val="28"/>
        </w:rPr>
        <w:t xml:space="preserve">% к уровню прошлого года, что обусловлено </w:t>
      </w:r>
      <w:r w:rsidR="00212CFC" w:rsidRPr="003508EC">
        <w:rPr>
          <w:rFonts w:ascii="Times New Roman" w:hAnsi="Times New Roman" w:cs="Times New Roman"/>
          <w:sz w:val="28"/>
          <w:szCs w:val="28"/>
        </w:rPr>
        <w:t>плановым забоем</w:t>
      </w:r>
      <w:r w:rsidR="00CF3EC2" w:rsidRPr="003508EC">
        <w:rPr>
          <w:rFonts w:ascii="Times New Roman" w:hAnsi="Times New Roman" w:cs="Times New Roman"/>
          <w:sz w:val="28"/>
          <w:szCs w:val="28"/>
        </w:rPr>
        <w:t xml:space="preserve"> поголовья основного стада</w:t>
      </w:r>
      <w:r w:rsidR="00CA7A73" w:rsidRPr="003508EC">
        <w:rPr>
          <w:rFonts w:ascii="Times New Roman" w:hAnsi="Times New Roman" w:cs="Times New Roman"/>
          <w:sz w:val="28"/>
          <w:szCs w:val="28"/>
        </w:rPr>
        <w:t>;</w:t>
      </w:r>
    </w:p>
    <w:p w:rsidR="00CA7A73" w:rsidRPr="003508EC" w:rsidRDefault="00505EB9"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w:t>
      </w:r>
      <w:r w:rsidR="0078643B" w:rsidRPr="003508EC">
        <w:rPr>
          <w:rFonts w:ascii="Times New Roman" w:eastAsia="Times New Roman" w:hAnsi="Times New Roman" w:cs="Times New Roman"/>
          <w:color w:val="000000"/>
          <w:sz w:val="28"/>
          <w:szCs w:val="28"/>
          <w:lang w:eastAsia="ru-RU"/>
        </w:rPr>
        <w:t xml:space="preserve"> </w:t>
      </w:r>
      <w:r w:rsidR="00EF0194" w:rsidRPr="003508EC">
        <w:rPr>
          <w:rFonts w:ascii="Times New Roman" w:eastAsia="Times New Roman" w:hAnsi="Times New Roman" w:cs="Times New Roman"/>
          <w:color w:val="000000"/>
          <w:sz w:val="28"/>
          <w:szCs w:val="28"/>
          <w:lang w:eastAsia="ru-RU"/>
        </w:rPr>
        <w:t>в стоимостном</w:t>
      </w:r>
      <w:r w:rsidR="00506D5E" w:rsidRPr="003508EC">
        <w:rPr>
          <w:rFonts w:ascii="Times New Roman" w:eastAsia="Times New Roman" w:hAnsi="Times New Roman" w:cs="Times New Roman"/>
          <w:color w:val="000000"/>
          <w:sz w:val="28"/>
          <w:szCs w:val="28"/>
          <w:lang w:eastAsia="ru-RU"/>
        </w:rPr>
        <w:t xml:space="preserve"> выражении</w:t>
      </w:r>
      <w:r w:rsidR="00EF0194" w:rsidRPr="003508EC">
        <w:rPr>
          <w:rFonts w:ascii="Times New Roman" w:eastAsia="Times New Roman" w:hAnsi="Times New Roman" w:cs="Times New Roman"/>
          <w:color w:val="000000"/>
          <w:sz w:val="28"/>
          <w:szCs w:val="28"/>
          <w:lang w:eastAsia="ru-RU"/>
        </w:rPr>
        <w:t xml:space="preserve"> - </w:t>
      </w:r>
      <w:r w:rsidR="0078643B" w:rsidRPr="003508EC">
        <w:rPr>
          <w:rFonts w:ascii="Times New Roman" w:eastAsia="Times New Roman" w:hAnsi="Times New Roman" w:cs="Times New Roman"/>
          <w:color w:val="000000"/>
          <w:sz w:val="28"/>
          <w:szCs w:val="28"/>
          <w:lang w:eastAsia="ru-RU"/>
        </w:rPr>
        <w:t xml:space="preserve">объем производства сельскохозяйственной продукции </w:t>
      </w:r>
      <w:r w:rsidR="00CA7A73" w:rsidRPr="003508EC">
        <w:rPr>
          <w:rFonts w:ascii="Times New Roman" w:eastAsia="Times New Roman" w:hAnsi="Times New Roman" w:cs="Times New Roman"/>
          <w:color w:val="000000"/>
          <w:sz w:val="28"/>
          <w:szCs w:val="28"/>
          <w:lang w:eastAsia="ru-RU"/>
        </w:rPr>
        <w:t xml:space="preserve">в сумме 273,82 млн. рублей </w:t>
      </w:r>
      <w:r w:rsidR="00E202BC">
        <w:rPr>
          <w:rFonts w:ascii="Times New Roman" w:eastAsia="Times New Roman" w:hAnsi="Times New Roman" w:cs="Times New Roman"/>
          <w:color w:val="000000"/>
          <w:sz w:val="28"/>
          <w:szCs w:val="28"/>
          <w:lang w:eastAsia="ru-RU"/>
        </w:rPr>
        <w:t>или 95,53</w:t>
      </w:r>
      <w:r w:rsidR="001315AE" w:rsidRPr="003508EC">
        <w:rPr>
          <w:rFonts w:ascii="Times New Roman" w:eastAsia="Times New Roman" w:hAnsi="Times New Roman" w:cs="Times New Roman"/>
          <w:color w:val="000000"/>
          <w:sz w:val="28"/>
          <w:szCs w:val="28"/>
          <w:lang w:eastAsia="ru-RU"/>
        </w:rPr>
        <w:t>% в сопоставимых ценах</w:t>
      </w:r>
      <w:r w:rsidR="00CA7A73" w:rsidRPr="003508EC">
        <w:rPr>
          <w:rFonts w:ascii="Times New Roman" w:eastAsia="Times New Roman" w:hAnsi="Times New Roman" w:cs="Times New Roman"/>
          <w:color w:val="000000"/>
          <w:sz w:val="28"/>
          <w:szCs w:val="28"/>
          <w:lang w:eastAsia="ru-RU"/>
        </w:rPr>
        <w:t>.</w:t>
      </w:r>
    </w:p>
    <w:p w:rsidR="0078643B" w:rsidRPr="003508EC" w:rsidRDefault="008B22DC"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w:t>
      </w:r>
      <w:r w:rsidR="00F621DC"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п</w:t>
      </w:r>
      <w:r w:rsidR="0078643B" w:rsidRPr="003508EC">
        <w:rPr>
          <w:rFonts w:ascii="Times New Roman" w:hAnsi="Times New Roman" w:cs="Times New Roman"/>
          <w:sz w:val="28"/>
          <w:szCs w:val="28"/>
        </w:rPr>
        <w:t>роизводство и реализацию сельскохозяйственной продукции в Березовском районе осуществля</w:t>
      </w:r>
      <w:r w:rsidR="005435EA" w:rsidRPr="003508EC">
        <w:rPr>
          <w:rFonts w:ascii="Times New Roman" w:hAnsi="Times New Roman" w:cs="Times New Roman"/>
          <w:sz w:val="28"/>
          <w:szCs w:val="28"/>
        </w:rPr>
        <w:t>ли</w:t>
      </w:r>
      <w:r w:rsidR="0078643B" w:rsidRPr="003508EC">
        <w:rPr>
          <w:rFonts w:ascii="Times New Roman" w:hAnsi="Times New Roman" w:cs="Times New Roman"/>
          <w:sz w:val="28"/>
          <w:szCs w:val="28"/>
        </w:rPr>
        <w:t xml:space="preserve"> </w:t>
      </w:r>
      <w:r w:rsidR="00F621DC" w:rsidRPr="003508EC">
        <w:rPr>
          <w:rFonts w:ascii="Times New Roman" w:hAnsi="Times New Roman" w:cs="Times New Roman"/>
          <w:sz w:val="28"/>
          <w:szCs w:val="28"/>
        </w:rPr>
        <w:t>7</w:t>
      </w:r>
      <w:r w:rsidR="0078643B" w:rsidRPr="003508EC">
        <w:rPr>
          <w:rFonts w:ascii="Times New Roman" w:hAnsi="Times New Roman" w:cs="Times New Roman"/>
          <w:sz w:val="28"/>
          <w:szCs w:val="28"/>
        </w:rPr>
        <w:t xml:space="preserve"> сельхозпроизводителей, в том числе 1 крупное сельскохозяйственное предприятие – АО «</w:t>
      </w:r>
      <w:proofErr w:type="spellStart"/>
      <w:r w:rsidR="0078643B" w:rsidRPr="003508EC">
        <w:rPr>
          <w:rFonts w:ascii="Times New Roman" w:hAnsi="Times New Roman" w:cs="Times New Roman"/>
          <w:sz w:val="28"/>
          <w:szCs w:val="28"/>
        </w:rPr>
        <w:t>Саранпаульская</w:t>
      </w:r>
      <w:proofErr w:type="spellEnd"/>
      <w:r w:rsidR="0078643B" w:rsidRPr="003508EC">
        <w:rPr>
          <w:rFonts w:ascii="Times New Roman" w:hAnsi="Times New Roman" w:cs="Times New Roman"/>
          <w:sz w:val="28"/>
          <w:szCs w:val="28"/>
        </w:rPr>
        <w:t xml:space="preserve"> оленеводческая компания» и </w:t>
      </w:r>
      <w:r w:rsidR="00F621DC" w:rsidRPr="003508EC">
        <w:rPr>
          <w:rFonts w:ascii="Times New Roman" w:hAnsi="Times New Roman" w:cs="Times New Roman"/>
          <w:sz w:val="28"/>
          <w:szCs w:val="28"/>
        </w:rPr>
        <w:t>6</w:t>
      </w:r>
      <w:r w:rsidR="0078643B" w:rsidRPr="003508EC">
        <w:rPr>
          <w:rFonts w:ascii="Times New Roman" w:hAnsi="Times New Roman" w:cs="Times New Roman"/>
          <w:sz w:val="28"/>
          <w:szCs w:val="28"/>
        </w:rPr>
        <w:t xml:space="preserve"> крестьянских (фермерских) хозяйств (далее – КФХ).</w:t>
      </w:r>
    </w:p>
    <w:p w:rsidR="00AF0BC0" w:rsidRPr="003508EC" w:rsidRDefault="006C3886" w:rsidP="00AF0BC0">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АО «</w:t>
      </w:r>
      <w:proofErr w:type="spellStart"/>
      <w:r w:rsidRPr="003508EC">
        <w:rPr>
          <w:rFonts w:ascii="Times New Roman" w:hAnsi="Times New Roman" w:cs="Times New Roman"/>
          <w:sz w:val="28"/>
          <w:szCs w:val="28"/>
        </w:rPr>
        <w:t>Саранпаульская</w:t>
      </w:r>
      <w:proofErr w:type="spellEnd"/>
      <w:r w:rsidRPr="003508EC">
        <w:rPr>
          <w:rFonts w:ascii="Times New Roman" w:hAnsi="Times New Roman" w:cs="Times New Roman"/>
          <w:sz w:val="28"/>
          <w:szCs w:val="28"/>
        </w:rPr>
        <w:t xml:space="preserve"> оленеводческая компания» является</w:t>
      </w:r>
      <w:r w:rsidR="0007460D" w:rsidRPr="003508EC">
        <w:rPr>
          <w:rFonts w:ascii="Times New Roman" w:hAnsi="Times New Roman" w:cs="Times New Roman"/>
          <w:sz w:val="28"/>
          <w:szCs w:val="28"/>
        </w:rPr>
        <w:t xml:space="preserve"> основным сельскох</w:t>
      </w:r>
      <w:r w:rsidR="00506D5E" w:rsidRPr="003508EC">
        <w:rPr>
          <w:rFonts w:ascii="Times New Roman" w:hAnsi="Times New Roman" w:cs="Times New Roman"/>
          <w:sz w:val="28"/>
          <w:szCs w:val="28"/>
        </w:rPr>
        <w:t>озяйственным предприятие</w:t>
      </w:r>
      <w:r w:rsidR="0007460D" w:rsidRPr="003508EC">
        <w:rPr>
          <w:rFonts w:ascii="Times New Roman" w:hAnsi="Times New Roman" w:cs="Times New Roman"/>
          <w:sz w:val="28"/>
          <w:szCs w:val="28"/>
        </w:rPr>
        <w:t>м, осуществляющим производство мяса (оленина)</w:t>
      </w:r>
      <w:r w:rsidR="00E2594E" w:rsidRPr="003508EC">
        <w:rPr>
          <w:rFonts w:ascii="Times New Roman" w:hAnsi="Times New Roman" w:cs="Times New Roman"/>
          <w:sz w:val="28"/>
          <w:szCs w:val="28"/>
        </w:rPr>
        <w:t xml:space="preserve"> на территории Березовского района</w:t>
      </w:r>
      <w:r w:rsidR="0007460D" w:rsidRPr="003508EC">
        <w:rPr>
          <w:rFonts w:ascii="Times New Roman" w:hAnsi="Times New Roman" w:cs="Times New Roman"/>
          <w:sz w:val="28"/>
          <w:szCs w:val="28"/>
        </w:rPr>
        <w:t xml:space="preserve">. </w:t>
      </w:r>
      <w:r w:rsidR="00AF0BC0" w:rsidRPr="003508EC">
        <w:rPr>
          <w:rFonts w:ascii="Times New Roman" w:hAnsi="Times New Roman" w:cs="Times New Roman"/>
          <w:sz w:val="28"/>
          <w:szCs w:val="28"/>
        </w:rPr>
        <w:t>Среднегодовая численность поголовья оленей в последние годы остается стабильной – более 1</w:t>
      </w:r>
      <w:r w:rsidR="00AC067C" w:rsidRPr="003508EC">
        <w:rPr>
          <w:rFonts w:ascii="Times New Roman" w:hAnsi="Times New Roman" w:cs="Times New Roman"/>
          <w:sz w:val="28"/>
          <w:szCs w:val="28"/>
        </w:rPr>
        <w:t>5</w:t>
      </w:r>
      <w:r w:rsidR="00AF0BC0" w:rsidRPr="003508EC">
        <w:rPr>
          <w:rFonts w:ascii="Times New Roman" w:hAnsi="Times New Roman" w:cs="Times New Roman"/>
          <w:sz w:val="28"/>
          <w:szCs w:val="28"/>
        </w:rPr>
        <w:t>,0</w:t>
      </w:r>
      <w:r w:rsidR="00D30A3A" w:rsidRPr="003508EC">
        <w:rPr>
          <w:rFonts w:ascii="Times New Roman" w:hAnsi="Times New Roman" w:cs="Times New Roman"/>
          <w:sz w:val="28"/>
          <w:szCs w:val="28"/>
        </w:rPr>
        <w:t>0</w:t>
      </w:r>
      <w:r w:rsidR="00AF0BC0" w:rsidRPr="003508EC">
        <w:rPr>
          <w:rFonts w:ascii="Times New Roman" w:hAnsi="Times New Roman" w:cs="Times New Roman"/>
          <w:sz w:val="28"/>
          <w:szCs w:val="28"/>
        </w:rPr>
        <w:t xml:space="preserve"> тысяч голов</w:t>
      </w:r>
      <w:r w:rsidR="00D30A3A" w:rsidRPr="003508EC">
        <w:rPr>
          <w:rFonts w:ascii="Times New Roman" w:hAnsi="Times New Roman" w:cs="Times New Roman"/>
          <w:sz w:val="28"/>
          <w:szCs w:val="28"/>
        </w:rPr>
        <w:t>, что обеспечивает устойчивый прогноз показателей производства</w:t>
      </w:r>
      <w:r w:rsidR="005D6A71" w:rsidRPr="003508EC">
        <w:rPr>
          <w:rFonts w:ascii="Times New Roman" w:hAnsi="Times New Roman" w:cs="Times New Roman"/>
          <w:sz w:val="28"/>
          <w:szCs w:val="28"/>
        </w:rPr>
        <w:t xml:space="preserve"> мяса и мясопродуктов</w:t>
      </w:r>
      <w:r w:rsidR="00D30A3A" w:rsidRPr="003508EC">
        <w:rPr>
          <w:rFonts w:ascii="Times New Roman" w:hAnsi="Times New Roman" w:cs="Times New Roman"/>
          <w:sz w:val="28"/>
          <w:szCs w:val="28"/>
        </w:rPr>
        <w:t>.</w:t>
      </w:r>
    </w:p>
    <w:p w:rsidR="00412261" w:rsidRPr="003508EC" w:rsidRDefault="00212CFC" w:rsidP="00116FAC">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К</w:t>
      </w:r>
      <w:r w:rsidR="005D6A71" w:rsidRPr="003508EC">
        <w:rPr>
          <w:rFonts w:ascii="Times New Roman" w:hAnsi="Times New Roman" w:cs="Times New Roman"/>
          <w:sz w:val="28"/>
          <w:szCs w:val="28"/>
        </w:rPr>
        <w:t>омпанией реализован проект по производству консервов из мяса северного оленя «Оленина тушеная»</w:t>
      </w:r>
      <w:r w:rsidR="00D30A3A" w:rsidRPr="003508EC">
        <w:rPr>
          <w:rFonts w:ascii="Times New Roman" w:hAnsi="Times New Roman" w:cs="Times New Roman"/>
          <w:sz w:val="28"/>
          <w:szCs w:val="28"/>
        </w:rPr>
        <w:t xml:space="preserve"> </w:t>
      </w:r>
      <w:r w:rsidR="000C15F2" w:rsidRPr="003508EC">
        <w:rPr>
          <w:rFonts w:ascii="Times New Roman" w:hAnsi="Times New Roman" w:cs="Times New Roman"/>
          <w:sz w:val="28"/>
          <w:szCs w:val="28"/>
        </w:rPr>
        <w:t xml:space="preserve">и колбасной продукции </w:t>
      </w:r>
      <w:proofErr w:type="spellStart"/>
      <w:r w:rsidR="000C15F2" w:rsidRPr="003508EC">
        <w:rPr>
          <w:rFonts w:ascii="Times New Roman" w:hAnsi="Times New Roman" w:cs="Times New Roman"/>
          <w:sz w:val="28"/>
          <w:szCs w:val="28"/>
        </w:rPr>
        <w:t>суджук</w:t>
      </w:r>
      <w:proofErr w:type="spellEnd"/>
      <w:r w:rsidR="000C15F2" w:rsidRPr="003508EC">
        <w:rPr>
          <w:rFonts w:ascii="Times New Roman" w:hAnsi="Times New Roman" w:cs="Times New Roman"/>
          <w:sz w:val="28"/>
          <w:szCs w:val="28"/>
        </w:rPr>
        <w:t xml:space="preserve">. Продукция достойно оценена жителями </w:t>
      </w:r>
      <w:r w:rsidR="00412261" w:rsidRPr="003508EC">
        <w:rPr>
          <w:rFonts w:ascii="Times New Roman" w:hAnsi="Times New Roman" w:cs="Times New Roman"/>
          <w:sz w:val="28"/>
          <w:szCs w:val="28"/>
        </w:rPr>
        <w:t>Югры</w:t>
      </w:r>
      <w:r w:rsidR="000C15F2" w:rsidRPr="003508EC">
        <w:rPr>
          <w:rFonts w:ascii="Times New Roman" w:hAnsi="Times New Roman" w:cs="Times New Roman"/>
          <w:sz w:val="28"/>
          <w:szCs w:val="28"/>
        </w:rPr>
        <w:t xml:space="preserve">. В прогнозный период запланирована работа по расширению </w:t>
      </w:r>
      <w:r w:rsidR="00B126F6" w:rsidRPr="003508EC">
        <w:rPr>
          <w:rFonts w:ascii="Times New Roman" w:hAnsi="Times New Roman" w:cs="Times New Roman"/>
          <w:sz w:val="28"/>
          <w:szCs w:val="28"/>
        </w:rPr>
        <w:t>видового ассортимента продукции, в том числе с применением технологий по глубокой стопроцентной переработке туши оленя</w:t>
      </w:r>
      <w:r w:rsidR="00116FAC" w:rsidRPr="003508EC">
        <w:rPr>
          <w:rFonts w:ascii="Times New Roman" w:hAnsi="Times New Roman" w:cs="Times New Roman"/>
          <w:sz w:val="28"/>
          <w:szCs w:val="28"/>
        </w:rPr>
        <w:t xml:space="preserve">, включая </w:t>
      </w:r>
      <w:r w:rsidR="00412261" w:rsidRPr="003508EC">
        <w:rPr>
          <w:rFonts w:ascii="Times New Roman" w:hAnsi="Times New Roman" w:cs="Times New Roman"/>
          <w:sz w:val="28"/>
          <w:szCs w:val="28"/>
        </w:rPr>
        <w:t>меховое</w:t>
      </w:r>
      <w:r w:rsidR="00116FAC" w:rsidRPr="003508EC">
        <w:rPr>
          <w:rFonts w:ascii="Times New Roman" w:hAnsi="Times New Roman" w:cs="Times New Roman"/>
          <w:sz w:val="28"/>
          <w:szCs w:val="28"/>
        </w:rPr>
        <w:t>, эндокринно-ферментное сырье и</w:t>
      </w:r>
      <w:r w:rsidR="00412261" w:rsidRPr="003508EC">
        <w:rPr>
          <w:rFonts w:ascii="Times New Roman" w:hAnsi="Times New Roman" w:cs="Times New Roman"/>
          <w:sz w:val="28"/>
          <w:szCs w:val="28"/>
        </w:rPr>
        <w:t xml:space="preserve"> рога</w:t>
      </w:r>
      <w:r w:rsidR="00116FAC" w:rsidRPr="003508EC">
        <w:rPr>
          <w:rFonts w:ascii="Times New Roman" w:hAnsi="Times New Roman" w:cs="Times New Roman"/>
          <w:sz w:val="28"/>
          <w:szCs w:val="28"/>
        </w:rPr>
        <w:t>.</w:t>
      </w:r>
    </w:p>
    <w:p w:rsidR="00DB79F0" w:rsidRPr="003508EC" w:rsidRDefault="009E2555" w:rsidP="00116FAC">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Одн</w:t>
      </w:r>
      <w:r w:rsidR="00940754" w:rsidRPr="003508EC">
        <w:rPr>
          <w:rFonts w:ascii="Times New Roman" w:hAnsi="Times New Roman" w:cs="Times New Roman"/>
          <w:sz w:val="28"/>
          <w:szCs w:val="28"/>
        </w:rPr>
        <w:t>им</w:t>
      </w:r>
      <w:r w:rsidRPr="003508EC">
        <w:rPr>
          <w:rFonts w:ascii="Times New Roman" w:hAnsi="Times New Roman" w:cs="Times New Roman"/>
          <w:sz w:val="28"/>
          <w:szCs w:val="28"/>
        </w:rPr>
        <w:t xml:space="preserve"> из перспективных </w:t>
      </w:r>
      <w:r w:rsidR="00940754" w:rsidRPr="003508EC">
        <w:rPr>
          <w:rFonts w:ascii="Times New Roman" w:hAnsi="Times New Roman" w:cs="Times New Roman"/>
          <w:sz w:val="28"/>
          <w:szCs w:val="28"/>
        </w:rPr>
        <w:t>предприятий</w:t>
      </w:r>
      <w:r w:rsidRPr="003508EC">
        <w:rPr>
          <w:rFonts w:ascii="Times New Roman" w:hAnsi="Times New Roman" w:cs="Times New Roman"/>
          <w:sz w:val="28"/>
          <w:szCs w:val="28"/>
        </w:rPr>
        <w:t xml:space="preserve"> по переработке мяса является </w:t>
      </w:r>
      <w:r w:rsidR="00BD3106" w:rsidRPr="003508EC">
        <w:rPr>
          <w:rFonts w:ascii="Times New Roman" w:eastAsia="Times New Roman" w:hAnsi="Times New Roman" w:cs="Times New Roman"/>
          <w:sz w:val="28"/>
          <w:szCs w:val="28"/>
          <w:lang w:eastAsia="ru-RU"/>
        </w:rPr>
        <w:t>НРО «</w:t>
      </w:r>
      <w:proofErr w:type="spellStart"/>
      <w:r w:rsidR="00BD3106" w:rsidRPr="003508EC">
        <w:rPr>
          <w:rFonts w:ascii="Times New Roman" w:eastAsia="Times New Roman" w:hAnsi="Times New Roman" w:cs="Times New Roman"/>
          <w:sz w:val="28"/>
          <w:szCs w:val="28"/>
          <w:lang w:eastAsia="ru-RU"/>
        </w:rPr>
        <w:t>Рахтынья</w:t>
      </w:r>
      <w:proofErr w:type="spellEnd"/>
      <w:r w:rsidR="00BD3106" w:rsidRPr="003508EC">
        <w:rPr>
          <w:rFonts w:ascii="Times New Roman" w:eastAsia="Times New Roman" w:hAnsi="Times New Roman" w:cs="Times New Roman"/>
          <w:sz w:val="28"/>
          <w:szCs w:val="28"/>
          <w:lang w:eastAsia="ru-RU"/>
        </w:rPr>
        <w:t>», которое</w:t>
      </w:r>
      <w:r w:rsidRPr="003508EC">
        <w:rPr>
          <w:rFonts w:ascii="Times New Roman" w:eastAsia="Times New Roman" w:hAnsi="Times New Roman" w:cs="Times New Roman"/>
          <w:sz w:val="28"/>
          <w:szCs w:val="28"/>
          <w:lang w:eastAsia="ru-RU"/>
        </w:rPr>
        <w:t xml:space="preserve"> развивает производство вяленой оленины</w:t>
      </w:r>
      <w:r w:rsidR="008B26F0" w:rsidRPr="003508EC">
        <w:rPr>
          <w:rFonts w:ascii="Times New Roman" w:eastAsia="Times New Roman" w:hAnsi="Times New Roman" w:cs="Times New Roman"/>
          <w:sz w:val="28"/>
          <w:szCs w:val="28"/>
          <w:lang w:eastAsia="ru-RU"/>
        </w:rPr>
        <w:t>.</w:t>
      </w:r>
    </w:p>
    <w:p w:rsidR="0078643B" w:rsidRPr="003508EC" w:rsidRDefault="0078643B" w:rsidP="0078643B">
      <w:pPr>
        <w:spacing w:after="0" w:line="0" w:lineRule="atLeast"/>
        <w:ind w:firstLine="708"/>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По оценке, с учетом всесторонней финансовой поддержки, данная сфера будет наименее подвержена экономическим последствиям. Сельское хозяйство северных территорий приспособлено к трудным климатическим и экономическим факторам, имеет не большие объемы производства, которые</w:t>
      </w:r>
      <w:r w:rsidR="001315AE" w:rsidRPr="003508EC">
        <w:rPr>
          <w:rFonts w:ascii="Times New Roman" w:eastAsia="Times New Roman" w:hAnsi="Times New Roman" w:cs="Times New Roman"/>
          <w:color w:val="000000"/>
          <w:sz w:val="28"/>
          <w:szCs w:val="28"/>
          <w:lang w:eastAsia="ru-RU"/>
        </w:rPr>
        <w:t>,</w:t>
      </w:r>
      <w:r w:rsidRPr="003508EC">
        <w:rPr>
          <w:rFonts w:ascii="Times New Roman" w:eastAsia="Times New Roman" w:hAnsi="Times New Roman" w:cs="Times New Roman"/>
          <w:color w:val="000000"/>
          <w:sz w:val="28"/>
          <w:szCs w:val="28"/>
          <w:lang w:eastAsia="ru-RU"/>
        </w:rPr>
        <w:t xml:space="preserve"> </w:t>
      </w:r>
      <w:r w:rsidR="001315AE" w:rsidRPr="003508EC">
        <w:rPr>
          <w:rFonts w:ascii="Times New Roman" w:eastAsia="Times New Roman" w:hAnsi="Times New Roman" w:cs="Times New Roman"/>
          <w:color w:val="000000"/>
          <w:sz w:val="28"/>
          <w:szCs w:val="28"/>
          <w:lang w:eastAsia="ru-RU"/>
        </w:rPr>
        <w:t xml:space="preserve">в основном, </w:t>
      </w:r>
      <w:r w:rsidRPr="003508EC">
        <w:rPr>
          <w:rFonts w:ascii="Times New Roman" w:eastAsia="Times New Roman" w:hAnsi="Times New Roman" w:cs="Times New Roman"/>
          <w:color w:val="000000"/>
          <w:sz w:val="28"/>
          <w:szCs w:val="28"/>
          <w:lang w:eastAsia="ru-RU"/>
        </w:rPr>
        <w:t>направлены на удовлетворение внутреннего рынка потребления.</w:t>
      </w:r>
    </w:p>
    <w:p w:rsidR="0078643B" w:rsidRPr="003508EC" w:rsidRDefault="0078643B" w:rsidP="0078643B">
      <w:pPr>
        <w:spacing w:after="0" w:line="0" w:lineRule="atLeast"/>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государственной поддержки сельхозпредприятий, а также объединение мелкотоварных хозяйств в потребительские или производственные кооперативы. </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прогнозный период будет продолжена поддержка традиционных отраслей: оленеводств</w:t>
      </w:r>
      <w:r w:rsidR="00BD3106" w:rsidRPr="003508EC">
        <w:rPr>
          <w:rFonts w:ascii="Times New Roman" w:hAnsi="Times New Roman" w:cs="Times New Roman"/>
          <w:sz w:val="28"/>
          <w:szCs w:val="28"/>
        </w:rPr>
        <w:t>а, рыбной отрасли, заготовки</w:t>
      </w:r>
      <w:r w:rsidRPr="003508EC">
        <w:rPr>
          <w:rFonts w:ascii="Times New Roman" w:hAnsi="Times New Roman" w:cs="Times New Roman"/>
          <w:sz w:val="28"/>
          <w:szCs w:val="28"/>
        </w:rPr>
        <w:t xml:space="preserve"> и переработк</w:t>
      </w:r>
      <w:r w:rsidR="00BD3106" w:rsidRPr="003508EC">
        <w:rPr>
          <w:rFonts w:ascii="Times New Roman" w:hAnsi="Times New Roman" w:cs="Times New Roman"/>
          <w:sz w:val="28"/>
          <w:szCs w:val="28"/>
        </w:rPr>
        <w:t>и</w:t>
      </w:r>
      <w:r w:rsidRPr="003508EC">
        <w:rPr>
          <w:rFonts w:ascii="Times New Roman" w:hAnsi="Times New Roman" w:cs="Times New Roman"/>
          <w:sz w:val="28"/>
          <w:szCs w:val="28"/>
        </w:rPr>
        <w:t xml:space="preserve"> дикоросов.</w:t>
      </w:r>
    </w:p>
    <w:p w:rsidR="0078643B" w:rsidRPr="003508EC" w:rsidRDefault="0078643B" w:rsidP="0078643B">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местных аграриев с учетом коэффициента районирования, со стороны государства и Ханты-Мансийского автономного округа – Югры.</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3.</w:t>
      </w:r>
      <w:r w:rsidRPr="003508EC">
        <w:rPr>
          <w:rFonts w:ascii="Times New Roman" w:hAnsi="Times New Roman" w:cs="Times New Roman"/>
        </w:rPr>
        <w:t xml:space="preserve"> </w:t>
      </w:r>
      <w:r w:rsidRPr="003508EC">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CE0F3D" w:rsidRPr="003508EC" w:rsidRDefault="00CE0F3D" w:rsidP="00CE0F3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Д</w:t>
      </w:r>
      <w:r w:rsidR="0078643B" w:rsidRPr="003508EC">
        <w:rPr>
          <w:rFonts w:ascii="Times New Roman" w:eastAsia="Times New Roman" w:hAnsi="Times New Roman" w:cs="Times New Roman"/>
          <w:sz w:val="28"/>
          <w:szCs w:val="28"/>
          <w:lang w:eastAsia="ru-RU"/>
        </w:rPr>
        <w:t xml:space="preserve">оля данного сектора в структуре производства </w:t>
      </w:r>
      <w:r w:rsidRPr="003508EC">
        <w:rPr>
          <w:rFonts w:ascii="Times New Roman" w:eastAsia="Times New Roman" w:hAnsi="Times New Roman" w:cs="Times New Roman"/>
          <w:sz w:val="28"/>
          <w:szCs w:val="28"/>
          <w:lang w:eastAsia="ru-RU"/>
        </w:rPr>
        <w:t>стабильна</w:t>
      </w:r>
      <w:r w:rsidR="0078643B" w:rsidRPr="003508EC">
        <w:rPr>
          <w:rFonts w:ascii="Times New Roman" w:eastAsia="Times New Roman" w:hAnsi="Times New Roman" w:cs="Times New Roman"/>
          <w:sz w:val="28"/>
          <w:szCs w:val="28"/>
          <w:lang w:eastAsia="ru-RU"/>
        </w:rPr>
        <w:t xml:space="preserve"> и состав</w:t>
      </w:r>
      <w:r w:rsidRPr="003508EC">
        <w:rPr>
          <w:rFonts w:ascii="Times New Roman" w:eastAsia="Times New Roman" w:hAnsi="Times New Roman" w:cs="Times New Roman"/>
          <w:sz w:val="28"/>
          <w:szCs w:val="28"/>
          <w:lang w:eastAsia="ru-RU"/>
        </w:rPr>
        <w:t>ляет</w:t>
      </w:r>
      <w:r w:rsidR="0078643B" w:rsidRPr="003508EC">
        <w:rPr>
          <w:rFonts w:ascii="Times New Roman" w:eastAsia="Times New Roman" w:hAnsi="Times New Roman" w:cs="Times New Roman"/>
          <w:sz w:val="28"/>
          <w:szCs w:val="28"/>
          <w:lang w:eastAsia="ru-RU"/>
        </w:rPr>
        <w:t xml:space="preserve"> </w:t>
      </w:r>
      <w:r w:rsidR="001952E6" w:rsidRPr="003508EC">
        <w:rPr>
          <w:rFonts w:ascii="Times New Roman" w:eastAsia="Times New Roman" w:hAnsi="Times New Roman" w:cs="Times New Roman"/>
          <w:sz w:val="28"/>
          <w:szCs w:val="28"/>
          <w:lang w:eastAsia="ru-RU"/>
        </w:rPr>
        <w:t>более</w:t>
      </w:r>
      <w:r w:rsidR="0078643B" w:rsidRPr="003508EC">
        <w:rPr>
          <w:rFonts w:ascii="Times New Roman" w:eastAsia="Times New Roman" w:hAnsi="Times New Roman" w:cs="Times New Roman"/>
          <w:sz w:val="28"/>
          <w:szCs w:val="28"/>
          <w:lang w:eastAsia="ru-RU"/>
        </w:rPr>
        <w:t xml:space="preserve"> 26%</w:t>
      </w:r>
      <w:r w:rsidRPr="003508EC">
        <w:rPr>
          <w:rFonts w:ascii="Times New Roman" w:eastAsia="Times New Roman" w:hAnsi="Times New Roman" w:cs="Times New Roman"/>
          <w:sz w:val="28"/>
          <w:szCs w:val="28"/>
          <w:lang w:eastAsia="ru-RU"/>
        </w:rPr>
        <w:t>. Прогноз</w:t>
      </w:r>
      <w:r w:rsidR="00AA0F47" w:rsidRPr="003508EC">
        <w:rPr>
          <w:rFonts w:ascii="Times New Roman" w:eastAsia="Times New Roman" w:hAnsi="Times New Roman" w:cs="Times New Roman"/>
          <w:sz w:val="28"/>
          <w:szCs w:val="28"/>
          <w:lang w:eastAsia="ru-RU"/>
        </w:rPr>
        <w:t>ный</w:t>
      </w:r>
      <w:r w:rsidRPr="003508EC">
        <w:rPr>
          <w:rFonts w:ascii="Times New Roman" w:eastAsia="Times New Roman" w:hAnsi="Times New Roman" w:cs="Times New Roman"/>
          <w:sz w:val="28"/>
          <w:szCs w:val="28"/>
          <w:lang w:eastAsia="ru-RU"/>
        </w:rPr>
        <w:t xml:space="preserve"> объем выработки производства варьируется </w:t>
      </w:r>
      <w:r w:rsidR="00CB0BEF" w:rsidRPr="003508EC">
        <w:rPr>
          <w:rFonts w:ascii="Times New Roman" w:eastAsia="Times New Roman" w:hAnsi="Times New Roman" w:cs="Times New Roman"/>
          <w:sz w:val="28"/>
          <w:szCs w:val="28"/>
          <w:lang w:eastAsia="ru-RU"/>
        </w:rPr>
        <w:t>с учетом строительства новых объектов</w:t>
      </w:r>
      <w:r w:rsidR="009B1D7F" w:rsidRPr="003508EC">
        <w:rPr>
          <w:rFonts w:ascii="Times New Roman" w:eastAsia="Times New Roman" w:hAnsi="Times New Roman" w:cs="Times New Roman"/>
          <w:sz w:val="28"/>
          <w:szCs w:val="28"/>
          <w:lang w:eastAsia="ru-RU"/>
        </w:rPr>
        <w:t xml:space="preserve"> и</w:t>
      </w:r>
      <w:r w:rsidR="00CB0BEF" w:rsidRPr="003508EC">
        <w:rPr>
          <w:rFonts w:ascii="Times New Roman" w:eastAsia="Times New Roman" w:hAnsi="Times New Roman" w:cs="Times New Roman"/>
          <w:sz w:val="28"/>
          <w:szCs w:val="28"/>
          <w:lang w:eastAsia="ru-RU"/>
        </w:rPr>
        <w:t xml:space="preserve"> экономией энергоресурсов.</w:t>
      </w:r>
    </w:p>
    <w:p w:rsidR="0078643B" w:rsidRPr="003508EC" w:rsidRDefault="0078643B" w:rsidP="0078643B">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w:t>
      </w:r>
      <w:proofErr w:type="spellStart"/>
      <w:r w:rsidRPr="003508EC">
        <w:rPr>
          <w:rFonts w:ascii="Times New Roman" w:eastAsia="Times New Roman" w:hAnsi="Times New Roman" w:cs="Times New Roman"/>
          <w:sz w:val="28"/>
          <w:szCs w:val="28"/>
          <w:lang w:eastAsia="ru-RU"/>
        </w:rPr>
        <w:t>электрогенерации</w:t>
      </w:r>
      <w:proofErr w:type="spellEnd"/>
      <w:r w:rsidRPr="003508EC">
        <w:rPr>
          <w:rFonts w:ascii="Times New Roman" w:eastAsia="Times New Roman" w:hAnsi="Times New Roman" w:cs="Times New Roman"/>
          <w:sz w:val="28"/>
          <w:szCs w:val="28"/>
          <w:lang w:eastAsia="ru-RU"/>
        </w:rPr>
        <w:t xml:space="preserve">, которые обслуживают АО «ЮРЭСК» и </w:t>
      </w:r>
      <w:r w:rsidRPr="003508EC">
        <w:rPr>
          <w:rFonts w:ascii="Times New Roman" w:hAnsi="Times New Roman" w:cs="Times New Roman"/>
          <w:sz w:val="28"/>
          <w:szCs w:val="28"/>
        </w:rPr>
        <w:t>АО «</w:t>
      </w:r>
      <w:proofErr w:type="spellStart"/>
      <w:r w:rsidRPr="003508EC">
        <w:rPr>
          <w:rFonts w:ascii="Times New Roman" w:hAnsi="Times New Roman" w:cs="Times New Roman"/>
          <w:sz w:val="28"/>
          <w:szCs w:val="28"/>
        </w:rPr>
        <w:t>Юграэнерго</w:t>
      </w:r>
      <w:proofErr w:type="spellEnd"/>
      <w:r w:rsidRPr="003508EC">
        <w:rPr>
          <w:rFonts w:ascii="Times New Roman" w:hAnsi="Times New Roman" w:cs="Times New Roman"/>
          <w:sz w:val="28"/>
          <w:szCs w:val="28"/>
        </w:rPr>
        <w:t>» соответственно</w:t>
      </w:r>
      <w:r w:rsidRPr="003508EC">
        <w:rPr>
          <w:rFonts w:ascii="Times New Roman" w:eastAsia="Times New Roman" w:hAnsi="Times New Roman" w:cs="Times New Roman"/>
          <w:sz w:val="28"/>
          <w:szCs w:val="28"/>
          <w:lang w:eastAsia="ru-RU"/>
        </w:rPr>
        <w:t xml:space="preserve">. </w:t>
      </w:r>
    </w:p>
    <w:p w:rsidR="0078643B" w:rsidRPr="003508EC" w:rsidRDefault="0078643B" w:rsidP="0078643B">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обеспечены 9 населенных пунктов Березовского района: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Березово, д. </w:t>
      </w:r>
      <w:proofErr w:type="spellStart"/>
      <w:r w:rsidRPr="003508EC">
        <w:rPr>
          <w:rFonts w:ascii="Times New Roman" w:hAnsi="Times New Roman" w:cs="Times New Roman"/>
          <w:sz w:val="28"/>
          <w:szCs w:val="28"/>
        </w:rPr>
        <w:t>Пугоры</w:t>
      </w:r>
      <w:proofErr w:type="spellEnd"/>
      <w:r w:rsidRPr="003508EC">
        <w:rPr>
          <w:rFonts w:ascii="Times New Roman" w:hAnsi="Times New Roman" w:cs="Times New Roman"/>
          <w:sz w:val="28"/>
          <w:szCs w:val="28"/>
        </w:rPr>
        <w:t xml:space="preserve">, д. </w:t>
      </w:r>
      <w:proofErr w:type="spellStart"/>
      <w:r w:rsidRPr="003508EC">
        <w:rPr>
          <w:rFonts w:ascii="Times New Roman" w:hAnsi="Times New Roman" w:cs="Times New Roman"/>
          <w:sz w:val="28"/>
          <w:szCs w:val="28"/>
        </w:rPr>
        <w:t>Деминская</w:t>
      </w:r>
      <w:proofErr w:type="spellEnd"/>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Игрим, п. Светлый, п. </w:t>
      </w:r>
      <w:proofErr w:type="spellStart"/>
      <w:r w:rsidRPr="003508EC">
        <w:rPr>
          <w:rFonts w:ascii="Times New Roman" w:hAnsi="Times New Roman" w:cs="Times New Roman"/>
          <w:sz w:val="28"/>
          <w:szCs w:val="28"/>
        </w:rPr>
        <w:t>Ванзетур</w:t>
      </w:r>
      <w:proofErr w:type="spellEnd"/>
      <w:r w:rsidRPr="003508EC">
        <w:rPr>
          <w:rFonts w:ascii="Times New Roman" w:hAnsi="Times New Roman" w:cs="Times New Roman"/>
          <w:sz w:val="28"/>
          <w:szCs w:val="28"/>
        </w:rPr>
        <w:t xml:space="preserve">, д. </w:t>
      </w:r>
      <w:proofErr w:type="spellStart"/>
      <w:r w:rsidRPr="003508EC">
        <w:rPr>
          <w:rFonts w:ascii="Times New Roman" w:hAnsi="Times New Roman" w:cs="Times New Roman"/>
          <w:sz w:val="28"/>
          <w:szCs w:val="28"/>
        </w:rPr>
        <w:t>Шайтанка</w:t>
      </w:r>
      <w:proofErr w:type="spellEnd"/>
      <w:r w:rsidRPr="003508EC">
        <w:rPr>
          <w:rFonts w:ascii="Times New Roman" w:hAnsi="Times New Roman" w:cs="Times New Roman"/>
          <w:sz w:val="28"/>
          <w:szCs w:val="28"/>
        </w:rPr>
        <w:t xml:space="preserve">, с. Теги, п. </w:t>
      </w:r>
      <w:proofErr w:type="spellStart"/>
      <w:r w:rsidRPr="003508EC">
        <w:rPr>
          <w:rFonts w:ascii="Times New Roman" w:hAnsi="Times New Roman" w:cs="Times New Roman"/>
          <w:sz w:val="28"/>
          <w:szCs w:val="28"/>
        </w:rPr>
        <w:t>Устрем</w:t>
      </w:r>
      <w:proofErr w:type="spellEnd"/>
      <w:r w:rsidRPr="003508EC">
        <w:rPr>
          <w:rFonts w:ascii="Times New Roman" w:hAnsi="Times New Roman" w:cs="Times New Roman"/>
          <w:sz w:val="28"/>
          <w:szCs w:val="28"/>
        </w:rPr>
        <w:t>, в которых проживают более 7</w:t>
      </w:r>
      <w:r w:rsidR="002717D6" w:rsidRPr="003508EC">
        <w:rPr>
          <w:rFonts w:ascii="Times New Roman" w:hAnsi="Times New Roman" w:cs="Times New Roman"/>
          <w:sz w:val="28"/>
          <w:szCs w:val="28"/>
        </w:rPr>
        <w:t>0</w:t>
      </w:r>
      <w:r w:rsidRPr="003508EC">
        <w:rPr>
          <w:rFonts w:ascii="Times New Roman" w:hAnsi="Times New Roman" w:cs="Times New Roman"/>
          <w:sz w:val="28"/>
          <w:szCs w:val="28"/>
        </w:rPr>
        <w:t>% населения или 16,0</w:t>
      </w:r>
      <w:r w:rsidR="002717D6" w:rsidRPr="003508EC">
        <w:rPr>
          <w:rFonts w:ascii="Times New Roman" w:hAnsi="Times New Roman" w:cs="Times New Roman"/>
          <w:sz w:val="28"/>
          <w:szCs w:val="28"/>
        </w:rPr>
        <w:t>3</w:t>
      </w:r>
      <w:r w:rsidRPr="003508EC">
        <w:rPr>
          <w:rFonts w:ascii="Times New Roman" w:hAnsi="Times New Roman" w:cs="Times New Roman"/>
          <w:sz w:val="28"/>
          <w:szCs w:val="28"/>
        </w:rPr>
        <w:t xml:space="preserve"> тыс. человек. </w:t>
      </w:r>
      <w:r w:rsidRPr="003508EC">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863258" w:rsidRPr="003508EC" w:rsidRDefault="008B26F0" w:rsidP="0078643B">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В Березовском районе, при поддержке Президента Российской Федерации, </w:t>
      </w:r>
      <w:r w:rsidR="00B7013D" w:rsidRPr="003508EC">
        <w:rPr>
          <w:rFonts w:ascii="Times New Roman" w:eastAsia="Times New Roman" w:hAnsi="Times New Roman" w:cs="Times New Roman"/>
          <w:sz w:val="28"/>
          <w:szCs w:val="28"/>
          <w:lang w:eastAsia="ru-RU"/>
        </w:rPr>
        <w:t>Губернатора Ханты-Мансийского автономного округа – Югры</w:t>
      </w:r>
      <w:r w:rsidR="00596872" w:rsidRPr="003508EC">
        <w:rPr>
          <w:rFonts w:ascii="Times New Roman" w:eastAsia="Times New Roman" w:hAnsi="Times New Roman" w:cs="Times New Roman"/>
          <w:sz w:val="28"/>
          <w:szCs w:val="28"/>
          <w:lang w:eastAsia="ru-RU"/>
        </w:rPr>
        <w:t xml:space="preserve"> </w:t>
      </w:r>
      <w:r w:rsidR="0049615E" w:rsidRPr="003508EC">
        <w:rPr>
          <w:rFonts w:ascii="Times New Roman" w:eastAsia="Times New Roman" w:hAnsi="Times New Roman" w:cs="Times New Roman"/>
          <w:sz w:val="28"/>
          <w:szCs w:val="28"/>
          <w:lang w:eastAsia="ru-RU"/>
        </w:rPr>
        <w:t>на базе</w:t>
      </w:r>
      <w:r w:rsidR="00222CD9" w:rsidRPr="003508EC">
        <w:rPr>
          <w:rFonts w:ascii="Times New Roman" w:eastAsia="Times New Roman" w:hAnsi="Times New Roman" w:cs="Times New Roman"/>
          <w:sz w:val="28"/>
          <w:szCs w:val="28"/>
          <w:lang w:eastAsia="ru-RU"/>
        </w:rPr>
        <w:t xml:space="preserve"> НРО </w:t>
      </w:r>
      <w:r w:rsidR="0049615E" w:rsidRPr="003508EC">
        <w:rPr>
          <w:rFonts w:ascii="Times New Roman" w:eastAsia="Times New Roman" w:hAnsi="Times New Roman" w:cs="Times New Roman"/>
          <w:sz w:val="28"/>
          <w:szCs w:val="28"/>
          <w:lang w:eastAsia="ru-RU"/>
        </w:rPr>
        <w:t xml:space="preserve">КМНС </w:t>
      </w:r>
      <w:r w:rsidR="00222CD9" w:rsidRPr="003508EC">
        <w:rPr>
          <w:rFonts w:ascii="Times New Roman" w:eastAsia="Times New Roman" w:hAnsi="Times New Roman" w:cs="Times New Roman"/>
          <w:sz w:val="28"/>
          <w:szCs w:val="28"/>
          <w:lang w:eastAsia="ru-RU"/>
        </w:rPr>
        <w:t>«</w:t>
      </w:r>
      <w:proofErr w:type="spellStart"/>
      <w:r w:rsidR="00222CD9" w:rsidRPr="003508EC">
        <w:rPr>
          <w:rFonts w:ascii="Times New Roman" w:eastAsia="Times New Roman" w:hAnsi="Times New Roman" w:cs="Times New Roman"/>
          <w:sz w:val="28"/>
          <w:szCs w:val="28"/>
          <w:lang w:eastAsia="ru-RU"/>
        </w:rPr>
        <w:t>Рахтынья</w:t>
      </w:r>
      <w:proofErr w:type="spellEnd"/>
      <w:r w:rsidR="00222CD9" w:rsidRPr="003508EC">
        <w:rPr>
          <w:rFonts w:ascii="Times New Roman" w:eastAsia="Times New Roman" w:hAnsi="Times New Roman" w:cs="Times New Roman"/>
          <w:sz w:val="28"/>
          <w:szCs w:val="28"/>
          <w:lang w:eastAsia="ru-RU"/>
        </w:rPr>
        <w:t xml:space="preserve">» </w:t>
      </w:r>
      <w:r w:rsidR="00B7013D" w:rsidRPr="003508EC">
        <w:rPr>
          <w:rFonts w:ascii="Times New Roman" w:eastAsia="Times New Roman" w:hAnsi="Times New Roman" w:cs="Times New Roman"/>
          <w:sz w:val="28"/>
          <w:szCs w:val="28"/>
          <w:lang w:eastAsia="ru-RU"/>
        </w:rPr>
        <w:t xml:space="preserve">реализован уникальный проект «Зеленое </w:t>
      </w:r>
      <w:r w:rsidR="00B7013D" w:rsidRPr="003508EC">
        <w:rPr>
          <w:rFonts w:ascii="Times New Roman" w:eastAsia="Times New Roman" w:hAnsi="Times New Roman" w:cs="Times New Roman"/>
          <w:sz w:val="28"/>
          <w:szCs w:val="28"/>
          <w:lang w:val="en-US" w:eastAsia="ru-RU"/>
        </w:rPr>
        <w:t>IT</w:t>
      </w:r>
      <w:r w:rsidR="004F457D" w:rsidRPr="003508EC">
        <w:rPr>
          <w:rFonts w:ascii="Times New Roman" w:eastAsia="Times New Roman" w:hAnsi="Times New Roman" w:cs="Times New Roman"/>
          <w:sz w:val="28"/>
          <w:szCs w:val="28"/>
          <w:lang w:eastAsia="ru-RU"/>
        </w:rPr>
        <w:t>-стойбище», который</w:t>
      </w:r>
      <w:r w:rsidR="00596872" w:rsidRPr="003508EC">
        <w:rPr>
          <w:rFonts w:ascii="Times New Roman" w:eastAsia="Times New Roman" w:hAnsi="Times New Roman" w:cs="Times New Roman"/>
          <w:sz w:val="28"/>
          <w:szCs w:val="28"/>
          <w:lang w:eastAsia="ru-RU"/>
        </w:rPr>
        <w:t xml:space="preserve"> предусматривает автономное </w:t>
      </w:r>
      <w:r w:rsidR="0049615E" w:rsidRPr="003508EC">
        <w:rPr>
          <w:rFonts w:ascii="Times New Roman" w:eastAsia="Times New Roman" w:hAnsi="Times New Roman" w:cs="Times New Roman"/>
          <w:sz w:val="28"/>
          <w:szCs w:val="28"/>
          <w:lang w:eastAsia="ru-RU"/>
        </w:rPr>
        <w:t>электроснабжение</w:t>
      </w:r>
      <w:r w:rsidR="00596872" w:rsidRPr="003508EC">
        <w:rPr>
          <w:rFonts w:ascii="Times New Roman" w:eastAsia="Times New Roman" w:hAnsi="Times New Roman" w:cs="Times New Roman"/>
          <w:sz w:val="28"/>
          <w:szCs w:val="28"/>
          <w:lang w:eastAsia="ru-RU"/>
        </w:rPr>
        <w:t xml:space="preserve"> с использованием </w:t>
      </w:r>
      <w:r w:rsidR="00F22DC6" w:rsidRPr="003508EC">
        <w:rPr>
          <w:rFonts w:ascii="Times New Roman" w:eastAsia="Times New Roman" w:hAnsi="Times New Roman" w:cs="Times New Roman"/>
          <w:sz w:val="28"/>
          <w:szCs w:val="28"/>
          <w:lang w:eastAsia="ru-RU"/>
        </w:rPr>
        <w:t xml:space="preserve">солнечной станции (установка </w:t>
      </w:r>
      <w:r w:rsidR="00596872" w:rsidRPr="003508EC">
        <w:rPr>
          <w:rFonts w:ascii="Times New Roman" w:eastAsia="Times New Roman" w:hAnsi="Times New Roman" w:cs="Times New Roman"/>
          <w:sz w:val="28"/>
          <w:szCs w:val="28"/>
          <w:lang w:eastAsia="ru-RU"/>
        </w:rPr>
        <w:t>панелей и накопительн</w:t>
      </w:r>
      <w:r w:rsidR="0049615E" w:rsidRPr="003508EC">
        <w:rPr>
          <w:rFonts w:ascii="Times New Roman" w:eastAsia="Times New Roman" w:hAnsi="Times New Roman" w:cs="Times New Roman"/>
          <w:sz w:val="28"/>
          <w:szCs w:val="28"/>
          <w:lang w:eastAsia="ru-RU"/>
        </w:rPr>
        <w:t>ых</w:t>
      </w:r>
      <w:r w:rsidR="00596872" w:rsidRPr="003508EC">
        <w:rPr>
          <w:rFonts w:ascii="Times New Roman" w:eastAsia="Times New Roman" w:hAnsi="Times New Roman" w:cs="Times New Roman"/>
          <w:sz w:val="28"/>
          <w:szCs w:val="28"/>
          <w:lang w:eastAsia="ru-RU"/>
        </w:rPr>
        <w:t xml:space="preserve"> аккумуляторов</w:t>
      </w:r>
      <w:r w:rsidR="00F22DC6" w:rsidRPr="003508EC">
        <w:rPr>
          <w:rFonts w:ascii="Times New Roman" w:eastAsia="Times New Roman" w:hAnsi="Times New Roman" w:cs="Times New Roman"/>
          <w:sz w:val="28"/>
          <w:szCs w:val="28"/>
          <w:lang w:eastAsia="ru-RU"/>
        </w:rPr>
        <w:t>) с автоматизированн</w:t>
      </w:r>
      <w:r w:rsidR="00D75363" w:rsidRPr="003508EC">
        <w:rPr>
          <w:rFonts w:ascii="Times New Roman" w:eastAsia="Times New Roman" w:hAnsi="Times New Roman" w:cs="Times New Roman"/>
          <w:sz w:val="28"/>
          <w:szCs w:val="28"/>
          <w:lang w:eastAsia="ru-RU"/>
        </w:rPr>
        <w:t>ой системой</w:t>
      </w:r>
      <w:r w:rsidR="00F22DC6" w:rsidRPr="003508EC">
        <w:rPr>
          <w:rFonts w:ascii="Times New Roman" w:eastAsia="Times New Roman" w:hAnsi="Times New Roman" w:cs="Times New Roman"/>
          <w:sz w:val="28"/>
          <w:szCs w:val="28"/>
          <w:lang w:eastAsia="ru-RU"/>
        </w:rPr>
        <w:t xml:space="preserve"> управлени</w:t>
      </w:r>
      <w:r w:rsidR="00D75363" w:rsidRPr="003508EC">
        <w:rPr>
          <w:rFonts w:ascii="Times New Roman" w:eastAsia="Times New Roman" w:hAnsi="Times New Roman" w:cs="Times New Roman"/>
          <w:sz w:val="28"/>
          <w:szCs w:val="28"/>
          <w:lang w:eastAsia="ru-RU"/>
        </w:rPr>
        <w:t>я</w:t>
      </w:r>
      <w:r w:rsidR="00F22DC6" w:rsidRPr="003508EC">
        <w:rPr>
          <w:rFonts w:ascii="Times New Roman" w:eastAsia="Times New Roman" w:hAnsi="Times New Roman" w:cs="Times New Roman"/>
          <w:sz w:val="28"/>
          <w:szCs w:val="28"/>
          <w:lang w:eastAsia="ru-RU"/>
        </w:rPr>
        <w:t>.</w:t>
      </w:r>
      <w:r w:rsidR="00596872" w:rsidRPr="003508EC">
        <w:rPr>
          <w:rFonts w:ascii="Times New Roman" w:eastAsia="Times New Roman" w:hAnsi="Times New Roman" w:cs="Times New Roman"/>
          <w:sz w:val="28"/>
          <w:szCs w:val="28"/>
          <w:lang w:eastAsia="ru-RU"/>
        </w:rPr>
        <w:t xml:space="preserve"> </w:t>
      </w:r>
      <w:r w:rsidR="00222CD9" w:rsidRPr="003508EC">
        <w:rPr>
          <w:rFonts w:ascii="Times New Roman" w:eastAsia="Times New Roman" w:hAnsi="Times New Roman" w:cs="Times New Roman"/>
          <w:sz w:val="28"/>
          <w:szCs w:val="28"/>
          <w:lang w:eastAsia="ru-RU"/>
        </w:rPr>
        <w:t>Внедрение новых технологий</w:t>
      </w:r>
      <w:r w:rsidR="00D75363" w:rsidRPr="003508EC">
        <w:rPr>
          <w:rFonts w:ascii="Times New Roman" w:eastAsia="Times New Roman" w:hAnsi="Times New Roman" w:cs="Times New Roman"/>
          <w:sz w:val="28"/>
          <w:szCs w:val="28"/>
          <w:lang w:eastAsia="ru-RU"/>
        </w:rPr>
        <w:t xml:space="preserve"> </w:t>
      </w:r>
      <w:r w:rsidR="00596872" w:rsidRPr="003508EC">
        <w:rPr>
          <w:rFonts w:ascii="Times New Roman" w:eastAsia="Times New Roman" w:hAnsi="Times New Roman" w:cs="Times New Roman"/>
          <w:sz w:val="28"/>
          <w:szCs w:val="28"/>
          <w:lang w:eastAsia="ru-RU"/>
        </w:rPr>
        <w:t>обеспечивает</w:t>
      </w:r>
      <w:r w:rsidR="00D75363" w:rsidRPr="003508EC">
        <w:rPr>
          <w:rFonts w:ascii="Times New Roman" w:eastAsia="Times New Roman" w:hAnsi="Times New Roman" w:cs="Times New Roman"/>
          <w:sz w:val="28"/>
          <w:szCs w:val="28"/>
          <w:lang w:eastAsia="ru-RU"/>
        </w:rPr>
        <w:t xml:space="preserve"> круглогодичную</w:t>
      </w:r>
      <w:r w:rsidR="00360546" w:rsidRPr="003508EC">
        <w:rPr>
          <w:rFonts w:ascii="Times New Roman" w:eastAsia="Times New Roman" w:hAnsi="Times New Roman" w:cs="Times New Roman"/>
          <w:sz w:val="28"/>
          <w:szCs w:val="28"/>
          <w:lang w:eastAsia="ru-RU"/>
        </w:rPr>
        <w:t xml:space="preserve"> бесперебойность</w:t>
      </w:r>
      <w:r w:rsidR="00C15D25" w:rsidRPr="003508EC">
        <w:rPr>
          <w:rFonts w:ascii="Times New Roman" w:eastAsia="Times New Roman" w:hAnsi="Times New Roman" w:cs="Times New Roman"/>
          <w:sz w:val="28"/>
          <w:szCs w:val="28"/>
          <w:lang w:eastAsia="ru-RU"/>
        </w:rPr>
        <w:t xml:space="preserve"> и</w:t>
      </w:r>
      <w:r w:rsidR="00360546" w:rsidRPr="003508EC">
        <w:rPr>
          <w:rFonts w:ascii="Times New Roman" w:eastAsia="Times New Roman" w:hAnsi="Times New Roman" w:cs="Times New Roman"/>
          <w:sz w:val="28"/>
          <w:szCs w:val="28"/>
          <w:lang w:eastAsia="ru-RU"/>
        </w:rPr>
        <w:t xml:space="preserve"> высокую экономичность производства электроэнергии для удаленных малонаселенных территорий</w:t>
      </w:r>
      <w:r w:rsidR="00C15D25" w:rsidRPr="003508EC">
        <w:rPr>
          <w:rFonts w:ascii="Times New Roman" w:eastAsia="Times New Roman" w:hAnsi="Times New Roman" w:cs="Times New Roman"/>
          <w:sz w:val="28"/>
          <w:szCs w:val="28"/>
          <w:lang w:eastAsia="ru-RU"/>
        </w:rPr>
        <w:t>,</w:t>
      </w:r>
      <w:r w:rsidR="00270616" w:rsidRPr="003508EC">
        <w:rPr>
          <w:rFonts w:ascii="Times New Roman" w:eastAsia="Times New Roman" w:hAnsi="Times New Roman" w:cs="Times New Roman"/>
          <w:sz w:val="28"/>
          <w:szCs w:val="28"/>
          <w:lang w:eastAsia="ru-RU"/>
        </w:rPr>
        <w:t xml:space="preserve"> </w:t>
      </w:r>
      <w:r w:rsidR="00270616" w:rsidRPr="003508EC">
        <w:rPr>
          <w:rFonts w:ascii="Times New Roman" w:eastAsia="Times New Roman" w:hAnsi="Times New Roman" w:cs="Times New Roman"/>
          <w:sz w:val="28"/>
          <w:szCs w:val="28"/>
          <w:lang w:eastAsia="ru-RU"/>
        </w:rPr>
        <w:lastRenderedPageBreak/>
        <w:t>особенно актуальной для населения, занимающегося</w:t>
      </w:r>
      <w:r w:rsidR="00F22DC6" w:rsidRPr="003508EC">
        <w:rPr>
          <w:rFonts w:ascii="Times New Roman" w:eastAsia="Times New Roman" w:hAnsi="Times New Roman" w:cs="Times New Roman"/>
          <w:sz w:val="28"/>
          <w:szCs w:val="28"/>
          <w:lang w:eastAsia="ru-RU"/>
        </w:rPr>
        <w:t xml:space="preserve"> народными промыслами</w:t>
      </w:r>
      <w:r w:rsidR="00C15D25" w:rsidRPr="003508EC">
        <w:rPr>
          <w:rFonts w:ascii="Times New Roman" w:eastAsia="Times New Roman" w:hAnsi="Times New Roman" w:cs="Times New Roman"/>
          <w:sz w:val="28"/>
          <w:szCs w:val="28"/>
          <w:lang w:eastAsia="ru-RU"/>
        </w:rPr>
        <w:t xml:space="preserve"> в таежной зоне</w:t>
      </w:r>
      <w:r w:rsidR="00360546" w:rsidRPr="003508EC">
        <w:rPr>
          <w:rFonts w:ascii="Times New Roman" w:eastAsia="Times New Roman" w:hAnsi="Times New Roman" w:cs="Times New Roman"/>
          <w:sz w:val="28"/>
          <w:szCs w:val="28"/>
          <w:lang w:eastAsia="ru-RU"/>
        </w:rPr>
        <w:t>.</w:t>
      </w:r>
      <w:r w:rsidR="00D75363" w:rsidRPr="003508EC">
        <w:rPr>
          <w:rFonts w:ascii="Times New Roman" w:eastAsia="Times New Roman" w:hAnsi="Times New Roman" w:cs="Times New Roman"/>
          <w:sz w:val="28"/>
          <w:szCs w:val="28"/>
          <w:lang w:eastAsia="ru-RU"/>
        </w:rPr>
        <w:t xml:space="preserve"> </w:t>
      </w:r>
      <w:r w:rsidR="00863258" w:rsidRPr="003508EC">
        <w:rPr>
          <w:rFonts w:ascii="Times New Roman" w:eastAsia="Times New Roman" w:hAnsi="Times New Roman" w:cs="Times New Roman"/>
          <w:sz w:val="28"/>
          <w:szCs w:val="28"/>
          <w:lang w:eastAsia="ru-RU"/>
        </w:rPr>
        <w:t xml:space="preserve">Данная практика является одним из перспективных направлений среднесрочного периода не только </w:t>
      </w:r>
      <w:r w:rsidR="00C15D25" w:rsidRPr="003508EC">
        <w:rPr>
          <w:rFonts w:ascii="Times New Roman" w:eastAsia="Times New Roman" w:hAnsi="Times New Roman" w:cs="Times New Roman"/>
          <w:sz w:val="28"/>
          <w:szCs w:val="28"/>
          <w:lang w:eastAsia="ru-RU"/>
        </w:rPr>
        <w:t>в</w:t>
      </w:r>
      <w:r w:rsidR="00863258" w:rsidRPr="003508EC">
        <w:rPr>
          <w:rFonts w:ascii="Times New Roman" w:eastAsia="Times New Roman" w:hAnsi="Times New Roman" w:cs="Times New Roman"/>
          <w:sz w:val="28"/>
          <w:szCs w:val="28"/>
          <w:lang w:eastAsia="ru-RU"/>
        </w:rPr>
        <w:t xml:space="preserve"> Березовско</w:t>
      </w:r>
      <w:r w:rsidR="00C15D25" w:rsidRPr="003508EC">
        <w:rPr>
          <w:rFonts w:ascii="Times New Roman" w:eastAsia="Times New Roman" w:hAnsi="Times New Roman" w:cs="Times New Roman"/>
          <w:sz w:val="28"/>
          <w:szCs w:val="28"/>
          <w:lang w:eastAsia="ru-RU"/>
        </w:rPr>
        <w:t>м</w:t>
      </w:r>
      <w:r w:rsidR="00863258" w:rsidRPr="003508EC">
        <w:rPr>
          <w:rFonts w:ascii="Times New Roman" w:eastAsia="Times New Roman" w:hAnsi="Times New Roman" w:cs="Times New Roman"/>
          <w:sz w:val="28"/>
          <w:szCs w:val="28"/>
          <w:lang w:eastAsia="ru-RU"/>
        </w:rPr>
        <w:t xml:space="preserve"> район</w:t>
      </w:r>
      <w:r w:rsidR="00C15D25" w:rsidRPr="003508EC">
        <w:rPr>
          <w:rFonts w:ascii="Times New Roman" w:eastAsia="Times New Roman" w:hAnsi="Times New Roman" w:cs="Times New Roman"/>
          <w:sz w:val="28"/>
          <w:szCs w:val="28"/>
          <w:lang w:eastAsia="ru-RU"/>
        </w:rPr>
        <w:t>е</w:t>
      </w:r>
      <w:r w:rsidR="00863258" w:rsidRPr="003508EC">
        <w:rPr>
          <w:rFonts w:ascii="Times New Roman" w:eastAsia="Times New Roman" w:hAnsi="Times New Roman" w:cs="Times New Roman"/>
          <w:sz w:val="28"/>
          <w:szCs w:val="28"/>
          <w:lang w:eastAsia="ru-RU"/>
        </w:rPr>
        <w:t>, но и на территории автономного округа – Югры.</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 прогнозный период будет продолжена работа по модернизации и строительству </w:t>
      </w:r>
      <w:proofErr w:type="spellStart"/>
      <w:r w:rsidRPr="003508EC">
        <w:rPr>
          <w:rFonts w:ascii="Times New Roman" w:hAnsi="Times New Roman" w:cs="Times New Roman"/>
          <w:sz w:val="28"/>
          <w:szCs w:val="28"/>
        </w:rPr>
        <w:t>энергосетевого</w:t>
      </w:r>
      <w:proofErr w:type="spellEnd"/>
      <w:r w:rsidRPr="003508EC">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F30716" w:rsidRPr="003508EC" w:rsidRDefault="00F30716" w:rsidP="00577734">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рамках инвестиционных</w:t>
      </w:r>
      <w:r w:rsidR="0078643B" w:rsidRPr="003508EC">
        <w:rPr>
          <w:rFonts w:ascii="Times New Roman" w:hAnsi="Times New Roman" w:cs="Times New Roman"/>
          <w:sz w:val="28"/>
          <w:szCs w:val="28"/>
        </w:rPr>
        <w:t xml:space="preserve"> программ</w:t>
      </w:r>
      <w:r w:rsidRPr="003508EC">
        <w:rPr>
          <w:rFonts w:ascii="Times New Roman" w:hAnsi="Times New Roman" w:cs="Times New Roman"/>
          <w:sz w:val="28"/>
          <w:szCs w:val="28"/>
        </w:rPr>
        <w:t>:</w:t>
      </w:r>
    </w:p>
    <w:p w:rsidR="00577734" w:rsidRPr="003508EC" w:rsidRDefault="00F30716" w:rsidP="00577734">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w:t>
      </w:r>
      <w:r w:rsidR="0078643B" w:rsidRPr="003508EC">
        <w:rPr>
          <w:rFonts w:ascii="Times New Roman" w:hAnsi="Times New Roman" w:cs="Times New Roman"/>
          <w:sz w:val="28"/>
          <w:szCs w:val="28"/>
        </w:rPr>
        <w:t xml:space="preserve"> АО «</w:t>
      </w:r>
      <w:proofErr w:type="spellStart"/>
      <w:r w:rsidR="0078643B" w:rsidRPr="003508EC">
        <w:rPr>
          <w:rFonts w:ascii="Times New Roman" w:hAnsi="Times New Roman" w:cs="Times New Roman"/>
          <w:sz w:val="28"/>
          <w:szCs w:val="28"/>
        </w:rPr>
        <w:t>Юграэнерго</w:t>
      </w:r>
      <w:proofErr w:type="spellEnd"/>
      <w:r w:rsidR="0078643B" w:rsidRPr="003508EC">
        <w:rPr>
          <w:rFonts w:ascii="Times New Roman" w:hAnsi="Times New Roman" w:cs="Times New Roman"/>
          <w:sz w:val="28"/>
          <w:szCs w:val="28"/>
        </w:rPr>
        <w:t>» в 202</w:t>
      </w:r>
      <w:r w:rsidR="00921EE9" w:rsidRPr="003508EC">
        <w:rPr>
          <w:rFonts w:ascii="Times New Roman" w:hAnsi="Times New Roman" w:cs="Times New Roman"/>
          <w:sz w:val="28"/>
          <w:szCs w:val="28"/>
        </w:rPr>
        <w:t>2</w:t>
      </w:r>
      <w:r w:rsidR="0078643B" w:rsidRPr="003508EC">
        <w:rPr>
          <w:rFonts w:ascii="Times New Roman" w:hAnsi="Times New Roman" w:cs="Times New Roman"/>
          <w:sz w:val="28"/>
          <w:szCs w:val="28"/>
        </w:rPr>
        <w:t xml:space="preserve"> году было</w:t>
      </w:r>
      <w:r w:rsidR="00577734" w:rsidRPr="003508EC">
        <w:rPr>
          <w:rFonts w:ascii="Times New Roman" w:hAnsi="Times New Roman" w:cs="Times New Roman"/>
          <w:sz w:val="28"/>
          <w:szCs w:val="28"/>
        </w:rPr>
        <w:t xml:space="preserve"> выполнено технологическое присоединение полигона и площадки твердых коммунальных отходов с. Саранпауль, п. Сосьва, с. </w:t>
      </w:r>
      <w:proofErr w:type="spellStart"/>
      <w:r w:rsidR="00577734" w:rsidRPr="003508EC">
        <w:rPr>
          <w:rFonts w:ascii="Times New Roman" w:hAnsi="Times New Roman" w:cs="Times New Roman"/>
          <w:sz w:val="28"/>
          <w:szCs w:val="28"/>
        </w:rPr>
        <w:t>Няксимволь</w:t>
      </w:r>
      <w:proofErr w:type="spellEnd"/>
      <w:r w:rsidR="00577734" w:rsidRPr="003508EC">
        <w:rPr>
          <w:rFonts w:ascii="Times New Roman" w:hAnsi="Times New Roman" w:cs="Times New Roman"/>
          <w:sz w:val="28"/>
          <w:szCs w:val="28"/>
        </w:rPr>
        <w:t xml:space="preserve">; новое строительство объектов электросетевого хозяйства в п. Сосьва, с. Саранпауль; переустройство дизельной электростанции в п. Сосьва, с. </w:t>
      </w:r>
      <w:proofErr w:type="spellStart"/>
      <w:r w:rsidR="00577734" w:rsidRPr="003508EC">
        <w:rPr>
          <w:rFonts w:ascii="Times New Roman" w:hAnsi="Times New Roman" w:cs="Times New Roman"/>
          <w:sz w:val="28"/>
          <w:szCs w:val="28"/>
        </w:rPr>
        <w:t>Няксимволь</w:t>
      </w:r>
      <w:proofErr w:type="spellEnd"/>
      <w:r w:rsidR="00577734" w:rsidRPr="003508EC">
        <w:rPr>
          <w:rFonts w:ascii="Times New Roman" w:hAnsi="Times New Roman" w:cs="Times New Roman"/>
          <w:sz w:val="28"/>
          <w:szCs w:val="28"/>
        </w:rPr>
        <w:t xml:space="preserve">, с. </w:t>
      </w:r>
      <w:proofErr w:type="spellStart"/>
      <w:r w:rsidR="00577734" w:rsidRPr="003508EC">
        <w:rPr>
          <w:rFonts w:ascii="Times New Roman" w:hAnsi="Times New Roman" w:cs="Times New Roman"/>
          <w:sz w:val="28"/>
          <w:szCs w:val="28"/>
        </w:rPr>
        <w:t>Ломбовож</w:t>
      </w:r>
      <w:proofErr w:type="spellEnd"/>
      <w:r w:rsidR="00577734" w:rsidRPr="003508EC">
        <w:rPr>
          <w:rFonts w:ascii="Times New Roman" w:hAnsi="Times New Roman" w:cs="Times New Roman"/>
          <w:sz w:val="28"/>
          <w:szCs w:val="28"/>
        </w:rPr>
        <w:t xml:space="preserve">, д. </w:t>
      </w:r>
      <w:proofErr w:type="spellStart"/>
      <w:r w:rsidR="00577734" w:rsidRPr="003508EC">
        <w:rPr>
          <w:rFonts w:ascii="Times New Roman" w:hAnsi="Times New Roman" w:cs="Times New Roman"/>
          <w:sz w:val="28"/>
          <w:szCs w:val="28"/>
        </w:rPr>
        <w:t>Кимкъясуй</w:t>
      </w:r>
      <w:proofErr w:type="spellEnd"/>
      <w:r w:rsidR="00577734" w:rsidRPr="003508EC">
        <w:rPr>
          <w:rFonts w:ascii="Times New Roman" w:hAnsi="Times New Roman" w:cs="Times New Roman"/>
          <w:sz w:val="28"/>
          <w:szCs w:val="28"/>
        </w:rPr>
        <w:t xml:space="preserve">, д. </w:t>
      </w:r>
      <w:proofErr w:type="spellStart"/>
      <w:r w:rsidR="00577734" w:rsidRPr="003508EC">
        <w:rPr>
          <w:rFonts w:ascii="Times New Roman" w:hAnsi="Times New Roman" w:cs="Times New Roman"/>
          <w:sz w:val="28"/>
          <w:szCs w:val="28"/>
        </w:rPr>
        <w:t>Сартынья</w:t>
      </w:r>
      <w:proofErr w:type="spellEnd"/>
      <w:r w:rsidR="00577734" w:rsidRPr="003508EC">
        <w:rPr>
          <w:rFonts w:ascii="Times New Roman" w:hAnsi="Times New Roman" w:cs="Times New Roman"/>
          <w:sz w:val="28"/>
          <w:szCs w:val="28"/>
        </w:rPr>
        <w:t xml:space="preserve">, д. </w:t>
      </w:r>
      <w:proofErr w:type="spellStart"/>
      <w:r w:rsidR="00577734" w:rsidRPr="003508EC">
        <w:rPr>
          <w:rFonts w:ascii="Times New Roman" w:hAnsi="Times New Roman" w:cs="Times New Roman"/>
          <w:sz w:val="28"/>
          <w:szCs w:val="28"/>
        </w:rPr>
        <w:t>Анеев</w:t>
      </w:r>
      <w:r w:rsidR="00E202BC">
        <w:rPr>
          <w:rFonts w:ascii="Times New Roman" w:hAnsi="Times New Roman" w:cs="Times New Roman"/>
          <w:sz w:val="28"/>
          <w:szCs w:val="28"/>
        </w:rPr>
        <w:t>а</w:t>
      </w:r>
      <w:proofErr w:type="spellEnd"/>
      <w:r w:rsidR="00577734" w:rsidRPr="003508EC">
        <w:rPr>
          <w:rFonts w:ascii="Times New Roman" w:hAnsi="Times New Roman" w:cs="Times New Roman"/>
          <w:sz w:val="28"/>
          <w:szCs w:val="28"/>
        </w:rPr>
        <w:t>; строительство расходного склада горюче-смазочных материалов в с. Саранпауль;</w:t>
      </w:r>
    </w:p>
    <w:p w:rsidR="00644D32" w:rsidRPr="003508EC" w:rsidRDefault="00E202BC" w:rsidP="00577734">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АО «ЮРЭСК</w:t>
      </w:r>
      <w:r w:rsidR="00577734" w:rsidRPr="003508EC">
        <w:rPr>
          <w:rFonts w:ascii="Times New Roman" w:hAnsi="Times New Roman" w:cs="Times New Roman"/>
          <w:sz w:val="28"/>
          <w:szCs w:val="28"/>
        </w:rPr>
        <w:t>»</w:t>
      </w:r>
      <w:r w:rsidR="0000055C" w:rsidRPr="003508EC">
        <w:rPr>
          <w:rFonts w:ascii="Times New Roman" w:hAnsi="Times New Roman" w:cs="Times New Roman"/>
          <w:sz w:val="28"/>
          <w:szCs w:val="28"/>
        </w:rPr>
        <w:t xml:space="preserve"> выполнено строительство</w:t>
      </w:r>
      <w:r w:rsidR="00644D32" w:rsidRPr="003508EC">
        <w:rPr>
          <w:rFonts w:ascii="Times New Roman" w:hAnsi="Times New Roman" w:cs="Times New Roman"/>
          <w:sz w:val="28"/>
          <w:szCs w:val="28"/>
        </w:rPr>
        <w:t>:</w:t>
      </w:r>
    </w:p>
    <w:p w:rsidR="00644D32" w:rsidRPr="003508EC" w:rsidRDefault="00644D32" w:rsidP="00577734">
      <w:pPr>
        <w:widowControl w:val="0"/>
        <w:tabs>
          <w:tab w:val="left" w:pos="1134"/>
        </w:tabs>
        <w:spacing w:after="0" w:line="240" w:lineRule="auto"/>
        <w:ind w:firstLine="709"/>
        <w:contextualSpacing/>
        <w:jc w:val="both"/>
        <w:rPr>
          <w:rFonts w:ascii="Times New Roman" w:hAnsi="Times New Roman" w:cs="Times New Roman"/>
          <w:sz w:val="28"/>
          <w:szCs w:val="28"/>
        </w:rPr>
      </w:pPr>
      <w:r w:rsidRPr="003508EC">
        <w:rPr>
          <w:rFonts w:ascii="Times New Roman" w:hAnsi="Times New Roman" w:cs="Times New Roman"/>
          <w:sz w:val="28"/>
          <w:szCs w:val="28"/>
        </w:rPr>
        <w:t xml:space="preserve">- линий электропередач </w:t>
      </w:r>
      <w:r w:rsidRPr="003508EC">
        <w:rPr>
          <w:rFonts w:ascii="Times New Roman" w:hAnsi="Times New Roman" w:cs="Times New Roman"/>
          <w:sz w:val="28"/>
          <w:szCs w:val="28"/>
          <w:lang w:bidi="ru-RU"/>
        </w:rPr>
        <w:t xml:space="preserve">для электроснабжения жилых домов в </w:t>
      </w:r>
      <w:proofErr w:type="spellStart"/>
      <w:r w:rsidRPr="003508EC">
        <w:rPr>
          <w:rFonts w:ascii="Times New Roman" w:hAnsi="Times New Roman" w:cs="Times New Roman"/>
          <w:sz w:val="28"/>
          <w:szCs w:val="28"/>
          <w:lang w:bidi="ru-RU"/>
        </w:rPr>
        <w:t>пгт</w:t>
      </w:r>
      <w:proofErr w:type="spellEnd"/>
      <w:r w:rsidRPr="003508EC">
        <w:rPr>
          <w:rFonts w:ascii="Times New Roman" w:hAnsi="Times New Roman" w:cs="Times New Roman"/>
          <w:sz w:val="28"/>
          <w:szCs w:val="28"/>
          <w:lang w:bidi="ru-RU"/>
        </w:rPr>
        <w:t xml:space="preserve">. Березово и с. Теги, газовой котельной  по ул. Молодежная в </w:t>
      </w:r>
      <w:proofErr w:type="spellStart"/>
      <w:r w:rsidRPr="003508EC">
        <w:rPr>
          <w:rFonts w:ascii="Times New Roman" w:hAnsi="Times New Roman" w:cs="Times New Roman"/>
          <w:sz w:val="28"/>
          <w:szCs w:val="28"/>
          <w:lang w:bidi="ru-RU"/>
        </w:rPr>
        <w:t>пгт</w:t>
      </w:r>
      <w:proofErr w:type="spellEnd"/>
      <w:r w:rsidRPr="003508EC">
        <w:rPr>
          <w:rFonts w:ascii="Times New Roman" w:hAnsi="Times New Roman" w:cs="Times New Roman"/>
          <w:sz w:val="28"/>
          <w:szCs w:val="28"/>
          <w:lang w:bidi="ru-RU"/>
        </w:rPr>
        <w:t>. Березово, электроснабжения площадки временного накопления отходов и РДГ в с. Теги;</w:t>
      </w:r>
    </w:p>
    <w:p w:rsidR="00577734" w:rsidRPr="003508EC" w:rsidRDefault="0000055C" w:rsidP="00577734">
      <w:pPr>
        <w:widowControl w:val="0"/>
        <w:tabs>
          <w:tab w:val="left" w:pos="1134"/>
        </w:tabs>
        <w:spacing w:after="0" w:line="240" w:lineRule="auto"/>
        <w:ind w:firstLine="709"/>
        <w:contextualSpacing/>
        <w:jc w:val="both"/>
        <w:rPr>
          <w:rFonts w:ascii="Times New Roman" w:hAnsi="Times New Roman" w:cs="Times New Roman"/>
          <w:sz w:val="28"/>
          <w:szCs w:val="28"/>
        </w:rPr>
      </w:pPr>
      <w:r w:rsidRPr="003508EC">
        <w:rPr>
          <w:rFonts w:ascii="Times New Roman" w:hAnsi="Times New Roman" w:cs="Times New Roman"/>
          <w:sz w:val="28"/>
          <w:szCs w:val="28"/>
        </w:rPr>
        <w:t>-</w:t>
      </w:r>
      <w:r w:rsidR="00577734" w:rsidRPr="003508EC">
        <w:rPr>
          <w:rFonts w:ascii="Times New Roman" w:hAnsi="Times New Roman" w:cs="Times New Roman"/>
          <w:sz w:val="28"/>
          <w:szCs w:val="28"/>
        </w:rPr>
        <w:t xml:space="preserve"> точек учета электроэнергии, сетей электроснабжения в </w:t>
      </w:r>
      <w:proofErr w:type="spellStart"/>
      <w:r w:rsidR="00577734" w:rsidRPr="003508EC">
        <w:rPr>
          <w:rFonts w:ascii="Times New Roman" w:hAnsi="Times New Roman" w:cs="Times New Roman"/>
          <w:sz w:val="28"/>
          <w:szCs w:val="28"/>
        </w:rPr>
        <w:t>пгт</w:t>
      </w:r>
      <w:proofErr w:type="spellEnd"/>
      <w:r w:rsidR="00577734" w:rsidRPr="003508EC">
        <w:rPr>
          <w:rFonts w:ascii="Times New Roman" w:hAnsi="Times New Roman" w:cs="Times New Roman"/>
          <w:sz w:val="28"/>
          <w:szCs w:val="28"/>
        </w:rPr>
        <w:t xml:space="preserve">. Березово, с. Теги, п. Светлый, п. </w:t>
      </w:r>
      <w:proofErr w:type="spellStart"/>
      <w:r w:rsidR="00577734" w:rsidRPr="003508EC">
        <w:rPr>
          <w:rFonts w:ascii="Times New Roman" w:hAnsi="Times New Roman" w:cs="Times New Roman"/>
          <w:sz w:val="28"/>
          <w:szCs w:val="28"/>
        </w:rPr>
        <w:t>Ванзетур</w:t>
      </w:r>
      <w:proofErr w:type="spellEnd"/>
      <w:r w:rsidR="00577734" w:rsidRPr="003508EC">
        <w:rPr>
          <w:rFonts w:ascii="Times New Roman" w:hAnsi="Times New Roman" w:cs="Times New Roman"/>
          <w:sz w:val="28"/>
          <w:szCs w:val="28"/>
        </w:rPr>
        <w:t xml:space="preserve">, </w:t>
      </w:r>
      <w:proofErr w:type="spellStart"/>
      <w:r w:rsidR="00577734" w:rsidRPr="003508EC">
        <w:rPr>
          <w:rFonts w:ascii="Times New Roman" w:hAnsi="Times New Roman" w:cs="Times New Roman"/>
          <w:sz w:val="28"/>
          <w:szCs w:val="28"/>
        </w:rPr>
        <w:t>пгт</w:t>
      </w:r>
      <w:proofErr w:type="spellEnd"/>
      <w:r w:rsidR="00577734" w:rsidRPr="003508EC">
        <w:rPr>
          <w:rFonts w:ascii="Times New Roman" w:hAnsi="Times New Roman" w:cs="Times New Roman"/>
          <w:sz w:val="28"/>
          <w:szCs w:val="28"/>
        </w:rPr>
        <w:t>. Игрим</w:t>
      </w:r>
      <w:r w:rsidR="00400C22" w:rsidRPr="003508EC">
        <w:rPr>
          <w:rFonts w:ascii="Times New Roman" w:hAnsi="Times New Roman" w:cs="Times New Roman"/>
          <w:sz w:val="28"/>
          <w:szCs w:val="28"/>
        </w:rPr>
        <w:t>.</w:t>
      </w:r>
      <w:r w:rsidR="00577734" w:rsidRPr="003508EC">
        <w:rPr>
          <w:rFonts w:ascii="Times New Roman" w:hAnsi="Times New Roman" w:cs="Times New Roman"/>
          <w:sz w:val="28"/>
          <w:szCs w:val="28"/>
        </w:rPr>
        <w:t xml:space="preserve"> </w:t>
      </w:r>
    </w:p>
    <w:p w:rsidR="0078643B" w:rsidRPr="003508EC" w:rsidRDefault="00226F7D" w:rsidP="00577734">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По состоянию на 01.01.2023 действует</w:t>
      </w:r>
      <w:r w:rsidR="0078643B" w:rsidRPr="003508EC">
        <w:rPr>
          <w:rFonts w:ascii="Times New Roman" w:hAnsi="Times New Roman" w:cs="Times New Roman"/>
          <w:sz w:val="28"/>
          <w:szCs w:val="28"/>
        </w:rPr>
        <w:t xml:space="preserve"> 1</w:t>
      </w:r>
      <w:r w:rsidR="008310FE" w:rsidRPr="003508EC">
        <w:rPr>
          <w:rFonts w:ascii="Times New Roman" w:hAnsi="Times New Roman" w:cs="Times New Roman"/>
          <w:sz w:val="28"/>
          <w:szCs w:val="28"/>
        </w:rPr>
        <w:t>4</w:t>
      </w:r>
      <w:r w:rsidR="0078643B" w:rsidRPr="003508EC">
        <w:rPr>
          <w:rFonts w:ascii="Times New Roman" w:hAnsi="Times New Roman" w:cs="Times New Roman"/>
          <w:sz w:val="28"/>
          <w:szCs w:val="28"/>
        </w:rPr>
        <w:t xml:space="preserve"> </w:t>
      </w:r>
      <w:proofErr w:type="spellStart"/>
      <w:r w:rsidR="0078643B" w:rsidRPr="003508EC">
        <w:rPr>
          <w:rFonts w:ascii="Times New Roman" w:hAnsi="Times New Roman" w:cs="Times New Roman"/>
          <w:sz w:val="28"/>
          <w:szCs w:val="28"/>
        </w:rPr>
        <w:t>энерг</w:t>
      </w:r>
      <w:r w:rsidR="0078643B" w:rsidRPr="003508EC">
        <w:rPr>
          <w:rFonts w:ascii="Times New Roman" w:eastAsia="Arial Unicode MS" w:hAnsi="Times New Roman" w:cs="Times New Roman"/>
          <w:sz w:val="28"/>
          <w:szCs w:val="28"/>
        </w:rPr>
        <w:t>осервисных</w:t>
      </w:r>
      <w:proofErr w:type="spellEnd"/>
      <w:r w:rsidR="0078643B" w:rsidRPr="003508EC">
        <w:rPr>
          <w:rFonts w:ascii="Times New Roman" w:eastAsia="Arial Unicode MS" w:hAnsi="Times New Roman" w:cs="Times New Roman"/>
          <w:sz w:val="28"/>
          <w:szCs w:val="28"/>
        </w:rPr>
        <w:t xml:space="preserve"> контрактов на выполнение мероприятий, направленных на энергосбережение и повышение эффективности использования энергетических ресурсов при эксплуатации объектов </w:t>
      </w:r>
      <w:r w:rsidR="0078643B" w:rsidRPr="003508EC">
        <w:rPr>
          <w:rFonts w:ascii="Times New Roman" w:eastAsia="Calibri" w:hAnsi="Times New Roman" w:cs="Times New Roman"/>
          <w:sz w:val="28"/>
          <w:szCs w:val="28"/>
        </w:rPr>
        <w:t>в образовательных организациях Березовского района.</w:t>
      </w:r>
      <w:r w:rsidR="0078643B" w:rsidRPr="003508EC">
        <w:rPr>
          <w:rFonts w:ascii="Times New Roman" w:hAnsi="Times New Roman" w:cs="Times New Roman"/>
          <w:sz w:val="28"/>
          <w:szCs w:val="28"/>
        </w:rPr>
        <w:t xml:space="preserve"> </w:t>
      </w:r>
    </w:p>
    <w:p w:rsidR="0078643B" w:rsidRPr="003508EC" w:rsidRDefault="0078643B" w:rsidP="0078643B">
      <w:pPr>
        <w:tabs>
          <w:tab w:val="left" w:pos="0"/>
        </w:tabs>
        <w:spacing w:after="0" w:line="240" w:lineRule="auto"/>
        <w:jc w:val="both"/>
        <w:rPr>
          <w:rFonts w:ascii="Times New Roman" w:hAnsi="Times New Roman" w:cs="Times New Roman"/>
          <w:sz w:val="28"/>
          <w:szCs w:val="28"/>
        </w:rPr>
      </w:pPr>
      <w:r w:rsidRPr="003508EC">
        <w:rPr>
          <w:rFonts w:ascii="Times New Roman" w:hAnsi="Times New Roman" w:cs="Times New Roman"/>
          <w:sz w:val="28"/>
          <w:szCs w:val="28"/>
        </w:rPr>
        <w:tab/>
        <w:t xml:space="preserve">В результате </w:t>
      </w:r>
      <w:proofErr w:type="spellStart"/>
      <w:r w:rsidRPr="003508EC">
        <w:rPr>
          <w:rFonts w:ascii="Times New Roman" w:hAnsi="Times New Roman" w:cs="Times New Roman"/>
          <w:sz w:val="28"/>
          <w:szCs w:val="28"/>
        </w:rPr>
        <w:t>энергосервисных</w:t>
      </w:r>
      <w:proofErr w:type="spellEnd"/>
      <w:r w:rsidRPr="003508EC">
        <w:rPr>
          <w:rFonts w:ascii="Times New Roman" w:hAnsi="Times New Roman" w:cs="Times New Roman"/>
          <w:sz w:val="28"/>
          <w:szCs w:val="28"/>
        </w:rPr>
        <w:t xml:space="preserve"> мероприятий запланировано сокращение объемов потребления электроэнергии более чем на 71%, что составит </w:t>
      </w:r>
      <w:r w:rsidR="008310FE" w:rsidRPr="003508EC">
        <w:rPr>
          <w:rFonts w:ascii="Times New Roman" w:hAnsi="Times New Roman" w:cs="Times New Roman"/>
          <w:sz w:val="28"/>
          <w:szCs w:val="28"/>
        </w:rPr>
        <w:t xml:space="preserve">более </w:t>
      </w:r>
      <w:r w:rsidRPr="003508EC">
        <w:rPr>
          <w:rFonts w:ascii="Times New Roman" w:hAnsi="Times New Roman" w:cs="Times New Roman"/>
          <w:sz w:val="28"/>
          <w:szCs w:val="28"/>
        </w:rPr>
        <w:t>9 млн. кВт/ч., в денежном эквиваленте экономия достигнет 5</w:t>
      </w:r>
      <w:r w:rsidR="008310FE" w:rsidRPr="003508EC">
        <w:rPr>
          <w:rFonts w:ascii="Times New Roman" w:hAnsi="Times New Roman" w:cs="Times New Roman"/>
          <w:sz w:val="28"/>
          <w:szCs w:val="28"/>
        </w:rPr>
        <w:t>8,0</w:t>
      </w:r>
      <w:r w:rsidRPr="003508EC">
        <w:rPr>
          <w:rFonts w:ascii="Times New Roman" w:hAnsi="Times New Roman" w:cs="Times New Roman"/>
          <w:sz w:val="28"/>
          <w:szCs w:val="28"/>
        </w:rPr>
        <w:t xml:space="preserve"> млн. рублей.</w:t>
      </w:r>
    </w:p>
    <w:p w:rsidR="0078643B" w:rsidRPr="003508EC" w:rsidRDefault="0078643B" w:rsidP="0078643B">
      <w:pPr>
        <w:tabs>
          <w:tab w:val="left" w:pos="0"/>
        </w:tabs>
        <w:spacing w:after="0" w:line="240" w:lineRule="auto"/>
        <w:jc w:val="both"/>
        <w:rPr>
          <w:rFonts w:ascii="Times New Roman" w:hAnsi="Times New Roman" w:cs="Times New Roman"/>
          <w:sz w:val="28"/>
          <w:szCs w:val="28"/>
        </w:rPr>
      </w:pPr>
      <w:r w:rsidRPr="003508EC">
        <w:rPr>
          <w:rFonts w:ascii="Times New Roman" w:hAnsi="Times New Roman" w:cs="Times New Roman"/>
          <w:sz w:val="28"/>
          <w:szCs w:val="28"/>
        </w:rPr>
        <w:tab/>
        <w:t xml:space="preserve">Ежегодный рост объемов производства и потребления электрической энергии в натуральном выражении (более </w:t>
      </w:r>
      <w:r w:rsidR="00EB1A5D" w:rsidRPr="003508EC">
        <w:rPr>
          <w:rFonts w:ascii="Times New Roman" w:hAnsi="Times New Roman" w:cs="Times New Roman"/>
          <w:sz w:val="28"/>
          <w:szCs w:val="28"/>
        </w:rPr>
        <w:t>77,00</w:t>
      </w:r>
      <w:r w:rsidRPr="003508EC">
        <w:rPr>
          <w:rFonts w:ascii="Times New Roman" w:hAnsi="Times New Roman" w:cs="Times New Roman"/>
          <w:sz w:val="28"/>
          <w:szCs w:val="28"/>
        </w:rPr>
        <w:t xml:space="preserve"> млн. </w:t>
      </w:r>
      <w:proofErr w:type="spellStart"/>
      <w:r w:rsidRPr="003508EC">
        <w:rPr>
          <w:rFonts w:ascii="Times New Roman" w:hAnsi="Times New Roman" w:cs="Times New Roman"/>
          <w:sz w:val="28"/>
          <w:szCs w:val="28"/>
        </w:rPr>
        <w:t>кВт.ч</w:t>
      </w:r>
      <w:proofErr w:type="spellEnd"/>
      <w:r w:rsidRPr="003508EC">
        <w:rPr>
          <w:rFonts w:ascii="Times New Roman" w:hAnsi="Times New Roman" w:cs="Times New Roman"/>
          <w:sz w:val="28"/>
          <w:szCs w:val="28"/>
        </w:rPr>
        <w:t>) обуслав</w:t>
      </w:r>
      <w:r w:rsidR="0011568B" w:rsidRPr="003508EC">
        <w:rPr>
          <w:rFonts w:ascii="Times New Roman" w:hAnsi="Times New Roman" w:cs="Times New Roman"/>
          <w:sz w:val="28"/>
          <w:szCs w:val="28"/>
        </w:rPr>
        <w:t>ливает прогноз выработки от 0,0</w:t>
      </w:r>
      <w:r w:rsidR="00EB1A5D" w:rsidRPr="003508EC">
        <w:rPr>
          <w:rFonts w:ascii="Times New Roman" w:hAnsi="Times New Roman" w:cs="Times New Roman"/>
          <w:sz w:val="28"/>
          <w:szCs w:val="28"/>
        </w:rPr>
        <w:t>3</w:t>
      </w:r>
      <w:r w:rsidRPr="003508EC">
        <w:rPr>
          <w:rFonts w:ascii="Times New Roman" w:hAnsi="Times New Roman" w:cs="Times New Roman"/>
          <w:sz w:val="28"/>
          <w:szCs w:val="28"/>
        </w:rPr>
        <w:t>% до 0,</w:t>
      </w:r>
      <w:r w:rsidR="00EB1A5D" w:rsidRPr="003508EC">
        <w:rPr>
          <w:rFonts w:ascii="Times New Roman" w:hAnsi="Times New Roman" w:cs="Times New Roman"/>
          <w:sz w:val="28"/>
          <w:szCs w:val="28"/>
        </w:rPr>
        <w:t>08</w:t>
      </w:r>
      <w:r w:rsidRPr="003508EC">
        <w:rPr>
          <w:rFonts w:ascii="Times New Roman" w:hAnsi="Times New Roman" w:cs="Times New Roman"/>
          <w:sz w:val="28"/>
          <w:szCs w:val="28"/>
        </w:rPr>
        <w:t xml:space="preserve">%, что связано с увеличением расходов на производственные нужды, а также вводом в эксплуатацию </w:t>
      </w:r>
      <w:r w:rsidRPr="003508EC">
        <w:rPr>
          <w:rFonts w:ascii="Times New Roman" w:eastAsia="Times New Roman" w:hAnsi="Times New Roman" w:cs="Times New Roman"/>
          <w:sz w:val="28"/>
          <w:szCs w:val="28"/>
          <w:lang w:eastAsia="ru-RU"/>
        </w:rPr>
        <w:t>новых объектов социального назначения.</w:t>
      </w:r>
    </w:p>
    <w:p w:rsidR="0078643B" w:rsidRPr="003508EC" w:rsidRDefault="0078643B" w:rsidP="0078643B">
      <w:pPr>
        <w:tabs>
          <w:tab w:val="left" w:pos="540"/>
        </w:tabs>
        <w:suppressAutoHyphens/>
        <w:spacing w:after="0" w:line="0" w:lineRule="atLeast"/>
        <w:ind w:firstLine="709"/>
        <w:jc w:val="both"/>
        <w:rPr>
          <w:rFonts w:ascii="Times New Roman" w:hAnsi="Times New Roman" w:cs="Times New Roman"/>
          <w:sz w:val="28"/>
          <w:szCs w:val="28"/>
        </w:rPr>
      </w:pPr>
      <w:r w:rsidRPr="003508EC">
        <w:rPr>
          <w:rFonts w:ascii="Times New Roman" w:hAnsi="Times New Roman" w:cs="Times New Roman"/>
          <w:sz w:val="28"/>
          <w:szCs w:val="28"/>
        </w:rPr>
        <w:t>Основными предприятиями, осуществляющими выработку тепловой энергии являются: МУП «Теплосети Березово», МУП «Теплосети Игрим», МУП «Теплосети Саранпа</w:t>
      </w:r>
      <w:r w:rsidR="00525FB1" w:rsidRPr="003508EC">
        <w:rPr>
          <w:rFonts w:ascii="Times New Roman" w:hAnsi="Times New Roman" w:cs="Times New Roman"/>
          <w:sz w:val="28"/>
          <w:szCs w:val="28"/>
        </w:rPr>
        <w:t>уль» и три предприятия ЛПУ МГ ОА</w:t>
      </w:r>
      <w:r w:rsidRPr="003508EC">
        <w:rPr>
          <w:rFonts w:ascii="Times New Roman" w:hAnsi="Times New Roman" w:cs="Times New Roman"/>
          <w:sz w:val="28"/>
          <w:szCs w:val="28"/>
        </w:rPr>
        <w:t xml:space="preserve">О «Газпром </w:t>
      </w:r>
      <w:proofErr w:type="spellStart"/>
      <w:r w:rsidRPr="003508EC">
        <w:rPr>
          <w:rFonts w:ascii="Times New Roman" w:hAnsi="Times New Roman" w:cs="Times New Roman"/>
          <w:sz w:val="28"/>
          <w:szCs w:val="28"/>
        </w:rPr>
        <w:t>трансгаз</w:t>
      </w:r>
      <w:proofErr w:type="spellEnd"/>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Югорск</w:t>
      </w:r>
      <w:proofErr w:type="spellEnd"/>
      <w:r w:rsidRPr="003508EC">
        <w:rPr>
          <w:rFonts w:ascii="Times New Roman" w:hAnsi="Times New Roman" w:cs="Times New Roman"/>
          <w:sz w:val="28"/>
          <w:szCs w:val="28"/>
        </w:rPr>
        <w:t>».</w:t>
      </w:r>
    </w:p>
    <w:p w:rsidR="0078643B" w:rsidRPr="003508EC" w:rsidRDefault="0078643B" w:rsidP="0078643B">
      <w:pPr>
        <w:tabs>
          <w:tab w:val="left" w:pos="540"/>
        </w:tabs>
        <w:suppressAutoHyphens/>
        <w:spacing w:after="0" w:line="0" w:lineRule="atLeast"/>
        <w:ind w:firstLine="709"/>
        <w:jc w:val="both"/>
        <w:rPr>
          <w:rFonts w:ascii="Times New Roman" w:hAnsi="Times New Roman" w:cs="Times New Roman"/>
          <w:sz w:val="28"/>
          <w:szCs w:val="28"/>
        </w:rPr>
      </w:pPr>
      <w:r w:rsidRPr="003508EC">
        <w:rPr>
          <w:rFonts w:ascii="Times New Roman" w:hAnsi="Times New Roman" w:cs="Times New Roman"/>
          <w:sz w:val="28"/>
          <w:szCs w:val="28"/>
        </w:rPr>
        <w:t>На территории района из 20 котельных, 6 котельных работают на угле каменном, 14 на природном газе. Ежегодно, общий объем производства тепловой энергии составляет более 200 тыс. Гкал. Прогнозный объем среднесрочного периода сформирован с учетом ввода объектов промышленного и социального назначения и составит от 100,0</w:t>
      </w:r>
      <w:r w:rsidR="00D5539F" w:rsidRPr="003508EC">
        <w:rPr>
          <w:rFonts w:ascii="Times New Roman" w:hAnsi="Times New Roman" w:cs="Times New Roman"/>
          <w:sz w:val="28"/>
          <w:szCs w:val="28"/>
        </w:rPr>
        <w:t>4</w:t>
      </w:r>
      <w:r w:rsidRPr="003508EC">
        <w:rPr>
          <w:rFonts w:ascii="Times New Roman" w:hAnsi="Times New Roman" w:cs="Times New Roman"/>
          <w:sz w:val="28"/>
          <w:szCs w:val="28"/>
        </w:rPr>
        <w:t>% до 100,0</w:t>
      </w:r>
      <w:r w:rsidR="00D5539F" w:rsidRPr="003508EC">
        <w:rPr>
          <w:rFonts w:ascii="Times New Roman" w:hAnsi="Times New Roman" w:cs="Times New Roman"/>
          <w:sz w:val="28"/>
          <w:szCs w:val="28"/>
        </w:rPr>
        <w:t>8</w:t>
      </w:r>
      <w:r w:rsidRPr="003508EC">
        <w:rPr>
          <w:rFonts w:ascii="Times New Roman" w:hAnsi="Times New Roman" w:cs="Times New Roman"/>
          <w:sz w:val="28"/>
          <w:szCs w:val="28"/>
        </w:rPr>
        <w:t xml:space="preserve">% или </w:t>
      </w:r>
      <w:r w:rsidR="00D5539F" w:rsidRPr="003508EC">
        <w:rPr>
          <w:rFonts w:ascii="Times New Roman" w:hAnsi="Times New Roman" w:cs="Times New Roman"/>
          <w:sz w:val="28"/>
          <w:szCs w:val="28"/>
        </w:rPr>
        <w:t>292,21</w:t>
      </w:r>
      <w:r w:rsidRPr="003508EC">
        <w:rPr>
          <w:rFonts w:ascii="Times New Roman" w:hAnsi="Times New Roman" w:cs="Times New Roman"/>
          <w:sz w:val="28"/>
          <w:szCs w:val="28"/>
        </w:rPr>
        <w:t xml:space="preserve"> тыс. Гкал по базовому варианту. </w:t>
      </w:r>
    </w:p>
    <w:p w:rsidR="0078643B" w:rsidRPr="003508EC" w:rsidRDefault="0078643B" w:rsidP="0078643B">
      <w:pPr>
        <w:tabs>
          <w:tab w:val="left" w:pos="540"/>
        </w:tabs>
        <w:suppressAutoHyphens/>
        <w:spacing w:after="0" w:line="0" w:lineRule="atLeast"/>
        <w:ind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w:t>
      </w:r>
      <w:r w:rsidR="003A571C" w:rsidRPr="003508EC">
        <w:rPr>
          <w:rFonts w:ascii="Times New Roman" w:hAnsi="Times New Roman" w:cs="Times New Roman"/>
          <w:sz w:val="28"/>
          <w:szCs w:val="28"/>
        </w:rPr>
        <w:t xml:space="preserve"> тариф на услуги, не покрывающий</w:t>
      </w:r>
      <w:r w:rsidRPr="003508EC">
        <w:rPr>
          <w:rFonts w:ascii="Times New Roman" w:hAnsi="Times New Roman" w:cs="Times New Roman"/>
          <w:sz w:val="28"/>
          <w:szCs w:val="28"/>
        </w:rPr>
        <w:t xml:space="preserve"> затрат на топливно-энергетические ресурсы, и как результат – убыточность предприятий коммунального хозяйства. </w:t>
      </w:r>
    </w:p>
    <w:p w:rsidR="0078643B" w:rsidRPr="003508EC" w:rsidRDefault="0078643B" w:rsidP="0078643B">
      <w:pPr>
        <w:spacing w:after="0" w:line="240" w:lineRule="auto"/>
        <w:ind w:firstLine="709"/>
        <w:jc w:val="both"/>
        <w:rPr>
          <w:rFonts w:ascii="Times New Roman" w:eastAsia="Times New Roman" w:hAnsi="Times New Roman" w:cs="Times New Roman"/>
          <w:bCs/>
          <w:sz w:val="28"/>
          <w:szCs w:val="28"/>
          <w:lang w:eastAsia="ru-RU"/>
        </w:rPr>
      </w:pPr>
      <w:r w:rsidRPr="003508EC">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94435A" w:rsidRPr="003508EC" w:rsidRDefault="0078643B" w:rsidP="0078643B">
      <w:pPr>
        <w:spacing w:after="0" w:line="240" w:lineRule="auto"/>
        <w:ind w:firstLine="709"/>
        <w:jc w:val="both"/>
        <w:rPr>
          <w:rFonts w:ascii="Times New Roman" w:eastAsia="Arial Unicode MS" w:hAnsi="Times New Roman" w:cs="Times New Roman"/>
          <w:sz w:val="28"/>
          <w:szCs w:val="28"/>
        </w:rPr>
      </w:pPr>
      <w:r w:rsidRPr="003508EC">
        <w:rPr>
          <w:rFonts w:ascii="Times New Roman" w:eastAsia="Arial Unicode MS" w:hAnsi="Times New Roman" w:cs="Times New Roman"/>
          <w:sz w:val="28"/>
          <w:szCs w:val="28"/>
        </w:rPr>
        <w:t>В рамках реализации новой системы обращения с твердыми коммунальными отходами в 202</w:t>
      </w:r>
      <w:r w:rsidR="00D5539F" w:rsidRPr="003508EC">
        <w:rPr>
          <w:rFonts w:ascii="Times New Roman" w:eastAsia="Arial Unicode MS" w:hAnsi="Times New Roman" w:cs="Times New Roman"/>
          <w:sz w:val="28"/>
          <w:szCs w:val="28"/>
        </w:rPr>
        <w:t>2</w:t>
      </w:r>
      <w:r w:rsidRPr="003508EC">
        <w:rPr>
          <w:rFonts w:ascii="Times New Roman" w:eastAsia="Arial Unicode MS" w:hAnsi="Times New Roman" w:cs="Times New Roman"/>
          <w:sz w:val="28"/>
          <w:szCs w:val="28"/>
        </w:rPr>
        <w:t xml:space="preserve"> году</w:t>
      </w:r>
      <w:r w:rsidR="003758C9" w:rsidRPr="003508EC">
        <w:rPr>
          <w:rFonts w:ascii="Times New Roman" w:eastAsia="Arial Unicode MS" w:hAnsi="Times New Roman" w:cs="Times New Roman"/>
          <w:sz w:val="28"/>
          <w:szCs w:val="28"/>
        </w:rPr>
        <w:t xml:space="preserve"> доля сектора увеличилась в </w:t>
      </w:r>
      <w:r w:rsidR="007C74F0" w:rsidRPr="003508EC">
        <w:rPr>
          <w:rFonts w:ascii="Times New Roman" w:eastAsia="Arial Unicode MS" w:hAnsi="Times New Roman" w:cs="Times New Roman"/>
          <w:sz w:val="28"/>
          <w:szCs w:val="28"/>
        </w:rPr>
        <w:t>1,8</w:t>
      </w:r>
      <w:r w:rsidR="003758C9" w:rsidRPr="003508EC">
        <w:rPr>
          <w:rFonts w:ascii="Times New Roman" w:eastAsia="Arial Unicode MS" w:hAnsi="Times New Roman" w:cs="Times New Roman"/>
          <w:sz w:val="28"/>
          <w:szCs w:val="28"/>
        </w:rPr>
        <w:t xml:space="preserve"> раза</w:t>
      </w:r>
      <w:r w:rsidR="00C915DB" w:rsidRPr="003508EC">
        <w:rPr>
          <w:rFonts w:ascii="Times New Roman" w:eastAsia="Arial Unicode MS" w:hAnsi="Times New Roman" w:cs="Times New Roman"/>
          <w:sz w:val="28"/>
          <w:szCs w:val="28"/>
        </w:rPr>
        <w:t>,</w:t>
      </w:r>
      <w:r w:rsidR="003758C9" w:rsidRPr="003508EC">
        <w:rPr>
          <w:rFonts w:ascii="Times New Roman" w:eastAsia="Arial Unicode MS" w:hAnsi="Times New Roman" w:cs="Times New Roman"/>
          <w:sz w:val="28"/>
          <w:szCs w:val="28"/>
        </w:rPr>
        <w:t xml:space="preserve"> </w:t>
      </w:r>
      <w:r w:rsidR="00C915DB" w:rsidRPr="003508EC">
        <w:rPr>
          <w:rFonts w:ascii="Times New Roman" w:eastAsia="Arial Unicode MS" w:hAnsi="Times New Roman" w:cs="Times New Roman"/>
          <w:sz w:val="28"/>
          <w:szCs w:val="28"/>
        </w:rPr>
        <w:t xml:space="preserve">что в денежном выражении </w:t>
      </w:r>
      <w:r w:rsidR="003758C9" w:rsidRPr="003508EC">
        <w:rPr>
          <w:rFonts w:ascii="Times New Roman" w:eastAsia="Arial Unicode MS" w:hAnsi="Times New Roman" w:cs="Times New Roman"/>
          <w:sz w:val="28"/>
          <w:szCs w:val="28"/>
        </w:rPr>
        <w:t>достигл</w:t>
      </w:r>
      <w:r w:rsidR="00C915DB" w:rsidRPr="003508EC">
        <w:rPr>
          <w:rFonts w:ascii="Times New Roman" w:eastAsia="Arial Unicode MS" w:hAnsi="Times New Roman" w:cs="Times New Roman"/>
          <w:sz w:val="28"/>
          <w:szCs w:val="28"/>
        </w:rPr>
        <w:t>о</w:t>
      </w:r>
      <w:r w:rsidR="003758C9" w:rsidRPr="003508EC">
        <w:rPr>
          <w:rFonts w:ascii="Times New Roman" w:eastAsia="Arial Unicode MS" w:hAnsi="Times New Roman" w:cs="Times New Roman"/>
          <w:sz w:val="28"/>
          <w:szCs w:val="28"/>
        </w:rPr>
        <w:t xml:space="preserve"> 129</w:t>
      </w:r>
      <w:r w:rsidR="00C915DB" w:rsidRPr="003508EC">
        <w:rPr>
          <w:rFonts w:ascii="Times New Roman" w:eastAsia="Arial Unicode MS" w:hAnsi="Times New Roman" w:cs="Times New Roman"/>
          <w:sz w:val="28"/>
          <w:szCs w:val="28"/>
        </w:rPr>
        <w:t xml:space="preserve">,40 млн. рублей в сопоставимых ценах. </w:t>
      </w:r>
    </w:p>
    <w:p w:rsidR="0078643B" w:rsidRPr="003508EC" w:rsidRDefault="0094435A" w:rsidP="0078643B">
      <w:pPr>
        <w:spacing w:after="0" w:line="240" w:lineRule="auto"/>
        <w:ind w:firstLine="709"/>
        <w:jc w:val="both"/>
        <w:rPr>
          <w:rFonts w:ascii="Times New Roman" w:eastAsia="Arial Unicode MS" w:hAnsi="Times New Roman" w:cs="Times New Roman"/>
          <w:sz w:val="28"/>
          <w:szCs w:val="28"/>
        </w:rPr>
      </w:pPr>
      <w:r w:rsidRPr="003508EC">
        <w:rPr>
          <w:rFonts w:ascii="Times New Roman" w:eastAsia="Arial Unicode MS" w:hAnsi="Times New Roman" w:cs="Times New Roman"/>
          <w:sz w:val="28"/>
          <w:szCs w:val="28"/>
        </w:rPr>
        <w:t>По состоянию на 01.01.2023 в</w:t>
      </w:r>
      <w:r w:rsidR="00256F04" w:rsidRPr="003508EC">
        <w:rPr>
          <w:rFonts w:ascii="Times New Roman" w:eastAsia="Arial Unicode MS" w:hAnsi="Times New Roman" w:cs="Times New Roman"/>
          <w:sz w:val="28"/>
          <w:szCs w:val="28"/>
        </w:rPr>
        <w:t>ыполнено:</w:t>
      </w:r>
    </w:p>
    <w:p w:rsidR="0078643B" w:rsidRPr="003508EC" w:rsidRDefault="0078643B" w:rsidP="0078643B">
      <w:pPr>
        <w:tabs>
          <w:tab w:val="left" w:pos="0"/>
        </w:tabs>
        <w:spacing w:after="0" w:line="240" w:lineRule="auto"/>
        <w:jc w:val="both"/>
        <w:rPr>
          <w:rFonts w:ascii="Times New Roman" w:hAnsi="Times New Roman" w:cs="Times New Roman"/>
          <w:sz w:val="28"/>
        </w:rPr>
      </w:pPr>
      <w:r w:rsidRPr="003508EC">
        <w:rPr>
          <w:rFonts w:ascii="Times New Roman" w:hAnsi="Times New Roman" w:cs="Times New Roman"/>
          <w:sz w:val="28"/>
        </w:rPr>
        <w:tab/>
        <w:t xml:space="preserve">- установлены ангары, завершены работы по обустройству площадок для временного накопления твердых коммунальных отходов (далее </w:t>
      </w:r>
      <w:r w:rsidR="00BD3106" w:rsidRPr="003508EC">
        <w:rPr>
          <w:rFonts w:ascii="Times New Roman" w:hAnsi="Times New Roman" w:cs="Times New Roman"/>
          <w:sz w:val="28"/>
        </w:rPr>
        <w:t xml:space="preserve">– ТКО) в с. Теги, </w:t>
      </w:r>
      <w:proofErr w:type="spellStart"/>
      <w:r w:rsidR="00BD3106" w:rsidRPr="003508EC">
        <w:rPr>
          <w:rFonts w:ascii="Times New Roman" w:hAnsi="Times New Roman" w:cs="Times New Roman"/>
          <w:sz w:val="28"/>
        </w:rPr>
        <w:t>пгт</w:t>
      </w:r>
      <w:proofErr w:type="spellEnd"/>
      <w:r w:rsidR="00BD3106" w:rsidRPr="003508EC">
        <w:rPr>
          <w:rFonts w:ascii="Times New Roman" w:hAnsi="Times New Roman" w:cs="Times New Roman"/>
          <w:sz w:val="28"/>
        </w:rPr>
        <w:t>. Игрим</w:t>
      </w:r>
      <w:r w:rsidR="0094435A" w:rsidRPr="003508EC">
        <w:rPr>
          <w:rFonts w:ascii="Times New Roman" w:hAnsi="Times New Roman" w:cs="Times New Roman"/>
          <w:sz w:val="28"/>
        </w:rPr>
        <w:t>,</w:t>
      </w:r>
      <w:r w:rsidR="00BD3106" w:rsidRPr="003508EC">
        <w:rPr>
          <w:rFonts w:ascii="Times New Roman" w:hAnsi="Times New Roman" w:cs="Times New Roman"/>
          <w:sz w:val="28"/>
        </w:rPr>
        <w:t xml:space="preserve"> п</w:t>
      </w:r>
      <w:r w:rsidRPr="003508EC">
        <w:rPr>
          <w:rFonts w:ascii="Times New Roman" w:hAnsi="Times New Roman" w:cs="Times New Roman"/>
          <w:sz w:val="28"/>
        </w:rPr>
        <w:t>. Сосьва</w:t>
      </w:r>
      <w:r w:rsidR="0094435A" w:rsidRPr="003508EC">
        <w:rPr>
          <w:rFonts w:ascii="Times New Roman" w:hAnsi="Times New Roman" w:cs="Times New Roman"/>
          <w:sz w:val="28"/>
        </w:rPr>
        <w:t>,</w:t>
      </w:r>
      <w:r w:rsidRPr="003508EC">
        <w:rPr>
          <w:rFonts w:ascii="Times New Roman" w:hAnsi="Times New Roman" w:cs="Times New Roman"/>
          <w:sz w:val="28"/>
          <w:szCs w:val="28"/>
        </w:rPr>
        <w:t xml:space="preserve"> д. </w:t>
      </w:r>
      <w:proofErr w:type="spellStart"/>
      <w:r w:rsidRPr="003508EC">
        <w:rPr>
          <w:rFonts w:ascii="Times New Roman" w:hAnsi="Times New Roman" w:cs="Times New Roman"/>
          <w:sz w:val="28"/>
          <w:szCs w:val="28"/>
        </w:rPr>
        <w:t>Хулимсунт</w:t>
      </w:r>
      <w:proofErr w:type="spellEnd"/>
      <w:r w:rsidRPr="003508EC">
        <w:rPr>
          <w:rFonts w:ascii="Times New Roman" w:hAnsi="Times New Roman" w:cs="Times New Roman"/>
          <w:sz w:val="28"/>
          <w:szCs w:val="28"/>
        </w:rPr>
        <w:t xml:space="preserve">, </w:t>
      </w:r>
      <w:r w:rsidRPr="003508EC">
        <w:rPr>
          <w:rFonts w:ascii="Times New Roman" w:hAnsi="Times New Roman" w:cs="Times New Roman"/>
          <w:sz w:val="28"/>
        </w:rPr>
        <w:t xml:space="preserve">п. </w:t>
      </w:r>
      <w:r w:rsidR="00DB33B4" w:rsidRPr="003508EC">
        <w:rPr>
          <w:rFonts w:ascii="Times New Roman" w:hAnsi="Times New Roman" w:cs="Times New Roman"/>
          <w:sz w:val="28"/>
        </w:rPr>
        <w:t>Приполярный</w:t>
      </w:r>
      <w:r w:rsidR="00C47C40" w:rsidRPr="003508EC">
        <w:rPr>
          <w:rFonts w:ascii="Times New Roman" w:hAnsi="Times New Roman" w:cs="Times New Roman"/>
          <w:sz w:val="28"/>
          <w:szCs w:val="28"/>
        </w:rPr>
        <w:t xml:space="preserve"> </w:t>
      </w:r>
      <w:r w:rsidRPr="003508EC">
        <w:rPr>
          <w:rFonts w:ascii="Times New Roman" w:hAnsi="Times New Roman" w:cs="Times New Roman"/>
          <w:sz w:val="28"/>
          <w:szCs w:val="28"/>
        </w:rPr>
        <w:t xml:space="preserve">и с. </w:t>
      </w:r>
      <w:proofErr w:type="spellStart"/>
      <w:r w:rsidRPr="003508EC">
        <w:rPr>
          <w:rFonts w:ascii="Times New Roman" w:hAnsi="Times New Roman" w:cs="Times New Roman"/>
          <w:sz w:val="28"/>
          <w:szCs w:val="28"/>
        </w:rPr>
        <w:t>Няксимволь</w:t>
      </w:r>
      <w:proofErr w:type="spellEnd"/>
      <w:r w:rsidRPr="003508EC">
        <w:rPr>
          <w:rFonts w:ascii="Times New Roman" w:hAnsi="Times New Roman" w:cs="Times New Roman"/>
          <w:sz w:val="28"/>
          <w:szCs w:val="28"/>
        </w:rPr>
        <w:t>;</w:t>
      </w:r>
      <w:r w:rsidR="009248CA" w:rsidRPr="003508EC">
        <w:rPr>
          <w:rFonts w:ascii="Times New Roman" w:hAnsi="Times New Roman" w:cs="Times New Roman"/>
          <w:sz w:val="28"/>
          <w:szCs w:val="28"/>
        </w:rPr>
        <w:t xml:space="preserve"> </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организовано предоставление услуги сбора и вывоза твердых коммунальных отходов в населенных пунктах: Березово, Игрим, Саранпауль, Светлы</w:t>
      </w:r>
      <w:r w:rsidR="0079103A" w:rsidRPr="003508EC">
        <w:rPr>
          <w:rFonts w:ascii="Times New Roman" w:hAnsi="Times New Roman" w:cs="Times New Roman"/>
          <w:sz w:val="28"/>
          <w:szCs w:val="28"/>
        </w:rPr>
        <w:t xml:space="preserve">й, Приполярный, </w:t>
      </w:r>
      <w:proofErr w:type="spellStart"/>
      <w:r w:rsidR="0079103A" w:rsidRPr="003508EC">
        <w:rPr>
          <w:rFonts w:ascii="Times New Roman" w:hAnsi="Times New Roman" w:cs="Times New Roman"/>
          <w:sz w:val="28"/>
          <w:szCs w:val="28"/>
        </w:rPr>
        <w:t>Хулимсунт</w:t>
      </w:r>
      <w:proofErr w:type="spellEnd"/>
      <w:r w:rsidR="0079103A" w:rsidRPr="003508EC">
        <w:rPr>
          <w:rFonts w:ascii="Times New Roman" w:hAnsi="Times New Roman" w:cs="Times New Roman"/>
          <w:sz w:val="28"/>
          <w:szCs w:val="28"/>
        </w:rPr>
        <w:t>. В прогнозном периоде</w:t>
      </w:r>
      <w:r w:rsidRPr="003508EC">
        <w:rPr>
          <w:rFonts w:ascii="Times New Roman" w:hAnsi="Times New Roman" w:cs="Times New Roman"/>
          <w:sz w:val="28"/>
          <w:szCs w:val="28"/>
        </w:rPr>
        <w:t xml:space="preserve"> планируется организовать сбор и вывоз твердых комм</w:t>
      </w:r>
      <w:r w:rsidR="00AB1BF3" w:rsidRPr="003508EC">
        <w:rPr>
          <w:rFonts w:ascii="Times New Roman" w:hAnsi="Times New Roman" w:cs="Times New Roman"/>
          <w:sz w:val="28"/>
          <w:szCs w:val="28"/>
        </w:rPr>
        <w:t xml:space="preserve">унальных отходов в п. </w:t>
      </w:r>
      <w:proofErr w:type="spellStart"/>
      <w:r w:rsidR="00AB1BF3" w:rsidRPr="003508EC">
        <w:rPr>
          <w:rFonts w:ascii="Times New Roman" w:hAnsi="Times New Roman" w:cs="Times New Roman"/>
          <w:sz w:val="28"/>
          <w:szCs w:val="28"/>
        </w:rPr>
        <w:t>Ванзетур</w:t>
      </w:r>
      <w:proofErr w:type="spellEnd"/>
      <w:r w:rsidR="00AB1BF3" w:rsidRPr="003508EC">
        <w:rPr>
          <w:rFonts w:ascii="Times New Roman" w:hAnsi="Times New Roman" w:cs="Times New Roman"/>
          <w:sz w:val="28"/>
          <w:szCs w:val="28"/>
        </w:rPr>
        <w:t>.</w:t>
      </w:r>
    </w:p>
    <w:p w:rsidR="0079103A" w:rsidRPr="003508EC" w:rsidRDefault="0079103A" w:rsidP="0079103A">
      <w:pPr>
        <w:pStyle w:val="310"/>
        <w:tabs>
          <w:tab w:val="left" w:pos="0"/>
          <w:tab w:val="left" w:pos="709"/>
        </w:tabs>
        <w:ind w:firstLine="709"/>
        <w:rPr>
          <w:rFonts w:eastAsia="Arial Unicode MS"/>
          <w:szCs w:val="28"/>
        </w:rPr>
      </w:pPr>
      <w:r w:rsidRPr="003508EC">
        <w:rPr>
          <w:rFonts w:eastAsia="Calibri"/>
          <w:szCs w:val="28"/>
        </w:rPr>
        <w:t xml:space="preserve">Для улучшения качества питьевой воды в </w:t>
      </w:r>
      <w:proofErr w:type="spellStart"/>
      <w:r w:rsidRPr="003508EC">
        <w:rPr>
          <w:rFonts w:eastAsia="Calibri"/>
          <w:szCs w:val="28"/>
        </w:rPr>
        <w:t>пгт</w:t>
      </w:r>
      <w:proofErr w:type="spellEnd"/>
      <w:r w:rsidRPr="003508EC">
        <w:rPr>
          <w:rFonts w:eastAsia="Calibri"/>
          <w:szCs w:val="28"/>
        </w:rPr>
        <w:t xml:space="preserve">. Березово </w:t>
      </w:r>
      <w:r w:rsidRPr="003508EC">
        <w:rPr>
          <w:rFonts w:eastAsia="Calibri"/>
          <w:bCs/>
          <w:szCs w:val="28"/>
        </w:rPr>
        <w:t xml:space="preserve">разработана проектно-сметная документация на </w:t>
      </w:r>
      <w:r w:rsidRPr="003508EC">
        <w:rPr>
          <w:szCs w:val="28"/>
        </w:rPr>
        <w:t xml:space="preserve">капитальный ремонт центральных водоочистных сооружений. </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eastAsia="Times New Roman" w:hAnsi="Times New Roman" w:cs="Times New Roman"/>
          <w:bCs/>
          <w:sz w:val="28"/>
          <w:szCs w:val="28"/>
          <w:lang w:eastAsia="ru-RU"/>
        </w:rPr>
        <w:t xml:space="preserve">Прогноз доли сектора </w:t>
      </w:r>
      <w:r w:rsidR="00EF41AB" w:rsidRPr="003508EC">
        <w:rPr>
          <w:rFonts w:ascii="Times New Roman" w:eastAsia="Times New Roman" w:hAnsi="Times New Roman" w:cs="Times New Roman"/>
          <w:bCs/>
          <w:sz w:val="28"/>
          <w:szCs w:val="28"/>
          <w:lang w:eastAsia="ru-RU"/>
        </w:rPr>
        <w:t xml:space="preserve">будет </w:t>
      </w:r>
      <w:r w:rsidRPr="003508EC">
        <w:rPr>
          <w:rFonts w:ascii="Times New Roman" w:eastAsia="Times New Roman" w:hAnsi="Times New Roman" w:cs="Times New Roman"/>
          <w:bCs/>
          <w:sz w:val="28"/>
          <w:szCs w:val="28"/>
          <w:lang w:eastAsia="ru-RU"/>
        </w:rPr>
        <w:t>стабильно превышат</w:t>
      </w:r>
      <w:r w:rsidR="00EF41AB" w:rsidRPr="003508EC">
        <w:rPr>
          <w:rFonts w:ascii="Times New Roman" w:eastAsia="Times New Roman" w:hAnsi="Times New Roman" w:cs="Times New Roman"/>
          <w:bCs/>
          <w:sz w:val="28"/>
          <w:szCs w:val="28"/>
          <w:lang w:eastAsia="ru-RU"/>
        </w:rPr>
        <w:t>ь</w:t>
      </w:r>
      <w:r w:rsidRPr="003508EC">
        <w:rPr>
          <w:rFonts w:ascii="Times New Roman" w:eastAsia="Times New Roman" w:hAnsi="Times New Roman" w:cs="Times New Roman"/>
          <w:bCs/>
          <w:sz w:val="28"/>
          <w:szCs w:val="28"/>
          <w:lang w:eastAsia="ru-RU"/>
        </w:rPr>
        <w:t xml:space="preserve"> </w:t>
      </w:r>
      <w:r w:rsidR="00DB33B4" w:rsidRPr="003508EC">
        <w:rPr>
          <w:rFonts w:ascii="Times New Roman" w:eastAsia="Times New Roman" w:hAnsi="Times New Roman" w:cs="Times New Roman"/>
          <w:bCs/>
          <w:sz w:val="28"/>
          <w:szCs w:val="28"/>
          <w:lang w:eastAsia="ru-RU"/>
        </w:rPr>
        <w:t>се</w:t>
      </w:r>
      <w:r w:rsidR="00EF41AB" w:rsidRPr="003508EC">
        <w:rPr>
          <w:rFonts w:ascii="Times New Roman" w:eastAsia="Times New Roman" w:hAnsi="Times New Roman" w:cs="Times New Roman"/>
          <w:bCs/>
          <w:sz w:val="28"/>
          <w:szCs w:val="28"/>
          <w:lang w:eastAsia="ru-RU"/>
        </w:rPr>
        <w:t>ми</w:t>
      </w:r>
      <w:r w:rsidRPr="003508EC">
        <w:rPr>
          <w:rFonts w:ascii="Times New Roman" w:eastAsia="Times New Roman" w:hAnsi="Times New Roman" w:cs="Times New Roman"/>
          <w:bCs/>
          <w:sz w:val="28"/>
          <w:szCs w:val="28"/>
          <w:lang w:eastAsia="ru-RU"/>
        </w:rPr>
        <w:t xml:space="preserve">процентный уровень. </w:t>
      </w:r>
    </w:p>
    <w:p w:rsidR="0078643B" w:rsidRPr="003508EC" w:rsidRDefault="0078643B"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w:t>
      </w:r>
      <w:r w:rsidR="00DB33B4" w:rsidRPr="003508EC">
        <w:rPr>
          <w:rFonts w:ascii="Times New Roman" w:eastAsia="Times New Roman" w:hAnsi="Times New Roman" w:cs="Times New Roman"/>
          <w:sz w:val="28"/>
          <w:szCs w:val="28"/>
          <w:lang w:eastAsia="ru-RU"/>
        </w:rPr>
        <w:t xml:space="preserve"> производства.</w:t>
      </w:r>
      <w:r w:rsidRPr="003508EC">
        <w:rPr>
          <w:rFonts w:ascii="Times New Roman" w:eastAsia="Times New Roman" w:hAnsi="Times New Roman" w:cs="Times New Roman"/>
          <w:sz w:val="28"/>
          <w:szCs w:val="28"/>
          <w:lang w:eastAsia="ru-RU"/>
        </w:rPr>
        <w:t xml:space="preserve"> </w:t>
      </w:r>
    </w:p>
    <w:p w:rsidR="0078643B" w:rsidRPr="003508EC" w:rsidRDefault="0078643B"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78643B" w:rsidRPr="003508EC" w:rsidRDefault="0078643B" w:rsidP="0078643B">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3508EC">
        <w:rPr>
          <w:rFonts w:ascii="Times New Roman" w:eastAsia="Calibri" w:hAnsi="Times New Roman" w:cs="Times New Roman"/>
          <w:b/>
          <w:sz w:val="28"/>
          <w:szCs w:val="28"/>
          <w:lang w:eastAsia="ru-RU"/>
        </w:rPr>
        <w:t>2. Инвестиции</w:t>
      </w:r>
    </w:p>
    <w:p w:rsidR="0078643B" w:rsidRPr="003508EC" w:rsidRDefault="0078643B" w:rsidP="0078643B">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78643B" w:rsidRPr="003508EC" w:rsidRDefault="0078643B" w:rsidP="0078643B">
      <w:pPr>
        <w:widowControl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Сохранение</w:t>
      </w:r>
      <w:r w:rsidR="00AE4104" w:rsidRPr="003508EC">
        <w:rPr>
          <w:rFonts w:ascii="Times New Roman" w:hAnsi="Times New Roman" w:cs="Times New Roman"/>
          <w:sz w:val="28"/>
          <w:szCs w:val="28"/>
        </w:rPr>
        <w:t xml:space="preserve"> инвестиционных перспектив на фоне </w:t>
      </w:r>
      <w:proofErr w:type="spellStart"/>
      <w:r w:rsidR="00AE4104" w:rsidRPr="003508EC">
        <w:rPr>
          <w:rFonts w:ascii="Times New Roman" w:hAnsi="Times New Roman" w:cs="Times New Roman"/>
          <w:sz w:val="28"/>
          <w:szCs w:val="28"/>
        </w:rPr>
        <w:t>санкционной</w:t>
      </w:r>
      <w:proofErr w:type="spellEnd"/>
      <w:r w:rsidR="00AE4104" w:rsidRPr="003508EC">
        <w:rPr>
          <w:rFonts w:ascii="Times New Roman" w:hAnsi="Times New Roman" w:cs="Times New Roman"/>
          <w:sz w:val="28"/>
          <w:szCs w:val="28"/>
        </w:rPr>
        <w:t xml:space="preserve"> напряженности</w:t>
      </w:r>
      <w:r w:rsidRPr="003508EC">
        <w:rPr>
          <w:rFonts w:ascii="Times New Roman" w:hAnsi="Times New Roman" w:cs="Times New Roman"/>
          <w:sz w:val="28"/>
          <w:szCs w:val="28"/>
        </w:rPr>
        <w:t xml:space="preserve">,  </w:t>
      </w:r>
      <w:r w:rsidR="00BF4002" w:rsidRPr="003508EC">
        <w:rPr>
          <w:rFonts w:ascii="Times New Roman" w:hAnsi="Times New Roman" w:cs="Times New Roman"/>
          <w:sz w:val="28"/>
          <w:szCs w:val="28"/>
        </w:rPr>
        <w:t>поддержание</w:t>
      </w:r>
      <w:r w:rsidRPr="003508EC">
        <w:rPr>
          <w:rFonts w:ascii="Times New Roman" w:hAnsi="Times New Roman" w:cs="Times New Roman"/>
          <w:sz w:val="28"/>
          <w:szCs w:val="28"/>
        </w:rPr>
        <w:t xml:space="preserve"> благоприятного инвестиционного климата являются первоочередными задачами </w:t>
      </w:r>
      <w:r w:rsidRPr="003508EC">
        <w:rPr>
          <w:rFonts w:ascii="Times New Roman" w:hAnsi="Times New Roman" w:cs="Times New Roman"/>
          <w:color w:val="000000"/>
          <w:sz w:val="28"/>
          <w:szCs w:val="28"/>
        </w:rPr>
        <w:t>о</w:t>
      </w:r>
      <w:r w:rsidR="00BF4002" w:rsidRPr="003508EC">
        <w:rPr>
          <w:rFonts w:ascii="Times New Roman" w:hAnsi="Times New Roman" w:cs="Times New Roman"/>
          <w:color w:val="000000"/>
          <w:sz w:val="28"/>
          <w:szCs w:val="28"/>
        </w:rPr>
        <w:t>рганов местного самоуправления в 202</w:t>
      </w:r>
      <w:r w:rsidR="009A7BDA" w:rsidRPr="003508EC">
        <w:rPr>
          <w:rFonts w:ascii="Times New Roman" w:hAnsi="Times New Roman" w:cs="Times New Roman"/>
          <w:color w:val="000000"/>
          <w:sz w:val="28"/>
          <w:szCs w:val="28"/>
        </w:rPr>
        <w:t>3</w:t>
      </w:r>
      <w:r w:rsidR="00BF4002" w:rsidRPr="003508EC">
        <w:rPr>
          <w:rFonts w:ascii="Times New Roman" w:hAnsi="Times New Roman" w:cs="Times New Roman"/>
          <w:color w:val="000000"/>
          <w:sz w:val="28"/>
          <w:szCs w:val="28"/>
        </w:rPr>
        <w:t xml:space="preserve"> году и </w:t>
      </w:r>
      <w:r w:rsidR="0071191F" w:rsidRPr="003508EC">
        <w:rPr>
          <w:rFonts w:ascii="Times New Roman" w:hAnsi="Times New Roman" w:cs="Times New Roman"/>
          <w:color w:val="000000"/>
          <w:sz w:val="28"/>
          <w:szCs w:val="28"/>
        </w:rPr>
        <w:t xml:space="preserve">в </w:t>
      </w:r>
      <w:r w:rsidR="00BF4002" w:rsidRPr="003508EC">
        <w:rPr>
          <w:rFonts w:ascii="Times New Roman" w:hAnsi="Times New Roman" w:cs="Times New Roman"/>
          <w:color w:val="000000"/>
          <w:sz w:val="28"/>
          <w:szCs w:val="28"/>
        </w:rPr>
        <w:t xml:space="preserve">прогнозном периоде. </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w:t>
      </w:r>
      <w:r w:rsidR="008E04B3" w:rsidRPr="003508EC">
        <w:rPr>
          <w:rFonts w:ascii="Times New Roman" w:eastAsia="Times New Roman" w:hAnsi="Times New Roman" w:cs="Times New Roman"/>
          <w:sz w:val="28"/>
          <w:szCs w:val="28"/>
          <w:lang w:eastAsia="ru-RU"/>
        </w:rPr>
        <w:t>в 202</w:t>
      </w:r>
      <w:r w:rsidR="00577734" w:rsidRPr="003508EC">
        <w:rPr>
          <w:rFonts w:ascii="Times New Roman" w:eastAsia="Times New Roman" w:hAnsi="Times New Roman" w:cs="Times New Roman"/>
          <w:sz w:val="28"/>
          <w:szCs w:val="28"/>
          <w:lang w:eastAsia="ru-RU"/>
        </w:rPr>
        <w:t>2</w:t>
      </w:r>
      <w:r w:rsidR="008E04B3" w:rsidRPr="003508EC">
        <w:rPr>
          <w:rFonts w:ascii="Times New Roman" w:eastAsia="Times New Roman" w:hAnsi="Times New Roman" w:cs="Times New Roman"/>
          <w:sz w:val="28"/>
          <w:szCs w:val="28"/>
          <w:lang w:eastAsia="ru-RU"/>
        </w:rPr>
        <w:t xml:space="preserve"> году </w:t>
      </w:r>
      <w:r w:rsidR="00A236F1" w:rsidRPr="003508EC">
        <w:rPr>
          <w:rFonts w:ascii="Times New Roman" w:eastAsia="Times New Roman" w:hAnsi="Times New Roman" w:cs="Times New Roman"/>
          <w:sz w:val="28"/>
          <w:szCs w:val="28"/>
          <w:lang w:eastAsia="ru-RU"/>
        </w:rPr>
        <w:t>увеличился в 1,8 раза и достиг</w:t>
      </w:r>
      <w:r w:rsidR="00577734" w:rsidRPr="003508EC">
        <w:rPr>
          <w:rFonts w:ascii="Times New Roman" w:eastAsia="Times New Roman" w:hAnsi="Times New Roman" w:cs="Times New Roman"/>
          <w:sz w:val="28"/>
          <w:szCs w:val="28"/>
          <w:lang w:eastAsia="ru-RU"/>
        </w:rPr>
        <w:t xml:space="preserve"> </w:t>
      </w:r>
      <w:r w:rsidR="002F283B" w:rsidRPr="003508EC">
        <w:rPr>
          <w:rFonts w:ascii="Times New Roman" w:eastAsia="Times New Roman" w:hAnsi="Times New Roman" w:cs="Times New Roman"/>
          <w:sz w:val="28"/>
          <w:szCs w:val="28"/>
          <w:lang w:eastAsia="ru-RU"/>
        </w:rPr>
        <w:t>1</w:t>
      </w:r>
      <w:r w:rsidR="00D81F82" w:rsidRPr="003508EC">
        <w:rPr>
          <w:rFonts w:ascii="Times New Roman" w:eastAsia="Times New Roman" w:hAnsi="Times New Roman" w:cs="Times New Roman"/>
          <w:sz w:val="28"/>
          <w:szCs w:val="28"/>
          <w:lang w:eastAsia="ru-RU"/>
        </w:rPr>
        <w:t> 677,68</w:t>
      </w:r>
      <w:r w:rsidRPr="003508EC">
        <w:rPr>
          <w:rFonts w:ascii="Times New Roman" w:eastAsia="Times New Roman" w:hAnsi="Times New Roman" w:cs="Times New Roman"/>
          <w:sz w:val="28"/>
          <w:szCs w:val="28"/>
          <w:lang w:eastAsia="ru-RU"/>
        </w:rPr>
        <w:t xml:space="preserve"> млн. рублей в сопоставимых ценах к уровню 20</w:t>
      </w:r>
      <w:r w:rsidR="00E50A63" w:rsidRPr="003508EC">
        <w:rPr>
          <w:rFonts w:ascii="Times New Roman" w:eastAsia="Times New Roman" w:hAnsi="Times New Roman" w:cs="Times New Roman"/>
          <w:sz w:val="28"/>
          <w:szCs w:val="28"/>
          <w:lang w:eastAsia="ru-RU"/>
        </w:rPr>
        <w:t>2</w:t>
      </w:r>
      <w:r w:rsidR="00A236F1" w:rsidRPr="003508EC">
        <w:rPr>
          <w:rFonts w:ascii="Times New Roman" w:eastAsia="Times New Roman" w:hAnsi="Times New Roman" w:cs="Times New Roman"/>
          <w:sz w:val="28"/>
          <w:szCs w:val="28"/>
          <w:lang w:eastAsia="ru-RU"/>
        </w:rPr>
        <w:t>1</w:t>
      </w:r>
      <w:r w:rsidRPr="003508EC">
        <w:rPr>
          <w:rFonts w:ascii="Times New Roman" w:eastAsia="Times New Roman" w:hAnsi="Times New Roman" w:cs="Times New Roman"/>
          <w:sz w:val="28"/>
          <w:szCs w:val="28"/>
          <w:lang w:eastAsia="ru-RU"/>
        </w:rPr>
        <w:t xml:space="preserve"> года</w:t>
      </w:r>
      <w:r w:rsidR="00D32AC3" w:rsidRPr="003508EC">
        <w:rPr>
          <w:rFonts w:ascii="Times New Roman" w:eastAsia="Times New Roman" w:hAnsi="Times New Roman" w:cs="Times New Roman"/>
          <w:sz w:val="28"/>
          <w:szCs w:val="28"/>
          <w:lang w:eastAsia="ru-RU"/>
        </w:rPr>
        <w:t>, что обусловлено инвестиционной активностью предприятий энергетического комплекса.</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Оценка показателя 202</w:t>
      </w:r>
      <w:r w:rsidR="00A236F1" w:rsidRPr="003508EC">
        <w:rPr>
          <w:rFonts w:ascii="Times New Roman" w:eastAsia="Times New Roman" w:hAnsi="Times New Roman" w:cs="Times New Roman"/>
          <w:sz w:val="28"/>
          <w:szCs w:val="28"/>
          <w:lang w:eastAsia="ru-RU"/>
        </w:rPr>
        <w:t>3</w:t>
      </w:r>
      <w:r w:rsidRPr="003508EC">
        <w:rPr>
          <w:rFonts w:ascii="Times New Roman" w:eastAsia="Times New Roman" w:hAnsi="Times New Roman" w:cs="Times New Roman"/>
          <w:sz w:val="28"/>
          <w:szCs w:val="28"/>
          <w:lang w:eastAsia="ru-RU"/>
        </w:rPr>
        <w:t xml:space="preserve"> года превысит уровень предыдущего периода в </w:t>
      </w:r>
      <w:r w:rsidR="00D32AC3" w:rsidRPr="003508EC">
        <w:rPr>
          <w:rFonts w:ascii="Times New Roman" w:eastAsia="Times New Roman" w:hAnsi="Times New Roman" w:cs="Times New Roman"/>
          <w:sz w:val="28"/>
          <w:szCs w:val="28"/>
          <w:lang w:eastAsia="ru-RU"/>
        </w:rPr>
        <w:t>1,</w:t>
      </w:r>
      <w:r w:rsidR="009F7B18" w:rsidRPr="003508EC">
        <w:rPr>
          <w:rFonts w:ascii="Times New Roman" w:eastAsia="Times New Roman" w:hAnsi="Times New Roman" w:cs="Times New Roman"/>
          <w:sz w:val="28"/>
          <w:szCs w:val="28"/>
          <w:lang w:eastAsia="ru-RU"/>
        </w:rPr>
        <w:t>5</w:t>
      </w:r>
      <w:r w:rsidRPr="003508EC">
        <w:rPr>
          <w:rFonts w:ascii="Times New Roman" w:eastAsia="Times New Roman" w:hAnsi="Times New Roman" w:cs="Times New Roman"/>
          <w:sz w:val="28"/>
          <w:szCs w:val="28"/>
          <w:lang w:eastAsia="ru-RU"/>
        </w:rPr>
        <w:t xml:space="preserve"> раза и </w:t>
      </w:r>
      <w:r w:rsidR="00D81F82" w:rsidRPr="003508EC">
        <w:rPr>
          <w:rFonts w:ascii="Times New Roman" w:eastAsia="Times New Roman" w:hAnsi="Times New Roman" w:cs="Times New Roman"/>
          <w:sz w:val="28"/>
          <w:szCs w:val="28"/>
          <w:lang w:eastAsia="ru-RU"/>
        </w:rPr>
        <w:t>сформирована в объеме</w:t>
      </w:r>
      <w:r w:rsidRPr="003508EC">
        <w:rPr>
          <w:rFonts w:ascii="Times New Roman" w:eastAsia="Times New Roman" w:hAnsi="Times New Roman" w:cs="Times New Roman"/>
          <w:sz w:val="28"/>
          <w:szCs w:val="28"/>
          <w:lang w:eastAsia="ru-RU"/>
        </w:rPr>
        <w:t xml:space="preserve"> </w:t>
      </w:r>
      <w:r w:rsidR="002F283B" w:rsidRPr="003508EC">
        <w:rPr>
          <w:rFonts w:ascii="Times New Roman" w:eastAsia="Times New Roman" w:hAnsi="Times New Roman" w:cs="Times New Roman"/>
          <w:sz w:val="28"/>
          <w:szCs w:val="28"/>
          <w:lang w:eastAsia="ru-RU"/>
        </w:rPr>
        <w:t>2</w:t>
      </w:r>
      <w:r w:rsidR="009F7B18" w:rsidRPr="003508EC">
        <w:rPr>
          <w:rFonts w:ascii="Times New Roman" w:eastAsia="Times New Roman" w:hAnsi="Times New Roman" w:cs="Times New Roman"/>
          <w:sz w:val="28"/>
          <w:szCs w:val="28"/>
          <w:lang w:eastAsia="ru-RU"/>
        </w:rPr>
        <w:t> 605,12</w:t>
      </w:r>
      <w:r w:rsidRPr="003508EC">
        <w:rPr>
          <w:rFonts w:ascii="Times New Roman" w:eastAsia="Times New Roman" w:hAnsi="Times New Roman" w:cs="Times New Roman"/>
          <w:sz w:val="28"/>
          <w:szCs w:val="28"/>
          <w:lang w:eastAsia="ru-RU"/>
        </w:rPr>
        <w:t xml:space="preserve"> млн. рублей при условии </w:t>
      </w:r>
      <w:r w:rsidR="000D1C81" w:rsidRPr="003508EC">
        <w:rPr>
          <w:rFonts w:ascii="Times New Roman" w:eastAsia="Times New Roman" w:hAnsi="Times New Roman" w:cs="Times New Roman"/>
          <w:sz w:val="28"/>
          <w:szCs w:val="28"/>
          <w:lang w:eastAsia="ru-RU"/>
        </w:rPr>
        <w:t xml:space="preserve">сдерживания внешнего </w:t>
      </w:r>
      <w:r w:rsidR="00BF4002" w:rsidRPr="003508EC">
        <w:rPr>
          <w:rFonts w:ascii="Times New Roman" w:eastAsia="Times New Roman" w:hAnsi="Times New Roman" w:cs="Times New Roman"/>
          <w:sz w:val="28"/>
          <w:szCs w:val="28"/>
          <w:lang w:eastAsia="ru-RU"/>
        </w:rPr>
        <w:t xml:space="preserve"> экономического </w:t>
      </w:r>
      <w:r w:rsidR="000D1C81" w:rsidRPr="003508EC">
        <w:rPr>
          <w:rFonts w:ascii="Times New Roman" w:eastAsia="Times New Roman" w:hAnsi="Times New Roman" w:cs="Times New Roman"/>
          <w:sz w:val="28"/>
          <w:szCs w:val="28"/>
          <w:lang w:eastAsia="ru-RU"/>
        </w:rPr>
        <w:t>давления</w:t>
      </w:r>
      <w:r w:rsidRPr="003508EC">
        <w:rPr>
          <w:rFonts w:ascii="Times New Roman" w:eastAsia="Times New Roman" w:hAnsi="Times New Roman" w:cs="Times New Roman"/>
          <w:sz w:val="28"/>
          <w:szCs w:val="28"/>
          <w:lang w:eastAsia="ru-RU"/>
        </w:rPr>
        <w:t>. Наибольший объем инвестиционных вливаний (</w:t>
      </w:r>
      <w:r w:rsidR="004D116E" w:rsidRPr="003508EC">
        <w:rPr>
          <w:rFonts w:ascii="Times New Roman" w:eastAsia="Times New Roman" w:hAnsi="Times New Roman" w:cs="Times New Roman"/>
          <w:sz w:val="28"/>
          <w:szCs w:val="28"/>
          <w:lang w:eastAsia="ru-RU"/>
        </w:rPr>
        <w:t xml:space="preserve">более </w:t>
      </w:r>
      <w:r w:rsidR="00D81F82" w:rsidRPr="003508EC">
        <w:rPr>
          <w:rFonts w:ascii="Times New Roman" w:eastAsia="Times New Roman" w:hAnsi="Times New Roman" w:cs="Times New Roman"/>
          <w:sz w:val="28"/>
          <w:szCs w:val="28"/>
          <w:lang w:eastAsia="ru-RU"/>
        </w:rPr>
        <w:t>6</w:t>
      </w:r>
      <w:r w:rsidR="006F7EF8" w:rsidRPr="003508EC">
        <w:rPr>
          <w:rFonts w:ascii="Times New Roman" w:eastAsia="Times New Roman" w:hAnsi="Times New Roman" w:cs="Times New Roman"/>
          <w:sz w:val="28"/>
          <w:szCs w:val="28"/>
          <w:lang w:eastAsia="ru-RU"/>
        </w:rPr>
        <w:t>5</w:t>
      </w:r>
      <w:r w:rsidRPr="003508EC">
        <w:rPr>
          <w:rFonts w:ascii="Times New Roman" w:eastAsia="Times New Roman" w:hAnsi="Times New Roman" w:cs="Times New Roman"/>
          <w:sz w:val="28"/>
          <w:szCs w:val="28"/>
          <w:lang w:eastAsia="ru-RU"/>
        </w:rPr>
        <w:t xml:space="preserve">%) будет обеспечен участием  </w:t>
      </w:r>
      <w:r w:rsidR="000D1C81" w:rsidRPr="003508EC">
        <w:rPr>
          <w:rFonts w:ascii="Times New Roman" w:eastAsia="Times New Roman" w:hAnsi="Times New Roman" w:cs="Times New Roman"/>
          <w:sz w:val="28"/>
          <w:szCs w:val="28"/>
          <w:lang w:eastAsia="ru-RU"/>
        </w:rPr>
        <w:t>бюджетных</w:t>
      </w:r>
      <w:r w:rsidRPr="003508EC">
        <w:rPr>
          <w:rFonts w:ascii="Times New Roman" w:eastAsia="Times New Roman" w:hAnsi="Times New Roman" w:cs="Times New Roman"/>
          <w:sz w:val="28"/>
          <w:szCs w:val="28"/>
          <w:lang w:eastAsia="ru-RU"/>
        </w:rPr>
        <w:t xml:space="preserve"> инвестиций.</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С целью стимулирования инвестиционной активности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w:t>
      </w:r>
      <w:r w:rsidRPr="003508EC">
        <w:rPr>
          <w:rFonts w:ascii="Times New Roman" w:eastAsia="Times New Roman" w:hAnsi="Times New Roman" w:cs="Times New Roman"/>
          <w:sz w:val="28"/>
          <w:szCs w:val="28"/>
          <w:lang w:eastAsia="ru-RU"/>
        </w:rPr>
        <w:lastRenderedPageBreak/>
        <w:t xml:space="preserve">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10" w:history="1">
        <w:r w:rsidRPr="003508EC">
          <w:rPr>
            <w:rFonts w:ascii="Times New Roman" w:eastAsia="Times New Roman" w:hAnsi="Times New Roman" w:cs="Times New Roman"/>
            <w:color w:val="0000FF"/>
            <w:sz w:val="28"/>
            <w:szCs w:val="28"/>
            <w:u w:val="single"/>
            <w:lang w:val="en-US" w:eastAsia="ru-RU"/>
          </w:rPr>
          <w:t>www</w:t>
        </w:r>
        <w:r w:rsidRPr="003508EC">
          <w:rPr>
            <w:rFonts w:ascii="Times New Roman" w:eastAsia="Times New Roman" w:hAnsi="Times New Roman" w:cs="Times New Roman"/>
            <w:color w:val="0000FF"/>
            <w:sz w:val="28"/>
            <w:szCs w:val="28"/>
            <w:u w:val="single"/>
            <w:lang w:eastAsia="ru-RU"/>
          </w:rPr>
          <w:t>.</w:t>
        </w:r>
        <w:proofErr w:type="spellStart"/>
        <w:r w:rsidRPr="003508EC">
          <w:rPr>
            <w:rFonts w:ascii="Times New Roman" w:eastAsia="Times New Roman" w:hAnsi="Times New Roman" w:cs="Times New Roman"/>
            <w:color w:val="0000FF"/>
            <w:sz w:val="28"/>
            <w:szCs w:val="28"/>
            <w:u w:val="single"/>
            <w:lang w:val="en-US" w:eastAsia="ru-RU"/>
          </w:rPr>
          <w:t>berezovo</w:t>
        </w:r>
        <w:proofErr w:type="spellEnd"/>
        <w:r w:rsidRPr="003508EC">
          <w:rPr>
            <w:rFonts w:ascii="Times New Roman" w:eastAsia="Times New Roman" w:hAnsi="Times New Roman" w:cs="Times New Roman"/>
            <w:color w:val="0000FF"/>
            <w:sz w:val="28"/>
            <w:szCs w:val="28"/>
            <w:u w:val="single"/>
            <w:lang w:eastAsia="ru-RU"/>
          </w:rPr>
          <w:t>.</w:t>
        </w:r>
        <w:proofErr w:type="spellStart"/>
        <w:r w:rsidRPr="00A94453">
          <w:rPr>
            <w:rFonts w:ascii="Times New Roman" w:eastAsia="Times New Roman" w:hAnsi="Times New Roman" w:cs="Times New Roman"/>
            <w:color w:val="0000FF"/>
            <w:sz w:val="28"/>
            <w:szCs w:val="28"/>
            <w:lang w:val="en-US" w:eastAsia="ru-RU"/>
          </w:rPr>
          <w:t>ru</w:t>
        </w:r>
        <w:proofErr w:type="spellEnd"/>
      </w:hyperlink>
      <w:r w:rsidR="00A94453">
        <w:rPr>
          <w:rFonts w:ascii="Times New Roman" w:eastAsia="Times New Roman" w:hAnsi="Times New Roman" w:cs="Times New Roman"/>
          <w:color w:val="0000FF"/>
          <w:sz w:val="28"/>
          <w:szCs w:val="28"/>
          <w:lang w:eastAsia="ru-RU"/>
        </w:rPr>
        <w:t xml:space="preserve"> </w:t>
      </w:r>
      <w:r w:rsidRPr="00A94453">
        <w:rPr>
          <w:rFonts w:ascii="Times New Roman" w:eastAsia="Times New Roman" w:hAnsi="Times New Roman" w:cs="Times New Roman"/>
          <w:sz w:val="28"/>
          <w:szCs w:val="28"/>
          <w:lang w:eastAsia="ru-RU"/>
        </w:rPr>
        <w:t>действует</w:t>
      </w:r>
      <w:r w:rsidRPr="003508EC">
        <w:rPr>
          <w:rFonts w:ascii="Times New Roman" w:eastAsia="Times New Roman" w:hAnsi="Times New Roman" w:cs="Times New Roman"/>
          <w:sz w:val="28"/>
          <w:szCs w:val="28"/>
          <w:lang w:eastAsia="ru-RU"/>
        </w:rPr>
        <w:t xml:space="preserve"> раздел «Инвестиционная деятельность», где размещена информация об инвестиционных предложениях, проектах, инвестиционных площадках, об институтах развития поддержки предпринимательства и другая необходимая информация.</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color w:val="000000"/>
          <w:sz w:val="28"/>
          <w:szCs w:val="28"/>
        </w:rPr>
        <w:t>Объем инвестиций в основной капитал в 202</w:t>
      </w:r>
      <w:r w:rsidR="00C46235" w:rsidRPr="003508EC">
        <w:rPr>
          <w:rFonts w:ascii="Times New Roman" w:hAnsi="Times New Roman" w:cs="Times New Roman"/>
          <w:color w:val="000000"/>
          <w:sz w:val="28"/>
          <w:szCs w:val="28"/>
        </w:rPr>
        <w:t>4</w:t>
      </w:r>
      <w:r w:rsidRPr="003508EC">
        <w:rPr>
          <w:rFonts w:ascii="Times New Roman" w:hAnsi="Times New Roman" w:cs="Times New Roman"/>
          <w:color w:val="000000"/>
          <w:sz w:val="28"/>
          <w:szCs w:val="28"/>
        </w:rPr>
        <w:t xml:space="preserve"> – 202</w:t>
      </w:r>
      <w:r w:rsidR="00C46235" w:rsidRPr="003508EC">
        <w:rPr>
          <w:rFonts w:ascii="Times New Roman" w:hAnsi="Times New Roman" w:cs="Times New Roman"/>
          <w:color w:val="000000"/>
          <w:sz w:val="28"/>
          <w:szCs w:val="28"/>
        </w:rPr>
        <w:t>6</w:t>
      </w:r>
      <w:r w:rsidRPr="003508EC">
        <w:rPr>
          <w:rFonts w:ascii="Times New Roman" w:hAnsi="Times New Roman" w:cs="Times New Roman"/>
          <w:color w:val="000000"/>
          <w:sz w:val="28"/>
          <w:szCs w:val="28"/>
        </w:rPr>
        <w:t xml:space="preserve"> годах будет определяться возможностью наращивания частных инвестиционных вливаний, оптимизируя бюджетные инвестиции.</w:t>
      </w:r>
    </w:p>
    <w:p w:rsidR="0078643B" w:rsidRPr="003508EC" w:rsidRDefault="0078643B" w:rsidP="0078643B">
      <w:pPr>
        <w:spacing w:after="0" w:line="240" w:lineRule="auto"/>
        <w:ind w:firstLine="709"/>
        <w:jc w:val="both"/>
        <w:rPr>
          <w:rFonts w:ascii="Times New Roman" w:hAnsi="Times New Roman" w:cs="Times New Roman"/>
          <w:color w:val="000000"/>
          <w:sz w:val="28"/>
          <w:szCs w:val="28"/>
        </w:rPr>
      </w:pPr>
      <w:r w:rsidRPr="003508EC">
        <w:rPr>
          <w:rFonts w:ascii="Times New Roman" w:eastAsia="Times New Roman" w:hAnsi="Times New Roman" w:cs="Times New Roman"/>
          <w:sz w:val="28"/>
          <w:szCs w:val="28"/>
          <w:lang w:eastAsia="ru-RU"/>
        </w:rPr>
        <w:t xml:space="preserve">Среднесрочный прогноз инвестиционных поступлений сформирован с учетом планов строительного комплекса за счет средств государственных программ Ханты-Мансийского  автономного округа – Югры, муниципальных программ Березовского района, а также планов </w:t>
      </w:r>
      <w:r w:rsidR="00C46235" w:rsidRPr="003508EC">
        <w:rPr>
          <w:rFonts w:ascii="Times New Roman" w:hAnsi="Times New Roman" w:cs="Times New Roman"/>
          <w:color w:val="000000"/>
          <w:sz w:val="28"/>
          <w:szCs w:val="28"/>
        </w:rPr>
        <w:t>реализации</w:t>
      </w:r>
      <w:r w:rsidRPr="003508EC">
        <w:rPr>
          <w:rFonts w:ascii="Times New Roman" w:hAnsi="Times New Roman" w:cs="Times New Roman"/>
          <w:color w:val="000000"/>
          <w:sz w:val="28"/>
          <w:szCs w:val="28"/>
        </w:rPr>
        <w:t xml:space="preserve"> проектов</w:t>
      </w:r>
      <w:r w:rsidRPr="003508EC">
        <w:rPr>
          <w:rFonts w:ascii="Times New Roman" w:eastAsia="Times New Roman" w:hAnsi="Times New Roman" w:cs="Times New Roman"/>
          <w:sz w:val="28"/>
          <w:szCs w:val="28"/>
          <w:lang w:eastAsia="ru-RU"/>
        </w:rPr>
        <w:t xml:space="preserve"> за счет внебюджетных источников – денежных средств предприятий</w:t>
      </w:r>
      <w:r w:rsidRPr="003508EC">
        <w:rPr>
          <w:rFonts w:ascii="Times New Roman" w:hAnsi="Times New Roman" w:cs="Times New Roman"/>
          <w:color w:val="000000"/>
          <w:sz w:val="28"/>
          <w:szCs w:val="28"/>
        </w:rPr>
        <w:t>, в том числе:</w:t>
      </w:r>
    </w:p>
    <w:p w:rsidR="0078643B" w:rsidRPr="003508EC" w:rsidRDefault="0078643B" w:rsidP="0078643B">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1. Для развития транспортной инфраструктуры Березовского района:</w:t>
      </w:r>
    </w:p>
    <w:p w:rsidR="00130DF9" w:rsidRPr="003508EC" w:rsidRDefault="0078643B" w:rsidP="00786948">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 в </w:t>
      </w:r>
      <w:r w:rsidR="00786948" w:rsidRPr="003508EC">
        <w:rPr>
          <w:rFonts w:ascii="Times New Roman" w:eastAsia="Times New Roman" w:hAnsi="Times New Roman" w:cs="Times New Roman"/>
          <w:sz w:val="28"/>
          <w:szCs w:val="28"/>
          <w:lang w:eastAsia="ru-RU"/>
        </w:rPr>
        <w:t>среднесрочном</w:t>
      </w:r>
      <w:r w:rsidRPr="003508EC">
        <w:rPr>
          <w:rFonts w:ascii="Times New Roman" w:eastAsia="Times New Roman" w:hAnsi="Times New Roman" w:cs="Times New Roman"/>
          <w:sz w:val="28"/>
          <w:szCs w:val="28"/>
          <w:lang w:eastAsia="ru-RU"/>
        </w:rPr>
        <w:t xml:space="preserve"> периоде запланирована </w:t>
      </w:r>
      <w:r w:rsidR="006F7EF8" w:rsidRPr="003508EC">
        <w:rPr>
          <w:rFonts w:ascii="Times New Roman" w:hAnsi="Times New Roman" w:cs="Times New Roman"/>
          <w:sz w:val="28"/>
          <w:szCs w:val="28"/>
        </w:rPr>
        <w:t>р</w:t>
      </w:r>
      <w:r w:rsidR="00EA0807" w:rsidRPr="003508EC">
        <w:rPr>
          <w:rFonts w:ascii="Times New Roman" w:hAnsi="Times New Roman" w:cs="Times New Roman"/>
          <w:sz w:val="28"/>
          <w:szCs w:val="28"/>
        </w:rPr>
        <w:t xml:space="preserve">еконструкция автодороги по ул. Чкалова с заменой участка газопровода низкого давления </w:t>
      </w:r>
      <w:r w:rsidR="00786948" w:rsidRPr="003508EC">
        <w:rPr>
          <w:rFonts w:ascii="Times New Roman" w:eastAsia="Times New Roman" w:hAnsi="Times New Roman" w:cs="Times New Roman"/>
          <w:sz w:val="28"/>
          <w:szCs w:val="28"/>
          <w:lang w:eastAsia="ru-RU"/>
        </w:rPr>
        <w:t>и</w:t>
      </w:r>
      <w:r w:rsidR="00130DF9" w:rsidRPr="003508EC">
        <w:rPr>
          <w:rFonts w:ascii="Times New Roman" w:eastAsia="Times New Roman" w:hAnsi="Times New Roman" w:cs="Times New Roman"/>
          <w:sz w:val="28"/>
          <w:szCs w:val="28"/>
          <w:lang w:eastAsia="ru-RU"/>
        </w:rPr>
        <w:t xml:space="preserve"> выполнение дноуглубительных работ в районе </w:t>
      </w:r>
      <w:proofErr w:type="spellStart"/>
      <w:r w:rsidR="00130DF9" w:rsidRPr="003508EC">
        <w:rPr>
          <w:rFonts w:ascii="Times New Roman" w:eastAsia="Times New Roman" w:hAnsi="Times New Roman" w:cs="Times New Roman"/>
          <w:sz w:val="28"/>
          <w:szCs w:val="28"/>
          <w:lang w:eastAsia="ru-RU"/>
        </w:rPr>
        <w:t>авторечвокзала</w:t>
      </w:r>
      <w:proofErr w:type="spellEnd"/>
      <w:r w:rsidR="00130DF9" w:rsidRPr="003508EC">
        <w:rPr>
          <w:rFonts w:ascii="Times New Roman" w:eastAsia="Times New Roman" w:hAnsi="Times New Roman" w:cs="Times New Roman"/>
          <w:sz w:val="28"/>
          <w:szCs w:val="28"/>
          <w:lang w:eastAsia="ru-RU"/>
        </w:rPr>
        <w:t xml:space="preserve"> в </w:t>
      </w:r>
      <w:proofErr w:type="spellStart"/>
      <w:r w:rsidR="00130DF9" w:rsidRPr="003508EC">
        <w:rPr>
          <w:rFonts w:ascii="Times New Roman" w:eastAsia="Times New Roman" w:hAnsi="Times New Roman" w:cs="Times New Roman"/>
          <w:sz w:val="28"/>
          <w:szCs w:val="28"/>
          <w:lang w:eastAsia="ru-RU"/>
        </w:rPr>
        <w:t>пгт</w:t>
      </w:r>
      <w:proofErr w:type="spellEnd"/>
      <w:r w:rsidR="00130DF9" w:rsidRPr="003508EC">
        <w:rPr>
          <w:rFonts w:ascii="Times New Roman" w:eastAsia="Times New Roman" w:hAnsi="Times New Roman" w:cs="Times New Roman"/>
          <w:sz w:val="28"/>
          <w:szCs w:val="28"/>
          <w:lang w:eastAsia="ru-RU"/>
        </w:rPr>
        <w:t>. Березово.</w:t>
      </w:r>
    </w:p>
    <w:p w:rsidR="0078643B" w:rsidRPr="003508EC" w:rsidRDefault="0078643B" w:rsidP="0078643B">
      <w:pPr>
        <w:spacing w:after="0" w:line="240" w:lineRule="auto"/>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ab/>
      </w:r>
      <w:r w:rsidRPr="003508EC">
        <w:rPr>
          <w:rFonts w:ascii="Times New Roman" w:hAnsi="Times New Roman" w:cs="Times New Roman"/>
          <w:sz w:val="28"/>
          <w:szCs w:val="28"/>
        </w:rPr>
        <w:t xml:space="preserve">2. </w:t>
      </w:r>
      <w:r w:rsidRPr="003508EC">
        <w:rPr>
          <w:rFonts w:ascii="Times New Roman" w:eastAsia="Times New Roman" w:hAnsi="Times New Roman" w:cs="Times New Roman"/>
          <w:sz w:val="28"/>
          <w:szCs w:val="28"/>
          <w:lang w:eastAsia="ru-RU"/>
        </w:rPr>
        <w:t>Р</w:t>
      </w:r>
      <w:r w:rsidRPr="003508EC">
        <w:rPr>
          <w:rFonts w:ascii="Times New Roman" w:hAnsi="Times New Roman" w:cs="Times New Roman"/>
          <w:sz w:val="28"/>
          <w:szCs w:val="28"/>
        </w:rPr>
        <w:t>азвития современной социальной инфраструктуры, где инвестиционные вливания направлены на строительство и подготовку к строительству объектов социальной сферы</w:t>
      </w:r>
      <w:r w:rsidRPr="003508EC">
        <w:rPr>
          <w:rFonts w:ascii="Times New Roman" w:eastAsia="Times New Roman" w:hAnsi="Times New Roman" w:cs="Times New Roman"/>
          <w:sz w:val="28"/>
          <w:szCs w:val="28"/>
          <w:lang w:eastAsia="ru-RU"/>
        </w:rPr>
        <w:t xml:space="preserve"> - </w:t>
      </w:r>
      <w:r w:rsidRPr="003508EC">
        <w:rPr>
          <w:rFonts w:ascii="Times New Roman" w:eastAsia="Calibri" w:hAnsi="Times New Roman" w:cs="Times New Roman"/>
          <w:sz w:val="28"/>
          <w:szCs w:val="28"/>
        </w:rPr>
        <w:t xml:space="preserve">образовательно-культурных комплексов в д. </w:t>
      </w:r>
      <w:proofErr w:type="spellStart"/>
      <w:r w:rsidRPr="003508EC">
        <w:rPr>
          <w:rFonts w:ascii="Times New Roman" w:eastAsia="Calibri" w:hAnsi="Times New Roman" w:cs="Times New Roman"/>
          <w:sz w:val="28"/>
          <w:szCs w:val="28"/>
        </w:rPr>
        <w:t>Хулимсунт</w:t>
      </w:r>
      <w:proofErr w:type="spellEnd"/>
      <w:r w:rsidR="0061186C" w:rsidRPr="003508EC">
        <w:rPr>
          <w:rFonts w:ascii="Times New Roman" w:eastAsia="Calibri" w:hAnsi="Times New Roman" w:cs="Times New Roman"/>
          <w:color w:val="000000"/>
          <w:sz w:val="28"/>
          <w:szCs w:val="28"/>
        </w:rPr>
        <w:t>,</w:t>
      </w:r>
      <w:r w:rsidRPr="003508EC">
        <w:rPr>
          <w:rFonts w:ascii="Times New Roman" w:eastAsia="Calibri" w:hAnsi="Times New Roman" w:cs="Times New Roman"/>
          <w:color w:val="000000"/>
          <w:sz w:val="28"/>
          <w:szCs w:val="28"/>
        </w:rPr>
        <w:t xml:space="preserve">  школы </w:t>
      </w:r>
      <w:r w:rsidR="006F7EF8" w:rsidRPr="003508EC">
        <w:rPr>
          <w:rFonts w:ascii="Times New Roman" w:eastAsia="Calibri" w:hAnsi="Times New Roman" w:cs="Times New Roman"/>
          <w:color w:val="000000"/>
          <w:sz w:val="28"/>
          <w:szCs w:val="28"/>
        </w:rPr>
        <w:t xml:space="preserve">и поликлиники </w:t>
      </w:r>
      <w:r w:rsidR="00874924" w:rsidRPr="003508EC">
        <w:rPr>
          <w:rFonts w:ascii="Times New Roman" w:eastAsia="Calibri" w:hAnsi="Times New Roman" w:cs="Times New Roman"/>
          <w:color w:val="000000"/>
          <w:sz w:val="28"/>
          <w:szCs w:val="28"/>
        </w:rPr>
        <w:t xml:space="preserve">с автомобильной стоянкой (реконструкция) </w:t>
      </w:r>
      <w:r w:rsidRPr="003508EC">
        <w:rPr>
          <w:rFonts w:ascii="Times New Roman" w:eastAsia="Calibri" w:hAnsi="Times New Roman" w:cs="Times New Roman"/>
          <w:color w:val="000000"/>
          <w:sz w:val="28"/>
          <w:szCs w:val="28"/>
        </w:rPr>
        <w:t xml:space="preserve">в </w:t>
      </w:r>
      <w:proofErr w:type="spellStart"/>
      <w:r w:rsidRPr="003508EC">
        <w:rPr>
          <w:rFonts w:ascii="Times New Roman" w:eastAsia="Calibri" w:hAnsi="Times New Roman" w:cs="Times New Roman"/>
          <w:color w:val="000000"/>
          <w:sz w:val="28"/>
          <w:szCs w:val="28"/>
        </w:rPr>
        <w:t>пгт</w:t>
      </w:r>
      <w:proofErr w:type="spellEnd"/>
      <w:r w:rsidRPr="003508EC">
        <w:rPr>
          <w:rFonts w:ascii="Times New Roman" w:eastAsia="Calibri" w:hAnsi="Times New Roman" w:cs="Times New Roman"/>
          <w:color w:val="000000"/>
          <w:sz w:val="28"/>
          <w:szCs w:val="28"/>
        </w:rPr>
        <w:t>. Березово, детск</w:t>
      </w:r>
      <w:r w:rsidR="003A571C" w:rsidRPr="003508EC">
        <w:rPr>
          <w:rFonts w:ascii="Times New Roman" w:eastAsia="Calibri" w:hAnsi="Times New Roman" w:cs="Times New Roman"/>
          <w:color w:val="000000"/>
          <w:sz w:val="28"/>
          <w:szCs w:val="28"/>
        </w:rPr>
        <w:t>ого</w:t>
      </w:r>
      <w:r w:rsidRPr="003508EC">
        <w:rPr>
          <w:rFonts w:ascii="Times New Roman" w:eastAsia="Calibri" w:hAnsi="Times New Roman" w:cs="Times New Roman"/>
          <w:color w:val="000000"/>
          <w:sz w:val="28"/>
          <w:szCs w:val="28"/>
        </w:rPr>
        <w:t xml:space="preserve"> сад</w:t>
      </w:r>
      <w:r w:rsidR="003A571C" w:rsidRPr="003508EC">
        <w:rPr>
          <w:rFonts w:ascii="Times New Roman" w:eastAsia="Calibri" w:hAnsi="Times New Roman" w:cs="Times New Roman"/>
          <w:color w:val="000000"/>
          <w:sz w:val="28"/>
          <w:szCs w:val="28"/>
        </w:rPr>
        <w:t>а</w:t>
      </w:r>
      <w:r w:rsidRPr="003508EC">
        <w:rPr>
          <w:rFonts w:ascii="Times New Roman" w:eastAsia="Calibri" w:hAnsi="Times New Roman" w:cs="Times New Roman"/>
          <w:color w:val="000000"/>
          <w:sz w:val="28"/>
          <w:szCs w:val="28"/>
        </w:rPr>
        <w:t xml:space="preserve"> в </w:t>
      </w:r>
      <w:proofErr w:type="spellStart"/>
      <w:r w:rsidRPr="003508EC">
        <w:rPr>
          <w:rFonts w:ascii="Times New Roman" w:eastAsia="Calibri" w:hAnsi="Times New Roman" w:cs="Times New Roman"/>
          <w:color w:val="000000"/>
          <w:sz w:val="28"/>
          <w:szCs w:val="28"/>
        </w:rPr>
        <w:t>пгт</w:t>
      </w:r>
      <w:proofErr w:type="spellEnd"/>
      <w:r w:rsidRPr="003508EC">
        <w:rPr>
          <w:rFonts w:ascii="Times New Roman" w:eastAsia="Calibri" w:hAnsi="Times New Roman" w:cs="Times New Roman"/>
          <w:color w:val="000000"/>
          <w:sz w:val="28"/>
          <w:szCs w:val="28"/>
        </w:rPr>
        <w:t>. Игрим</w:t>
      </w:r>
      <w:r w:rsidR="006F7EF8" w:rsidRPr="003508EC">
        <w:rPr>
          <w:rFonts w:ascii="Times New Roman" w:eastAsia="Calibri" w:hAnsi="Times New Roman" w:cs="Times New Roman"/>
          <w:color w:val="000000"/>
          <w:sz w:val="28"/>
          <w:szCs w:val="28"/>
        </w:rPr>
        <w:t xml:space="preserve"> и врачебной амбулатории в п. Сосьва</w:t>
      </w:r>
      <w:r w:rsidR="001B0FC7" w:rsidRPr="003508EC">
        <w:rPr>
          <w:rFonts w:ascii="Times New Roman" w:eastAsia="Calibri" w:hAnsi="Times New Roman" w:cs="Times New Roman"/>
          <w:color w:val="000000"/>
          <w:sz w:val="28"/>
          <w:szCs w:val="28"/>
        </w:rPr>
        <w:t>.</w:t>
      </w:r>
    </w:p>
    <w:p w:rsidR="0078643B" w:rsidRPr="003508EC" w:rsidRDefault="0078643B" w:rsidP="00EE7C77">
      <w:pPr>
        <w:numPr>
          <w:ilvl w:val="0"/>
          <w:numId w:val="2"/>
        </w:numPr>
        <w:shd w:val="clear" w:color="auto" w:fill="FFFFFF"/>
        <w:tabs>
          <w:tab w:val="left" w:pos="0"/>
          <w:tab w:val="left" w:pos="851"/>
          <w:tab w:val="left" w:pos="993"/>
        </w:tabs>
        <w:spacing w:after="0" w:line="240" w:lineRule="auto"/>
        <w:ind w:left="0" w:firstLine="709"/>
        <w:contextualSpacing/>
        <w:jc w:val="both"/>
        <w:rPr>
          <w:rFonts w:ascii="Times New Roman" w:hAnsi="Times New Roman" w:cs="Times New Roman"/>
          <w:sz w:val="28"/>
          <w:szCs w:val="28"/>
        </w:rPr>
      </w:pPr>
      <w:r w:rsidRPr="003508EC">
        <w:rPr>
          <w:rFonts w:ascii="Times New Roman" w:eastAsia="Calibri" w:hAnsi="Times New Roman" w:cs="Times New Roman"/>
          <w:sz w:val="28"/>
          <w:szCs w:val="28"/>
        </w:rPr>
        <w:t>Развития и модернизации жилищно-коммунального хозяйства района</w:t>
      </w:r>
      <w:r w:rsidR="00BD3106" w:rsidRPr="003508EC">
        <w:rPr>
          <w:rFonts w:ascii="Times New Roman" w:eastAsia="Calibri" w:hAnsi="Times New Roman" w:cs="Times New Roman"/>
          <w:sz w:val="28"/>
          <w:szCs w:val="28"/>
        </w:rPr>
        <w:t>,</w:t>
      </w:r>
      <w:r w:rsidRPr="003508EC">
        <w:rPr>
          <w:rFonts w:ascii="Times New Roman" w:eastAsia="Calibri" w:hAnsi="Times New Roman" w:cs="Times New Roman"/>
          <w:sz w:val="28"/>
          <w:szCs w:val="28"/>
        </w:rPr>
        <w:t xml:space="preserve"> осуществляется за счет:</w:t>
      </w:r>
    </w:p>
    <w:p w:rsidR="0078643B" w:rsidRPr="003508EC" w:rsidRDefault="0078643B" w:rsidP="0078643B">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3.1.бюджетных средств – запланировано проведение расширения, реконструкции канализационных очистных сооружений мощностью до 2000 </w:t>
      </w:r>
      <w:proofErr w:type="spellStart"/>
      <w:r w:rsidRPr="003508EC">
        <w:rPr>
          <w:rFonts w:ascii="Times New Roman" w:eastAsia="Calibri" w:hAnsi="Times New Roman" w:cs="Times New Roman"/>
          <w:sz w:val="28"/>
          <w:szCs w:val="28"/>
        </w:rPr>
        <w:t>куб.м</w:t>
      </w:r>
      <w:proofErr w:type="spellEnd"/>
      <w:r w:rsidRPr="003508EC">
        <w:rPr>
          <w:rFonts w:ascii="Times New Roman" w:eastAsia="Calibri" w:hAnsi="Times New Roman" w:cs="Times New Roman"/>
          <w:sz w:val="28"/>
          <w:szCs w:val="28"/>
        </w:rPr>
        <w:t>./</w:t>
      </w:r>
      <w:proofErr w:type="spellStart"/>
      <w:r w:rsidRPr="003508EC">
        <w:rPr>
          <w:rFonts w:ascii="Times New Roman" w:eastAsia="Calibri" w:hAnsi="Times New Roman" w:cs="Times New Roman"/>
          <w:sz w:val="28"/>
          <w:szCs w:val="28"/>
        </w:rPr>
        <w:t>сут</w:t>
      </w:r>
      <w:proofErr w:type="spellEnd"/>
      <w:r w:rsidRPr="003508EC">
        <w:rPr>
          <w:rFonts w:ascii="Times New Roman" w:eastAsia="Calibri" w:hAnsi="Times New Roman" w:cs="Times New Roman"/>
          <w:sz w:val="28"/>
          <w:szCs w:val="28"/>
        </w:rPr>
        <w:t xml:space="preserve"> и реконструкции котельной на 6 МВт в </w:t>
      </w:r>
      <w:proofErr w:type="spellStart"/>
      <w:r w:rsidRPr="003508EC">
        <w:rPr>
          <w:rFonts w:ascii="Times New Roman" w:eastAsia="Calibri" w:hAnsi="Times New Roman" w:cs="Times New Roman"/>
          <w:sz w:val="28"/>
          <w:szCs w:val="28"/>
        </w:rPr>
        <w:t>пгт</w:t>
      </w:r>
      <w:proofErr w:type="spellEnd"/>
      <w:r w:rsidRPr="003508EC">
        <w:rPr>
          <w:rFonts w:ascii="Times New Roman" w:eastAsia="Calibri" w:hAnsi="Times New Roman" w:cs="Times New Roman"/>
          <w:sz w:val="28"/>
          <w:szCs w:val="28"/>
        </w:rPr>
        <w:t xml:space="preserve">. Березово, строительство </w:t>
      </w:r>
      <w:proofErr w:type="spellStart"/>
      <w:r w:rsidRPr="003508EC">
        <w:rPr>
          <w:rFonts w:ascii="Times New Roman" w:eastAsia="Calibri" w:hAnsi="Times New Roman" w:cs="Times New Roman"/>
          <w:sz w:val="28"/>
          <w:szCs w:val="28"/>
        </w:rPr>
        <w:t>блочно</w:t>
      </w:r>
      <w:proofErr w:type="spellEnd"/>
      <w:r w:rsidRPr="003508EC">
        <w:rPr>
          <w:rFonts w:ascii="Times New Roman" w:eastAsia="Calibri" w:hAnsi="Times New Roman" w:cs="Times New Roman"/>
          <w:sz w:val="28"/>
          <w:szCs w:val="28"/>
        </w:rPr>
        <w:t xml:space="preserve">-модульной котельной тепловой мощностью 18 МВт с заменой участка тепловой сети в </w:t>
      </w:r>
      <w:proofErr w:type="spellStart"/>
      <w:r w:rsidRPr="003508EC">
        <w:rPr>
          <w:rFonts w:ascii="Times New Roman" w:eastAsia="Calibri" w:hAnsi="Times New Roman" w:cs="Times New Roman"/>
          <w:sz w:val="28"/>
          <w:szCs w:val="28"/>
        </w:rPr>
        <w:t>пгт</w:t>
      </w:r>
      <w:proofErr w:type="spellEnd"/>
      <w:r w:rsidRPr="003508EC">
        <w:rPr>
          <w:rFonts w:ascii="Times New Roman" w:eastAsia="Calibri" w:hAnsi="Times New Roman" w:cs="Times New Roman"/>
          <w:sz w:val="28"/>
          <w:szCs w:val="28"/>
        </w:rPr>
        <w:t>. Игрим;</w:t>
      </w:r>
    </w:p>
    <w:p w:rsidR="0078643B" w:rsidRPr="003508EC" w:rsidRDefault="0078643B" w:rsidP="0078643B">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3.2. с привлечением внебюджетных источников – средств предприятий, в том числе:</w:t>
      </w:r>
    </w:p>
    <w:p w:rsidR="0078643B" w:rsidRPr="003508EC" w:rsidRDefault="0078643B" w:rsidP="009760C5">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3.2.1.</w:t>
      </w:r>
      <w:r w:rsidR="0061475E" w:rsidRPr="003508EC">
        <w:rPr>
          <w:rFonts w:ascii="Times New Roman" w:eastAsia="Calibri" w:hAnsi="Times New Roman" w:cs="Times New Roman"/>
          <w:sz w:val="28"/>
          <w:szCs w:val="28"/>
        </w:rPr>
        <w:t xml:space="preserve"> АО</w:t>
      </w:r>
      <w:r w:rsidRPr="003508EC">
        <w:rPr>
          <w:rFonts w:ascii="Times New Roman" w:eastAsia="Calibri" w:hAnsi="Times New Roman" w:cs="Times New Roman"/>
          <w:sz w:val="28"/>
          <w:szCs w:val="28"/>
        </w:rPr>
        <w:t xml:space="preserve"> «</w:t>
      </w:r>
      <w:proofErr w:type="spellStart"/>
      <w:r w:rsidRPr="003508EC">
        <w:rPr>
          <w:rFonts w:ascii="Times New Roman" w:eastAsia="Calibri" w:hAnsi="Times New Roman" w:cs="Times New Roman"/>
          <w:sz w:val="28"/>
          <w:szCs w:val="28"/>
        </w:rPr>
        <w:t>Юграэнерго</w:t>
      </w:r>
      <w:proofErr w:type="spellEnd"/>
      <w:r w:rsidRPr="003508EC">
        <w:rPr>
          <w:rFonts w:ascii="Times New Roman" w:eastAsia="Calibri" w:hAnsi="Times New Roman" w:cs="Times New Roman"/>
          <w:sz w:val="28"/>
          <w:szCs w:val="28"/>
        </w:rPr>
        <w:t>». С целью повышения надежности и качества электроснабжения в рамках инвестиционной программы продолжится реализация проектов по:</w:t>
      </w:r>
    </w:p>
    <w:p w:rsidR="0078643B" w:rsidRPr="003508EC" w:rsidRDefault="0078643B" w:rsidP="009760C5">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строительству сетей электроснабжения в п. Сосьва и с. Саранпауль;</w:t>
      </w:r>
    </w:p>
    <w:p w:rsidR="00DC35BA" w:rsidRPr="003508EC" w:rsidRDefault="00DC35BA" w:rsidP="009760C5">
      <w:pPr>
        <w:spacing w:after="0" w:line="240" w:lineRule="auto"/>
        <w:ind w:firstLine="708"/>
        <w:jc w:val="both"/>
        <w:rPr>
          <w:rFonts w:ascii="Times New Roman" w:hAnsi="Times New Roman" w:cs="Times New Roman"/>
          <w:sz w:val="28"/>
          <w:szCs w:val="28"/>
          <w:lang w:bidi="ru-RU"/>
        </w:rPr>
      </w:pPr>
      <w:r w:rsidRPr="003508EC">
        <w:rPr>
          <w:rFonts w:ascii="Times New Roman" w:hAnsi="Times New Roman" w:cs="Times New Roman"/>
          <w:sz w:val="28"/>
          <w:szCs w:val="28"/>
          <w:lang w:bidi="ru-RU"/>
        </w:rPr>
        <w:t>-</w:t>
      </w:r>
      <w:r w:rsidR="0054090A" w:rsidRPr="003508EC">
        <w:rPr>
          <w:rFonts w:ascii="Times New Roman" w:hAnsi="Times New Roman" w:cs="Times New Roman"/>
          <w:sz w:val="28"/>
          <w:szCs w:val="28"/>
          <w:lang w:bidi="ru-RU"/>
        </w:rPr>
        <w:t xml:space="preserve"> созданию</w:t>
      </w:r>
      <w:r w:rsidRPr="003508EC">
        <w:rPr>
          <w:rFonts w:ascii="Times New Roman" w:hAnsi="Times New Roman" w:cs="Times New Roman"/>
          <w:sz w:val="28"/>
          <w:szCs w:val="28"/>
          <w:lang w:bidi="ru-RU"/>
        </w:rPr>
        <w:t xml:space="preserve"> точек учета розничного рынка электроэнергии Березовского района</w:t>
      </w:r>
      <w:r w:rsidR="0054090A" w:rsidRPr="003508EC">
        <w:rPr>
          <w:rFonts w:ascii="Times New Roman" w:hAnsi="Times New Roman" w:cs="Times New Roman"/>
          <w:sz w:val="28"/>
          <w:szCs w:val="28"/>
          <w:lang w:bidi="ru-RU"/>
        </w:rPr>
        <w:t>;</w:t>
      </w:r>
    </w:p>
    <w:p w:rsidR="0054090A" w:rsidRPr="003508EC" w:rsidRDefault="0054090A" w:rsidP="009760C5">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 переустройству дизельных электростанций в населенных пунктах Сосьва, </w:t>
      </w:r>
      <w:proofErr w:type="spellStart"/>
      <w:r w:rsidRPr="003508EC">
        <w:rPr>
          <w:rFonts w:ascii="Times New Roman" w:eastAsia="Calibri" w:hAnsi="Times New Roman" w:cs="Times New Roman"/>
          <w:sz w:val="28"/>
          <w:szCs w:val="28"/>
        </w:rPr>
        <w:t>Няксимволь</w:t>
      </w:r>
      <w:proofErr w:type="spellEnd"/>
      <w:r w:rsidRPr="003508EC">
        <w:rPr>
          <w:rFonts w:ascii="Times New Roman" w:eastAsia="Calibri" w:hAnsi="Times New Roman" w:cs="Times New Roman"/>
          <w:sz w:val="28"/>
          <w:szCs w:val="28"/>
        </w:rPr>
        <w:t xml:space="preserve">, </w:t>
      </w:r>
      <w:proofErr w:type="spellStart"/>
      <w:r w:rsidRPr="003508EC">
        <w:rPr>
          <w:rFonts w:ascii="Times New Roman" w:eastAsia="Calibri" w:hAnsi="Times New Roman" w:cs="Times New Roman"/>
          <w:sz w:val="28"/>
          <w:szCs w:val="28"/>
        </w:rPr>
        <w:t>Анеева</w:t>
      </w:r>
      <w:proofErr w:type="spellEnd"/>
      <w:r w:rsidRPr="003508EC">
        <w:rPr>
          <w:rFonts w:ascii="Times New Roman" w:eastAsia="Calibri" w:hAnsi="Times New Roman" w:cs="Times New Roman"/>
          <w:sz w:val="28"/>
          <w:szCs w:val="28"/>
        </w:rPr>
        <w:t xml:space="preserve">, </w:t>
      </w:r>
      <w:proofErr w:type="spellStart"/>
      <w:r w:rsidRPr="003508EC">
        <w:rPr>
          <w:rFonts w:ascii="Times New Roman" w:eastAsia="Calibri" w:hAnsi="Times New Roman" w:cs="Times New Roman"/>
          <w:sz w:val="28"/>
          <w:szCs w:val="28"/>
        </w:rPr>
        <w:t>Сартынья</w:t>
      </w:r>
      <w:proofErr w:type="spellEnd"/>
      <w:r w:rsidRPr="003508EC">
        <w:rPr>
          <w:rFonts w:ascii="Times New Roman" w:eastAsia="Calibri" w:hAnsi="Times New Roman" w:cs="Times New Roman"/>
          <w:sz w:val="28"/>
          <w:szCs w:val="28"/>
        </w:rPr>
        <w:t xml:space="preserve">, </w:t>
      </w:r>
      <w:proofErr w:type="spellStart"/>
      <w:r w:rsidRPr="003508EC">
        <w:rPr>
          <w:rFonts w:ascii="Times New Roman" w:eastAsia="Calibri" w:hAnsi="Times New Roman" w:cs="Times New Roman"/>
          <w:sz w:val="28"/>
          <w:szCs w:val="28"/>
        </w:rPr>
        <w:t>Кимкьясуй</w:t>
      </w:r>
      <w:proofErr w:type="spellEnd"/>
      <w:r w:rsidRPr="003508EC">
        <w:rPr>
          <w:rFonts w:ascii="Times New Roman" w:eastAsia="Calibri" w:hAnsi="Times New Roman" w:cs="Times New Roman"/>
          <w:sz w:val="28"/>
          <w:szCs w:val="28"/>
        </w:rPr>
        <w:t xml:space="preserve">, </w:t>
      </w:r>
      <w:proofErr w:type="spellStart"/>
      <w:r w:rsidRPr="003508EC">
        <w:rPr>
          <w:rFonts w:ascii="Times New Roman" w:eastAsia="Calibri" w:hAnsi="Times New Roman" w:cs="Times New Roman"/>
          <w:sz w:val="28"/>
          <w:szCs w:val="28"/>
        </w:rPr>
        <w:t>Ломбовож</w:t>
      </w:r>
      <w:proofErr w:type="spellEnd"/>
      <w:r w:rsidRPr="003508EC">
        <w:rPr>
          <w:rFonts w:ascii="Times New Roman" w:eastAsia="Calibri" w:hAnsi="Times New Roman" w:cs="Times New Roman"/>
          <w:sz w:val="28"/>
          <w:szCs w:val="28"/>
        </w:rPr>
        <w:t>;</w:t>
      </w:r>
    </w:p>
    <w:p w:rsidR="009760C5" w:rsidRPr="003508EC" w:rsidRDefault="009760C5" w:rsidP="009760C5">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приобретению электро</w:t>
      </w:r>
      <w:r w:rsidR="00E202BC">
        <w:rPr>
          <w:rFonts w:ascii="Times New Roman" w:eastAsia="Calibri" w:hAnsi="Times New Roman" w:cs="Times New Roman"/>
          <w:sz w:val="28"/>
          <w:szCs w:val="28"/>
        </w:rPr>
        <w:t>сетевого оборудования для нужд с</w:t>
      </w:r>
      <w:r w:rsidRPr="003508EC">
        <w:rPr>
          <w:rFonts w:ascii="Times New Roman" w:eastAsia="Calibri" w:hAnsi="Times New Roman" w:cs="Times New Roman"/>
          <w:sz w:val="28"/>
          <w:szCs w:val="28"/>
        </w:rPr>
        <w:t xml:space="preserve">. </w:t>
      </w:r>
      <w:proofErr w:type="spellStart"/>
      <w:r w:rsidRPr="003508EC">
        <w:rPr>
          <w:rFonts w:ascii="Times New Roman" w:eastAsia="Calibri" w:hAnsi="Times New Roman" w:cs="Times New Roman"/>
          <w:sz w:val="28"/>
          <w:szCs w:val="28"/>
        </w:rPr>
        <w:t>Ломбовож</w:t>
      </w:r>
      <w:proofErr w:type="spellEnd"/>
      <w:r w:rsidRPr="003508EC">
        <w:rPr>
          <w:rFonts w:ascii="Times New Roman" w:eastAsia="Calibri" w:hAnsi="Times New Roman" w:cs="Times New Roman"/>
          <w:sz w:val="28"/>
          <w:szCs w:val="28"/>
        </w:rPr>
        <w:t>;</w:t>
      </w:r>
    </w:p>
    <w:p w:rsidR="009760C5" w:rsidRPr="003508EC" w:rsidRDefault="009760C5" w:rsidP="009760C5">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продолжению строительства расходного склада ГСМ в с. Саранпауль</w:t>
      </w:r>
      <w:r w:rsidR="00DD5E6C" w:rsidRPr="003508EC">
        <w:rPr>
          <w:rFonts w:ascii="Times New Roman" w:eastAsia="Calibri" w:hAnsi="Times New Roman" w:cs="Times New Roman"/>
          <w:sz w:val="28"/>
          <w:szCs w:val="28"/>
        </w:rPr>
        <w:t>;</w:t>
      </w:r>
    </w:p>
    <w:p w:rsidR="0078643B" w:rsidRPr="003508EC" w:rsidRDefault="0078643B" w:rsidP="0078643B">
      <w:pPr>
        <w:spacing w:after="0" w:line="240" w:lineRule="auto"/>
        <w:ind w:firstLine="708"/>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lastRenderedPageBreak/>
        <w:t xml:space="preserve">3.2.2. АО «ЮРЭСК». Запланирована реализация проектов по строительству сетей для </w:t>
      </w:r>
      <w:r w:rsidR="00DD5E6C" w:rsidRPr="003508EC">
        <w:rPr>
          <w:rFonts w:ascii="Times New Roman" w:eastAsia="Calibri" w:hAnsi="Times New Roman" w:cs="Times New Roman"/>
          <w:sz w:val="28"/>
          <w:szCs w:val="28"/>
        </w:rPr>
        <w:t xml:space="preserve">обеспечения электроснабжения возводимого </w:t>
      </w:r>
      <w:r w:rsidRPr="003508EC">
        <w:rPr>
          <w:rFonts w:ascii="Times New Roman" w:eastAsia="Calibri" w:hAnsi="Times New Roman" w:cs="Times New Roman"/>
          <w:sz w:val="28"/>
          <w:szCs w:val="28"/>
        </w:rPr>
        <w:t xml:space="preserve">жилья и социальных объектов (школы) в </w:t>
      </w:r>
      <w:proofErr w:type="spellStart"/>
      <w:r w:rsidRPr="003508EC">
        <w:rPr>
          <w:rFonts w:ascii="Times New Roman" w:eastAsia="Calibri" w:hAnsi="Times New Roman" w:cs="Times New Roman"/>
          <w:sz w:val="28"/>
          <w:szCs w:val="28"/>
        </w:rPr>
        <w:t>пгт</w:t>
      </w:r>
      <w:proofErr w:type="spellEnd"/>
      <w:r w:rsidRPr="003508EC">
        <w:rPr>
          <w:rFonts w:ascii="Times New Roman" w:eastAsia="Calibri" w:hAnsi="Times New Roman" w:cs="Times New Roman"/>
          <w:sz w:val="28"/>
          <w:szCs w:val="28"/>
        </w:rPr>
        <w:t>. Березово</w:t>
      </w:r>
      <w:r w:rsidR="005B110B" w:rsidRPr="003508EC">
        <w:rPr>
          <w:rFonts w:ascii="Times New Roman" w:eastAsia="Calibri" w:hAnsi="Times New Roman" w:cs="Times New Roman"/>
          <w:sz w:val="28"/>
          <w:szCs w:val="28"/>
        </w:rPr>
        <w:t>.</w:t>
      </w:r>
    </w:p>
    <w:p w:rsidR="0078643B" w:rsidRPr="003508EC" w:rsidRDefault="0078643B" w:rsidP="009F7B18">
      <w:pPr>
        <w:spacing w:after="0" w:line="240" w:lineRule="auto"/>
        <w:ind w:firstLine="708"/>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4. В сфере добычи полезных ископаемых запланиров</w:t>
      </w:r>
      <w:r w:rsidR="009F7B18" w:rsidRPr="003508EC">
        <w:rPr>
          <w:rFonts w:ascii="Times New Roman" w:eastAsia="Calibri" w:hAnsi="Times New Roman" w:cs="Times New Roman"/>
          <w:sz w:val="28"/>
          <w:szCs w:val="28"/>
        </w:rPr>
        <w:t xml:space="preserve">ано </w:t>
      </w:r>
      <w:r w:rsidR="00DB33B4" w:rsidRPr="003508EC">
        <w:rPr>
          <w:rFonts w:ascii="Times New Roman" w:hAnsi="Times New Roman" w:cs="Times New Roman"/>
          <w:color w:val="000000"/>
          <w:sz w:val="28"/>
          <w:szCs w:val="28"/>
        </w:rPr>
        <w:t>ОА</w:t>
      </w:r>
      <w:r w:rsidR="009F7B18" w:rsidRPr="003508EC">
        <w:rPr>
          <w:rFonts w:ascii="Times New Roman" w:hAnsi="Times New Roman" w:cs="Times New Roman"/>
          <w:color w:val="000000"/>
          <w:sz w:val="28"/>
          <w:szCs w:val="28"/>
        </w:rPr>
        <w:t xml:space="preserve">О «Газпром </w:t>
      </w:r>
      <w:proofErr w:type="spellStart"/>
      <w:r w:rsidR="009F7B18" w:rsidRPr="003508EC">
        <w:rPr>
          <w:rFonts w:ascii="Times New Roman" w:hAnsi="Times New Roman" w:cs="Times New Roman"/>
          <w:color w:val="000000"/>
          <w:sz w:val="28"/>
          <w:szCs w:val="28"/>
        </w:rPr>
        <w:t>трансгаз</w:t>
      </w:r>
      <w:proofErr w:type="spellEnd"/>
      <w:r w:rsidR="009F7B18" w:rsidRPr="003508EC">
        <w:rPr>
          <w:rFonts w:ascii="Times New Roman" w:hAnsi="Times New Roman" w:cs="Times New Roman"/>
          <w:color w:val="000000"/>
          <w:sz w:val="28"/>
          <w:szCs w:val="28"/>
        </w:rPr>
        <w:t xml:space="preserve"> </w:t>
      </w:r>
      <w:proofErr w:type="spellStart"/>
      <w:r w:rsidR="009F7B18" w:rsidRPr="003508EC">
        <w:rPr>
          <w:rFonts w:ascii="Times New Roman" w:hAnsi="Times New Roman" w:cs="Times New Roman"/>
          <w:color w:val="000000"/>
          <w:sz w:val="28"/>
          <w:szCs w:val="28"/>
        </w:rPr>
        <w:t>Югорск</w:t>
      </w:r>
      <w:proofErr w:type="spellEnd"/>
      <w:r w:rsidR="009F7B18" w:rsidRPr="003508EC">
        <w:rPr>
          <w:rFonts w:ascii="Times New Roman" w:hAnsi="Times New Roman" w:cs="Times New Roman"/>
          <w:color w:val="000000"/>
          <w:sz w:val="28"/>
          <w:szCs w:val="28"/>
        </w:rPr>
        <w:t xml:space="preserve">» </w:t>
      </w:r>
      <w:r w:rsidRPr="003508EC">
        <w:rPr>
          <w:rFonts w:ascii="Times New Roman" w:hAnsi="Times New Roman" w:cs="Times New Roman"/>
          <w:color w:val="000000"/>
          <w:sz w:val="28"/>
          <w:szCs w:val="28"/>
        </w:rPr>
        <w:t xml:space="preserve">- </w:t>
      </w:r>
      <w:r w:rsidR="00DC6276" w:rsidRPr="003508EC">
        <w:rPr>
          <w:rFonts w:ascii="Times New Roman" w:hAnsi="Times New Roman" w:cs="Times New Roman"/>
          <w:color w:val="000000"/>
          <w:sz w:val="28"/>
          <w:szCs w:val="28"/>
        </w:rPr>
        <w:t xml:space="preserve">продолжение </w:t>
      </w:r>
      <w:r w:rsidRPr="003508EC">
        <w:rPr>
          <w:rFonts w:ascii="Times New Roman" w:hAnsi="Times New Roman" w:cs="Times New Roman"/>
          <w:color w:val="000000"/>
          <w:sz w:val="28"/>
          <w:szCs w:val="28"/>
        </w:rPr>
        <w:t>строительств</w:t>
      </w:r>
      <w:r w:rsidR="00DC6276" w:rsidRPr="003508EC">
        <w:rPr>
          <w:rFonts w:ascii="Times New Roman" w:hAnsi="Times New Roman" w:cs="Times New Roman"/>
          <w:color w:val="000000"/>
          <w:sz w:val="28"/>
          <w:szCs w:val="28"/>
        </w:rPr>
        <w:t>а</w:t>
      </w:r>
      <w:r w:rsidRPr="003508EC">
        <w:rPr>
          <w:rFonts w:ascii="Times New Roman" w:hAnsi="Times New Roman" w:cs="Times New Roman"/>
          <w:color w:val="000000"/>
          <w:sz w:val="28"/>
          <w:szCs w:val="28"/>
        </w:rPr>
        <w:t xml:space="preserve"> газовой автозаправочной станции (производственного назначения), </w:t>
      </w:r>
      <w:r w:rsidR="00DC6276" w:rsidRPr="003508EC">
        <w:rPr>
          <w:rFonts w:ascii="Times New Roman" w:hAnsi="Times New Roman" w:cs="Times New Roman"/>
          <w:color w:val="000000"/>
          <w:sz w:val="28"/>
          <w:szCs w:val="28"/>
        </w:rPr>
        <w:t xml:space="preserve">строительство </w:t>
      </w:r>
      <w:r w:rsidRPr="003508EC">
        <w:rPr>
          <w:rFonts w:ascii="Times New Roman" w:hAnsi="Times New Roman" w:cs="Times New Roman"/>
          <w:color w:val="000000"/>
          <w:sz w:val="28"/>
          <w:szCs w:val="28"/>
        </w:rPr>
        <w:t xml:space="preserve">новых вертикальных скважин на месторождениях </w:t>
      </w:r>
      <w:proofErr w:type="spellStart"/>
      <w:r w:rsidRPr="003508EC">
        <w:rPr>
          <w:rFonts w:ascii="Times New Roman" w:hAnsi="Times New Roman" w:cs="Times New Roman"/>
          <w:color w:val="000000"/>
          <w:sz w:val="28"/>
          <w:szCs w:val="28"/>
        </w:rPr>
        <w:t>Деминское</w:t>
      </w:r>
      <w:proofErr w:type="spellEnd"/>
      <w:r w:rsidRPr="003508EC">
        <w:rPr>
          <w:rFonts w:ascii="Times New Roman" w:hAnsi="Times New Roman" w:cs="Times New Roman"/>
          <w:color w:val="000000"/>
          <w:sz w:val="28"/>
          <w:szCs w:val="28"/>
        </w:rPr>
        <w:t xml:space="preserve"> и Березовское, в том числе обустройство данных месторождений (строительство подъездных путей);</w:t>
      </w:r>
    </w:p>
    <w:p w:rsidR="0078643B" w:rsidRPr="003508EC" w:rsidRDefault="0078643B" w:rsidP="0078643B">
      <w:pPr>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5. Развитие жилищного комплекса будет обеспечиваться ООО «</w:t>
      </w:r>
      <w:proofErr w:type="spellStart"/>
      <w:r w:rsidRPr="003508EC">
        <w:rPr>
          <w:rFonts w:ascii="Times New Roman" w:hAnsi="Times New Roman" w:cs="Times New Roman"/>
          <w:sz w:val="28"/>
          <w:szCs w:val="28"/>
        </w:rPr>
        <w:t>Дивес</w:t>
      </w:r>
      <w:proofErr w:type="spellEnd"/>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Дивелопмент</w:t>
      </w:r>
      <w:proofErr w:type="spellEnd"/>
      <w:r w:rsidRPr="003508EC">
        <w:rPr>
          <w:rFonts w:ascii="Times New Roman" w:hAnsi="Times New Roman" w:cs="Times New Roman"/>
          <w:sz w:val="28"/>
          <w:szCs w:val="28"/>
        </w:rPr>
        <w:t xml:space="preserve">» </w:t>
      </w:r>
      <w:r w:rsidR="00B055BF" w:rsidRPr="003508EC">
        <w:rPr>
          <w:rFonts w:ascii="Times New Roman" w:hAnsi="Times New Roman" w:cs="Times New Roman"/>
          <w:sz w:val="28"/>
          <w:szCs w:val="28"/>
        </w:rPr>
        <w:t xml:space="preserve">и индивидуальным предпринимателем Беловым Э.В. </w:t>
      </w:r>
      <w:r w:rsidRPr="003508EC">
        <w:rPr>
          <w:rFonts w:ascii="Times New Roman" w:hAnsi="Times New Roman" w:cs="Times New Roman"/>
          <w:sz w:val="28"/>
          <w:szCs w:val="28"/>
        </w:rPr>
        <w:t xml:space="preserve">- путем строительства многоквартирных жилых домов в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Березово</w:t>
      </w:r>
      <w:r w:rsidR="006E087A" w:rsidRPr="003508EC">
        <w:rPr>
          <w:rFonts w:ascii="Times New Roman" w:hAnsi="Times New Roman" w:cs="Times New Roman"/>
          <w:sz w:val="28"/>
          <w:szCs w:val="28"/>
        </w:rPr>
        <w:t xml:space="preserve"> и с. Теги</w:t>
      </w:r>
      <w:r w:rsidR="001B6082" w:rsidRPr="003508EC">
        <w:rPr>
          <w:rFonts w:ascii="Times New Roman" w:hAnsi="Times New Roman" w:cs="Times New Roman"/>
          <w:sz w:val="28"/>
          <w:szCs w:val="28"/>
        </w:rPr>
        <w:t>.</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78643B"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w:t>
      </w:r>
      <w:r w:rsidR="004458F4" w:rsidRPr="003508EC">
        <w:rPr>
          <w:rFonts w:ascii="Times New Roman" w:eastAsia="Times New Roman" w:hAnsi="Times New Roman" w:cs="Times New Roman"/>
          <w:sz w:val="28"/>
          <w:szCs w:val="28"/>
          <w:lang w:eastAsia="ru-RU"/>
        </w:rPr>
        <w:t>4</w:t>
      </w:r>
      <w:r w:rsidRPr="003508EC">
        <w:rPr>
          <w:rFonts w:ascii="Times New Roman" w:eastAsia="Times New Roman" w:hAnsi="Times New Roman" w:cs="Times New Roman"/>
          <w:sz w:val="28"/>
          <w:szCs w:val="28"/>
          <w:lang w:eastAsia="ru-RU"/>
        </w:rPr>
        <w:t xml:space="preserve"> – 202</w:t>
      </w:r>
      <w:r w:rsidR="004458F4" w:rsidRPr="003508EC">
        <w:rPr>
          <w:rFonts w:ascii="Times New Roman" w:eastAsia="Times New Roman" w:hAnsi="Times New Roman" w:cs="Times New Roman"/>
          <w:sz w:val="28"/>
          <w:szCs w:val="28"/>
          <w:lang w:eastAsia="ru-RU"/>
        </w:rPr>
        <w:t>6</w:t>
      </w:r>
      <w:r w:rsidRPr="003508EC">
        <w:rPr>
          <w:rFonts w:ascii="Times New Roman" w:eastAsia="Times New Roman" w:hAnsi="Times New Roman" w:cs="Times New Roman"/>
          <w:sz w:val="28"/>
          <w:szCs w:val="28"/>
          <w:lang w:eastAsia="ru-RU"/>
        </w:rPr>
        <w:t xml:space="preserve"> годов, необходимо </w:t>
      </w:r>
      <w:r w:rsidR="004D116E" w:rsidRPr="003508EC">
        <w:rPr>
          <w:rFonts w:ascii="Times New Roman" w:eastAsia="Times New Roman" w:hAnsi="Times New Roman" w:cs="Times New Roman"/>
          <w:sz w:val="28"/>
          <w:szCs w:val="28"/>
          <w:lang w:eastAsia="ru-RU"/>
        </w:rPr>
        <w:t>поддерживать</w:t>
      </w:r>
      <w:r w:rsidRPr="003508EC">
        <w:rPr>
          <w:rFonts w:ascii="Times New Roman" w:eastAsia="Times New Roman" w:hAnsi="Times New Roman" w:cs="Times New Roman"/>
          <w:sz w:val="28"/>
          <w:szCs w:val="28"/>
          <w:lang w:eastAsia="ru-RU"/>
        </w:rPr>
        <w:t xml:space="preserve"> усилия </w:t>
      </w:r>
      <w:r w:rsidR="004D116E" w:rsidRPr="003508EC">
        <w:rPr>
          <w:rFonts w:ascii="Times New Roman" w:eastAsia="Times New Roman" w:hAnsi="Times New Roman" w:cs="Times New Roman"/>
          <w:sz w:val="28"/>
          <w:szCs w:val="28"/>
          <w:lang w:eastAsia="ru-RU"/>
        </w:rPr>
        <w:t xml:space="preserve">направленные </w:t>
      </w:r>
      <w:r w:rsidRPr="003508EC">
        <w:rPr>
          <w:rFonts w:ascii="Times New Roman" w:eastAsia="Times New Roman" w:hAnsi="Times New Roman" w:cs="Times New Roman"/>
          <w:sz w:val="28"/>
          <w:szCs w:val="28"/>
          <w:lang w:eastAsia="ru-RU"/>
        </w:rPr>
        <w:t>на наращивание частных инвестиций в основной капитал.</w:t>
      </w:r>
    </w:p>
    <w:p w:rsidR="0078643B" w:rsidRPr="003508EC"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78643B" w:rsidRPr="003508EC" w:rsidRDefault="0078643B" w:rsidP="0078643B">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907113">
        <w:rPr>
          <w:rFonts w:ascii="Times New Roman" w:eastAsia="Calibri" w:hAnsi="Times New Roman" w:cs="Times New Roman"/>
          <w:b/>
          <w:sz w:val="28"/>
          <w:szCs w:val="28"/>
          <w:lang w:eastAsia="ru-RU"/>
        </w:rPr>
        <w:t>3. Строительство</w:t>
      </w:r>
    </w:p>
    <w:p w:rsidR="0078643B" w:rsidRPr="003508EC" w:rsidRDefault="0078643B" w:rsidP="0078643B">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 xml:space="preserve">Несмотря на </w:t>
      </w:r>
      <w:r w:rsidRPr="003508EC">
        <w:rPr>
          <w:rFonts w:ascii="Times New Roman" w:eastAsia="Times New Roman" w:hAnsi="Times New Roman" w:cs="Times New Roman"/>
          <w:sz w:val="28"/>
          <w:szCs w:val="28"/>
          <w:lang w:eastAsia="ru-RU"/>
        </w:rPr>
        <w:t xml:space="preserve">геополитическую нестабильность и общий экономический спад,  </w:t>
      </w:r>
      <w:r w:rsidRPr="003508EC">
        <w:rPr>
          <w:rFonts w:ascii="Times New Roman" w:hAnsi="Times New Roman" w:cs="Times New Roman"/>
          <w:sz w:val="28"/>
          <w:szCs w:val="28"/>
        </w:rPr>
        <w:t>увеличились темпы строительства</w:t>
      </w:r>
      <w:r w:rsidR="00914C1C" w:rsidRPr="003508EC">
        <w:rPr>
          <w:rFonts w:ascii="Times New Roman" w:hAnsi="Times New Roman" w:cs="Times New Roman"/>
          <w:sz w:val="28"/>
          <w:szCs w:val="28"/>
        </w:rPr>
        <w:t>.</w:t>
      </w:r>
      <w:r w:rsidRPr="003508EC">
        <w:rPr>
          <w:rFonts w:ascii="Times New Roman" w:hAnsi="Times New Roman" w:cs="Times New Roman"/>
          <w:sz w:val="28"/>
          <w:szCs w:val="28"/>
        </w:rPr>
        <w:t xml:space="preserve">  </w:t>
      </w:r>
    </w:p>
    <w:p w:rsidR="0078643B" w:rsidRPr="003508EC" w:rsidRDefault="0078643B" w:rsidP="0078643B">
      <w:pPr>
        <w:pStyle w:val="61"/>
        <w:ind w:firstLine="709"/>
      </w:pPr>
      <w:r w:rsidRPr="003508EC">
        <w:t>В 202</w:t>
      </w:r>
      <w:r w:rsidR="00C7611A" w:rsidRPr="003508EC">
        <w:t>2</w:t>
      </w:r>
      <w:r w:rsidRPr="003508EC">
        <w:t xml:space="preserve"> году объем выполненных работ и оказанных услуг собственными силами по виду деятельности «Строительство» увеличился </w:t>
      </w:r>
      <w:r w:rsidR="006615CB" w:rsidRPr="003508EC">
        <w:t xml:space="preserve">в </w:t>
      </w:r>
      <w:r w:rsidR="00CA12D3" w:rsidRPr="003508EC">
        <w:t>3,4</w:t>
      </w:r>
      <w:r w:rsidR="00914C1C" w:rsidRPr="003508EC">
        <w:t xml:space="preserve"> </w:t>
      </w:r>
      <w:r w:rsidR="00CA12D3" w:rsidRPr="003508EC">
        <w:t>раза</w:t>
      </w:r>
      <w:r w:rsidRPr="003508EC">
        <w:t xml:space="preserve"> и составил </w:t>
      </w:r>
      <w:r w:rsidR="00C7611A" w:rsidRPr="003508EC">
        <w:t>535,80</w:t>
      </w:r>
      <w:r w:rsidRPr="003508EC">
        <w:t xml:space="preserve"> </w:t>
      </w:r>
      <w:r w:rsidR="00C7611A" w:rsidRPr="003508EC">
        <w:t>млн.</w:t>
      </w:r>
      <w:r w:rsidRPr="003508EC">
        <w:t xml:space="preserve"> рублей к величине 202</w:t>
      </w:r>
      <w:r w:rsidR="00C7611A" w:rsidRPr="003508EC">
        <w:t>1</w:t>
      </w:r>
      <w:r w:rsidRPr="003508EC">
        <w:t xml:space="preserve"> года в сопоставимых ценах.</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Прогноз</w:t>
      </w:r>
      <w:r w:rsidR="000D1EBF" w:rsidRPr="003508EC">
        <w:rPr>
          <w:rFonts w:ascii="Times New Roman" w:eastAsia="Times New Roman" w:hAnsi="Times New Roman" w:cs="Times New Roman"/>
          <w:sz w:val="28"/>
          <w:szCs w:val="28"/>
          <w:lang w:eastAsia="ru-RU"/>
        </w:rPr>
        <w:t>ные параметры</w:t>
      </w:r>
      <w:r w:rsidRPr="003508EC">
        <w:rPr>
          <w:rFonts w:ascii="Times New Roman" w:eastAsia="Times New Roman" w:hAnsi="Times New Roman" w:cs="Times New Roman"/>
          <w:sz w:val="28"/>
          <w:szCs w:val="28"/>
          <w:lang w:eastAsia="ru-RU"/>
        </w:rPr>
        <w:t xml:space="preserve"> отрасли на территории Березовского района </w:t>
      </w:r>
      <w:r w:rsidR="000D1EBF" w:rsidRPr="003508EC">
        <w:rPr>
          <w:rFonts w:ascii="Times New Roman" w:eastAsia="Times New Roman" w:hAnsi="Times New Roman" w:cs="Times New Roman"/>
          <w:sz w:val="28"/>
          <w:szCs w:val="28"/>
          <w:lang w:eastAsia="ru-RU"/>
        </w:rPr>
        <w:t>заданы</w:t>
      </w:r>
      <w:r w:rsidRPr="003508EC">
        <w:rPr>
          <w:rFonts w:ascii="Times New Roman" w:eastAsia="Times New Roman" w:hAnsi="Times New Roman" w:cs="Times New Roman"/>
          <w:sz w:val="28"/>
          <w:szCs w:val="28"/>
          <w:lang w:eastAsia="ru-RU"/>
        </w:rPr>
        <w:t xml:space="preserve"> с учетом</w:t>
      </w:r>
      <w:r w:rsidR="000D1EBF" w:rsidRPr="003508EC">
        <w:rPr>
          <w:rFonts w:ascii="Times New Roman" w:eastAsia="Times New Roman" w:hAnsi="Times New Roman" w:cs="Times New Roman"/>
          <w:sz w:val="28"/>
          <w:szCs w:val="28"/>
          <w:lang w:eastAsia="ru-RU"/>
        </w:rPr>
        <w:t xml:space="preserve"> планов</w:t>
      </w:r>
      <w:r w:rsidRPr="003508EC">
        <w:rPr>
          <w:rFonts w:ascii="Times New Roman" w:eastAsia="Times New Roman" w:hAnsi="Times New Roman" w:cs="Times New Roman"/>
          <w:sz w:val="28"/>
          <w:szCs w:val="28"/>
          <w:lang w:eastAsia="ru-RU"/>
        </w:rPr>
        <w:t xml:space="preserve"> реализации государственных и муниципальных программ</w:t>
      </w:r>
      <w:r w:rsidR="000D1EBF" w:rsidRPr="003508EC">
        <w:rPr>
          <w:rFonts w:ascii="Times New Roman" w:eastAsia="Times New Roman" w:hAnsi="Times New Roman" w:cs="Times New Roman"/>
          <w:sz w:val="28"/>
          <w:szCs w:val="28"/>
          <w:lang w:eastAsia="ru-RU"/>
        </w:rPr>
        <w:t xml:space="preserve"> и</w:t>
      </w:r>
      <w:r w:rsidRPr="003508EC">
        <w:rPr>
          <w:rFonts w:ascii="Times New Roman" w:eastAsia="Times New Roman" w:hAnsi="Times New Roman" w:cs="Times New Roman"/>
          <w:sz w:val="28"/>
          <w:szCs w:val="28"/>
          <w:lang w:eastAsia="ru-RU"/>
        </w:rPr>
        <w:t xml:space="preserve"> отражением строительства</w:t>
      </w:r>
      <w:r w:rsidR="000D1EBF" w:rsidRPr="003508EC">
        <w:rPr>
          <w:rFonts w:ascii="Times New Roman" w:eastAsia="Times New Roman" w:hAnsi="Times New Roman" w:cs="Times New Roman"/>
          <w:sz w:val="28"/>
          <w:szCs w:val="28"/>
          <w:lang w:eastAsia="ru-RU"/>
        </w:rPr>
        <w:t xml:space="preserve"> (</w:t>
      </w:r>
      <w:r w:rsidRPr="003508EC">
        <w:rPr>
          <w:rFonts w:ascii="Times New Roman" w:eastAsia="Times New Roman" w:hAnsi="Times New Roman" w:cs="Times New Roman"/>
          <w:sz w:val="28"/>
          <w:szCs w:val="28"/>
          <w:lang w:eastAsia="ru-RU"/>
        </w:rPr>
        <w:t>реконструкции, подготовки к строительству</w:t>
      </w:r>
      <w:r w:rsidR="0008687E" w:rsidRPr="003508EC">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 xml:space="preserve"> объектов за счет средств бюджетов Ханты-Мансийского автономного округа – Югры, Березовского района и внебюджетных источников.</w:t>
      </w:r>
      <w:r w:rsidRPr="003508EC">
        <w:rPr>
          <w:rFonts w:ascii="Times New Roman" w:hAnsi="Times New Roman" w:cs="Times New Roman"/>
          <w:sz w:val="28"/>
          <w:szCs w:val="28"/>
        </w:rPr>
        <w:t xml:space="preserve"> </w:t>
      </w:r>
    </w:p>
    <w:p w:rsidR="00143310"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отчетном 202</w:t>
      </w:r>
      <w:r w:rsidR="006615CB"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 xml:space="preserve"> году</w:t>
      </w:r>
      <w:r w:rsidR="00143310" w:rsidRPr="003508EC">
        <w:rPr>
          <w:rFonts w:ascii="Times New Roman" w:eastAsia="Times New Roman" w:hAnsi="Times New Roman" w:cs="Times New Roman"/>
          <w:sz w:val="28"/>
          <w:szCs w:val="28"/>
          <w:lang w:eastAsia="ru-RU"/>
        </w:rPr>
        <w:t>:</w:t>
      </w:r>
    </w:p>
    <w:p w:rsidR="0078643B" w:rsidRPr="003508EC" w:rsidRDefault="00143310" w:rsidP="0078643B">
      <w:pPr>
        <w:spacing w:after="0" w:line="240" w:lineRule="auto"/>
        <w:ind w:firstLine="709"/>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w:t>
      </w:r>
      <w:r w:rsidR="0078643B" w:rsidRPr="003508EC">
        <w:rPr>
          <w:rFonts w:ascii="Times New Roman" w:eastAsia="Times New Roman" w:hAnsi="Times New Roman" w:cs="Times New Roman"/>
          <w:sz w:val="28"/>
          <w:szCs w:val="28"/>
          <w:lang w:eastAsia="ru-RU"/>
        </w:rPr>
        <w:t xml:space="preserve"> </w:t>
      </w:r>
      <w:r w:rsidR="003A571C" w:rsidRPr="003508EC">
        <w:rPr>
          <w:rFonts w:ascii="Times New Roman" w:hAnsi="Times New Roman" w:cs="Times New Roman"/>
          <w:color w:val="000000"/>
          <w:sz w:val="28"/>
          <w:szCs w:val="28"/>
        </w:rPr>
        <w:t>завершено</w:t>
      </w:r>
      <w:r w:rsidR="0078643B" w:rsidRPr="003508EC">
        <w:rPr>
          <w:rFonts w:ascii="Times New Roman" w:hAnsi="Times New Roman" w:cs="Times New Roman"/>
          <w:color w:val="000000"/>
          <w:sz w:val="28"/>
          <w:szCs w:val="28"/>
        </w:rPr>
        <w:t xml:space="preserve"> строительство</w:t>
      </w:r>
      <w:r w:rsidR="006615CB" w:rsidRPr="003508EC">
        <w:rPr>
          <w:rFonts w:ascii="Times New Roman" w:eastAsia="Times New Roman" w:hAnsi="Times New Roman" w:cs="Times New Roman"/>
          <w:sz w:val="28"/>
          <w:szCs w:val="28"/>
          <w:lang w:eastAsia="ru-RU"/>
        </w:rPr>
        <w:t xml:space="preserve"> и в</w:t>
      </w:r>
      <w:r w:rsidR="00D05319" w:rsidRPr="003508EC">
        <w:rPr>
          <w:rFonts w:ascii="Times New Roman" w:eastAsia="Times New Roman" w:hAnsi="Times New Roman" w:cs="Times New Roman"/>
          <w:sz w:val="28"/>
          <w:szCs w:val="28"/>
          <w:lang w:eastAsia="ru-RU"/>
        </w:rPr>
        <w:t xml:space="preserve">веден </w:t>
      </w:r>
      <w:r w:rsidR="006615CB" w:rsidRPr="003508EC">
        <w:rPr>
          <w:rFonts w:ascii="Times New Roman" w:hAnsi="Times New Roman" w:cs="Times New Roman"/>
          <w:bCs/>
          <w:iCs/>
          <w:sz w:val="28"/>
          <w:szCs w:val="28"/>
        </w:rPr>
        <w:t>в эксплуатацию образовательно-культурн</w:t>
      </w:r>
      <w:r w:rsidR="00D05319" w:rsidRPr="003508EC">
        <w:rPr>
          <w:rFonts w:ascii="Times New Roman" w:hAnsi="Times New Roman" w:cs="Times New Roman"/>
          <w:bCs/>
          <w:iCs/>
          <w:sz w:val="28"/>
          <w:szCs w:val="28"/>
        </w:rPr>
        <w:t>ый</w:t>
      </w:r>
      <w:r w:rsidR="006615CB" w:rsidRPr="003508EC">
        <w:rPr>
          <w:rFonts w:ascii="Times New Roman" w:hAnsi="Times New Roman" w:cs="Times New Roman"/>
          <w:bCs/>
          <w:iCs/>
          <w:sz w:val="28"/>
          <w:szCs w:val="28"/>
        </w:rPr>
        <w:t xml:space="preserve"> комплекс в с. Теги</w:t>
      </w:r>
      <w:r w:rsidR="006615CB" w:rsidRPr="003508EC">
        <w:rPr>
          <w:rFonts w:ascii="Times New Roman" w:hAnsi="Times New Roman" w:cs="Times New Roman"/>
          <w:sz w:val="28"/>
          <w:szCs w:val="28"/>
        </w:rPr>
        <w:t xml:space="preserve"> (школа на 100 учащихся)</w:t>
      </w:r>
      <w:r w:rsidRPr="003508EC">
        <w:rPr>
          <w:rFonts w:ascii="Times New Roman" w:hAnsi="Times New Roman" w:cs="Times New Roman"/>
          <w:sz w:val="28"/>
          <w:szCs w:val="28"/>
        </w:rPr>
        <w:t>;</w:t>
      </w:r>
    </w:p>
    <w:p w:rsidR="00143310" w:rsidRPr="003508EC" w:rsidRDefault="00143310"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выполнен капитальный ремонт кровли детского сада в п. Светлый</w:t>
      </w:r>
      <w:r w:rsidR="00AA2FFE" w:rsidRPr="003508EC">
        <w:rPr>
          <w:rFonts w:ascii="Times New Roman" w:hAnsi="Times New Roman" w:cs="Times New Roman"/>
          <w:sz w:val="28"/>
          <w:szCs w:val="28"/>
        </w:rPr>
        <w:t>;</w:t>
      </w:r>
    </w:p>
    <w:p w:rsidR="00AA2FFE" w:rsidRPr="003508EC" w:rsidRDefault="00AA2FFE" w:rsidP="0078643B">
      <w:pPr>
        <w:spacing w:after="0" w:line="240" w:lineRule="auto"/>
        <w:ind w:firstLine="709"/>
        <w:jc w:val="both"/>
        <w:rPr>
          <w:rFonts w:ascii="Times New Roman" w:hAnsi="Times New Roman"/>
          <w:color w:val="000000"/>
          <w:sz w:val="28"/>
          <w:szCs w:val="28"/>
        </w:rPr>
      </w:pPr>
      <w:r w:rsidRPr="003508EC">
        <w:rPr>
          <w:rFonts w:ascii="Times New Roman" w:hAnsi="Times New Roman" w:cs="Times New Roman"/>
          <w:sz w:val="28"/>
          <w:szCs w:val="28"/>
        </w:rPr>
        <w:t xml:space="preserve">- </w:t>
      </w:r>
      <w:r w:rsidRPr="003508EC">
        <w:rPr>
          <w:rFonts w:ascii="Times New Roman" w:hAnsi="Times New Roman"/>
          <w:color w:val="000000"/>
          <w:sz w:val="28"/>
          <w:szCs w:val="28"/>
        </w:rPr>
        <w:t>текущий ремонт взлетно-посадочной полосы</w:t>
      </w:r>
      <w:r w:rsidR="00D762A0" w:rsidRPr="003508EC">
        <w:rPr>
          <w:rFonts w:ascii="Times New Roman" w:hAnsi="Times New Roman"/>
          <w:color w:val="000000"/>
          <w:sz w:val="28"/>
          <w:szCs w:val="28"/>
        </w:rPr>
        <w:t xml:space="preserve"> в </w:t>
      </w:r>
      <w:proofErr w:type="spellStart"/>
      <w:r w:rsidR="00D762A0" w:rsidRPr="003508EC">
        <w:rPr>
          <w:rFonts w:ascii="Times New Roman" w:hAnsi="Times New Roman"/>
          <w:color w:val="000000"/>
          <w:sz w:val="28"/>
          <w:szCs w:val="28"/>
        </w:rPr>
        <w:t>пгт</w:t>
      </w:r>
      <w:proofErr w:type="spellEnd"/>
      <w:r w:rsidR="00D762A0" w:rsidRPr="003508EC">
        <w:rPr>
          <w:rFonts w:ascii="Times New Roman" w:hAnsi="Times New Roman"/>
          <w:color w:val="000000"/>
          <w:sz w:val="28"/>
          <w:szCs w:val="28"/>
        </w:rPr>
        <w:t>. Березово</w:t>
      </w:r>
      <w:r w:rsidR="00660628" w:rsidRPr="003508EC">
        <w:rPr>
          <w:rFonts w:ascii="Times New Roman" w:hAnsi="Times New Roman"/>
          <w:color w:val="000000"/>
          <w:sz w:val="28"/>
          <w:szCs w:val="28"/>
        </w:rPr>
        <w:t>.</w:t>
      </w:r>
    </w:p>
    <w:p w:rsidR="00E051B8" w:rsidRPr="003508EC" w:rsidRDefault="00E051B8" w:rsidP="0078643B">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В 2023 году</w:t>
      </w:r>
      <w:r w:rsidR="00660628" w:rsidRPr="003508EC">
        <w:rPr>
          <w:rFonts w:ascii="Times New Roman" w:hAnsi="Times New Roman" w:cs="Times New Roman"/>
          <w:color w:val="000000"/>
          <w:sz w:val="28"/>
          <w:szCs w:val="28"/>
        </w:rPr>
        <w:t xml:space="preserve"> </w:t>
      </w:r>
      <w:r w:rsidR="00660628" w:rsidRPr="00907113">
        <w:rPr>
          <w:rFonts w:ascii="Times New Roman" w:hAnsi="Times New Roman" w:cs="Times New Roman"/>
          <w:color w:val="000000"/>
          <w:sz w:val="28"/>
          <w:szCs w:val="28"/>
        </w:rPr>
        <w:t>выполнен ввод</w:t>
      </w:r>
      <w:r w:rsidR="0008536C" w:rsidRPr="003508EC">
        <w:rPr>
          <w:rFonts w:ascii="Times New Roman" w:hAnsi="Times New Roman" w:cs="Times New Roman"/>
          <w:color w:val="000000"/>
          <w:sz w:val="28"/>
          <w:szCs w:val="28"/>
        </w:rPr>
        <w:t xml:space="preserve"> в эксплуатацию</w:t>
      </w:r>
      <w:r w:rsidRPr="003508EC">
        <w:rPr>
          <w:rFonts w:ascii="Times New Roman" w:hAnsi="Times New Roman" w:cs="Times New Roman"/>
          <w:color w:val="000000"/>
          <w:sz w:val="28"/>
          <w:szCs w:val="28"/>
        </w:rPr>
        <w:t>:</w:t>
      </w:r>
    </w:p>
    <w:p w:rsidR="00E051B8" w:rsidRPr="003508EC" w:rsidRDefault="00E45256" w:rsidP="00E45256">
      <w:pPr>
        <w:spacing w:after="0" w:line="240" w:lineRule="auto"/>
        <w:ind w:firstLine="709"/>
        <w:jc w:val="both"/>
        <w:rPr>
          <w:rFonts w:ascii="Times New Roman" w:hAnsi="Times New Roman" w:cs="Times New Roman"/>
          <w:bCs/>
          <w:iCs/>
          <w:sz w:val="28"/>
          <w:szCs w:val="28"/>
        </w:rPr>
      </w:pPr>
      <w:r w:rsidRPr="003508EC">
        <w:rPr>
          <w:rFonts w:ascii="Times New Roman" w:hAnsi="Times New Roman" w:cs="Times New Roman"/>
          <w:color w:val="000000"/>
          <w:sz w:val="28"/>
          <w:szCs w:val="28"/>
        </w:rPr>
        <w:t xml:space="preserve">1. </w:t>
      </w:r>
      <w:r w:rsidRPr="003508EC">
        <w:rPr>
          <w:rFonts w:ascii="Times New Roman" w:hAnsi="Times New Roman" w:cs="Times New Roman"/>
          <w:bCs/>
          <w:iCs/>
          <w:sz w:val="28"/>
          <w:szCs w:val="28"/>
        </w:rPr>
        <w:t>с. Саранпауль -</w:t>
      </w:r>
      <w:r w:rsidR="00E051B8" w:rsidRPr="003508EC">
        <w:rPr>
          <w:rFonts w:ascii="Times New Roman" w:hAnsi="Times New Roman" w:cs="Times New Roman"/>
          <w:bCs/>
          <w:iCs/>
          <w:sz w:val="28"/>
          <w:szCs w:val="28"/>
        </w:rPr>
        <w:t xml:space="preserve"> приход Храма;</w:t>
      </w:r>
    </w:p>
    <w:p w:rsidR="00E45256" w:rsidRPr="003508EC" w:rsidRDefault="00E45256" w:rsidP="00E45256">
      <w:pPr>
        <w:spacing w:after="0" w:line="240" w:lineRule="auto"/>
        <w:ind w:firstLine="709"/>
        <w:jc w:val="both"/>
        <w:rPr>
          <w:rFonts w:ascii="Times New Roman" w:hAnsi="Times New Roman" w:cs="Times New Roman"/>
          <w:bCs/>
          <w:iCs/>
          <w:sz w:val="28"/>
          <w:szCs w:val="28"/>
        </w:rPr>
      </w:pPr>
      <w:r w:rsidRPr="003508EC">
        <w:rPr>
          <w:rFonts w:ascii="Times New Roman" w:hAnsi="Times New Roman"/>
          <w:color w:val="000000"/>
          <w:sz w:val="28"/>
          <w:szCs w:val="28"/>
        </w:rPr>
        <w:t xml:space="preserve">2. </w:t>
      </w:r>
      <w:proofErr w:type="spellStart"/>
      <w:r w:rsidRPr="003508EC">
        <w:rPr>
          <w:rFonts w:ascii="Times New Roman" w:hAnsi="Times New Roman"/>
          <w:color w:val="000000"/>
          <w:sz w:val="28"/>
          <w:szCs w:val="28"/>
        </w:rPr>
        <w:t>пгт</w:t>
      </w:r>
      <w:proofErr w:type="spellEnd"/>
      <w:r w:rsidRPr="003508EC">
        <w:rPr>
          <w:rFonts w:ascii="Times New Roman" w:hAnsi="Times New Roman"/>
          <w:color w:val="000000"/>
          <w:sz w:val="28"/>
          <w:szCs w:val="28"/>
        </w:rPr>
        <w:t>. Березово:</w:t>
      </w:r>
    </w:p>
    <w:p w:rsidR="00E051B8" w:rsidRPr="003508EC" w:rsidRDefault="00E051B8" w:rsidP="00E051B8">
      <w:pPr>
        <w:pStyle w:val="Style8"/>
        <w:spacing w:line="240" w:lineRule="auto"/>
        <w:ind w:firstLine="708"/>
        <w:rPr>
          <w:bCs/>
          <w:iCs/>
          <w:sz w:val="28"/>
          <w:szCs w:val="28"/>
        </w:rPr>
      </w:pPr>
      <w:r w:rsidRPr="003508EC">
        <w:rPr>
          <w:bCs/>
          <w:iCs/>
          <w:sz w:val="28"/>
          <w:szCs w:val="28"/>
        </w:rPr>
        <w:t xml:space="preserve">- автоматизированной </w:t>
      </w:r>
      <w:proofErr w:type="spellStart"/>
      <w:r w:rsidRPr="003508EC">
        <w:rPr>
          <w:bCs/>
          <w:iCs/>
          <w:sz w:val="28"/>
          <w:szCs w:val="28"/>
        </w:rPr>
        <w:t>блочно</w:t>
      </w:r>
      <w:proofErr w:type="spellEnd"/>
      <w:r w:rsidRPr="003508EC">
        <w:rPr>
          <w:bCs/>
          <w:iCs/>
          <w:sz w:val="28"/>
          <w:szCs w:val="28"/>
        </w:rPr>
        <w:t>-модульной котельной, тепловой мощностью 600 кВт;</w:t>
      </w:r>
    </w:p>
    <w:p w:rsidR="00E051B8" w:rsidRPr="003508EC" w:rsidRDefault="00E45256" w:rsidP="00E45256">
      <w:pPr>
        <w:pStyle w:val="Style8"/>
        <w:spacing w:line="240" w:lineRule="auto"/>
        <w:ind w:firstLine="708"/>
        <w:rPr>
          <w:bCs/>
          <w:iCs/>
          <w:sz w:val="28"/>
          <w:szCs w:val="28"/>
        </w:rPr>
      </w:pPr>
      <w:r w:rsidRPr="003508EC">
        <w:rPr>
          <w:bCs/>
          <w:iCs/>
          <w:sz w:val="28"/>
          <w:szCs w:val="28"/>
        </w:rPr>
        <w:t>-</w:t>
      </w:r>
      <w:r w:rsidR="0008536C" w:rsidRPr="003508EC">
        <w:rPr>
          <w:bCs/>
          <w:iCs/>
          <w:sz w:val="28"/>
          <w:szCs w:val="28"/>
        </w:rPr>
        <w:t xml:space="preserve"> многоэтажного жилого</w:t>
      </w:r>
      <w:r w:rsidR="00E051B8" w:rsidRPr="003508EC">
        <w:rPr>
          <w:bCs/>
          <w:iCs/>
          <w:sz w:val="28"/>
          <w:szCs w:val="28"/>
        </w:rPr>
        <w:t xml:space="preserve"> дом</w:t>
      </w:r>
      <w:r w:rsidR="0008536C" w:rsidRPr="003508EC">
        <w:rPr>
          <w:bCs/>
          <w:iCs/>
          <w:sz w:val="28"/>
          <w:szCs w:val="28"/>
        </w:rPr>
        <w:t>а</w:t>
      </w:r>
      <w:r w:rsidR="00E051B8" w:rsidRPr="003508EC">
        <w:rPr>
          <w:bCs/>
          <w:iCs/>
          <w:sz w:val="28"/>
          <w:szCs w:val="28"/>
        </w:rPr>
        <w:t xml:space="preserve"> по ул. Молодежная, дом №17</w:t>
      </w:r>
      <w:r w:rsidR="00660628" w:rsidRPr="003508EC">
        <w:rPr>
          <w:bCs/>
          <w:iCs/>
          <w:sz w:val="28"/>
          <w:szCs w:val="28"/>
        </w:rPr>
        <w:t>;</w:t>
      </w:r>
    </w:p>
    <w:p w:rsidR="00660628" w:rsidRPr="003508EC" w:rsidRDefault="00660628" w:rsidP="0066062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 объект</w:t>
      </w:r>
      <w:r w:rsidR="0008536C" w:rsidRPr="003508EC">
        <w:rPr>
          <w:rFonts w:ascii="Times New Roman" w:hAnsi="Times New Roman" w:cs="Times New Roman"/>
          <w:sz w:val="28"/>
          <w:szCs w:val="28"/>
        </w:rPr>
        <w:t>а</w:t>
      </w:r>
      <w:r w:rsidRPr="003508EC">
        <w:rPr>
          <w:rFonts w:ascii="Times New Roman" w:hAnsi="Times New Roman" w:cs="Times New Roman"/>
          <w:sz w:val="28"/>
          <w:szCs w:val="28"/>
        </w:rPr>
        <w:t xml:space="preserve"> культурного наследия «Мост деревянный </w:t>
      </w:r>
      <w:r w:rsidRPr="003508EC">
        <w:rPr>
          <w:rFonts w:ascii="Times New Roman" w:eastAsia="Calibri" w:hAnsi="Times New Roman" w:cs="Times New Roman"/>
          <w:sz w:val="28"/>
          <w:szCs w:val="28"/>
        </w:rPr>
        <w:t xml:space="preserve">на ряжах </w:t>
      </w:r>
      <w:r w:rsidRPr="003508EC">
        <w:rPr>
          <w:rFonts w:ascii="Times New Roman" w:hAnsi="Times New Roman" w:cs="Times New Roman"/>
          <w:sz w:val="28"/>
          <w:szCs w:val="28"/>
        </w:rPr>
        <w:t xml:space="preserve">через овраг </w:t>
      </w:r>
      <w:proofErr w:type="spellStart"/>
      <w:r w:rsidRPr="003508EC">
        <w:rPr>
          <w:rFonts w:ascii="Times New Roman" w:hAnsi="Times New Roman" w:cs="Times New Roman"/>
          <w:sz w:val="28"/>
          <w:szCs w:val="28"/>
        </w:rPr>
        <w:t>Култычный</w:t>
      </w:r>
      <w:proofErr w:type="spellEnd"/>
      <w:r w:rsidRPr="003508EC">
        <w:rPr>
          <w:rFonts w:ascii="Times New Roman" w:hAnsi="Times New Roman" w:cs="Times New Roman"/>
          <w:sz w:val="28"/>
          <w:szCs w:val="28"/>
        </w:rPr>
        <w:t xml:space="preserve">» </w:t>
      </w:r>
      <w:r w:rsidRPr="003508EC">
        <w:rPr>
          <w:rFonts w:ascii="Times New Roman" w:eastAsia="Calibri" w:hAnsi="Times New Roman" w:cs="Times New Roman"/>
          <w:sz w:val="28"/>
          <w:szCs w:val="28"/>
        </w:rPr>
        <w:t xml:space="preserve">(вторая половина </w:t>
      </w:r>
      <w:r w:rsidRPr="003508EC">
        <w:rPr>
          <w:rFonts w:ascii="Times New Roman" w:eastAsia="Calibri" w:hAnsi="Times New Roman" w:cs="Times New Roman"/>
          <w:sz w:val="28"/>
          <w:szCs w:val="28"/>
          <w:lang w:val="en-US"/>
        </w:rPr>
        <w:t>XIX</w:t>
      </w:r>
      <w:r w:rsidRPr="003508EC">
        <w:rPr>
          <w:rFonts w:ascii="Times New Roman" w:eastAsia="Calibri" w:hAnsi="Times New Roman" w:cs="Times New Roman"/>
          <w:sz w:val="28"/>
          <w:szCs w:val="28"/>
        </w:rPr>
        <w:t>-</w:t>
      </w:r>
      <w:r w:rsidRPr="003508EC">
        <w:rPr>
          <w:rFonts w:ascii="Times New Roman" w:eastAsia="Calibri" w:hAnsi="Times New Roman" w:cs="Times New Roman"/>
          <w:sz w:val="28"/>
          <w:szCs w:val="28"/>
          <w:lang w:val="en-US"/>
        </w:rPr>
        <w:t>XX</w:t>
      </w:r>
      <w:r w:rsidRPr="003508EC">
        <w:rPr>
          <w:rFonts w:ascii="Times New Roman" w:eastAsia="Calibri" w:hAnsi="Times New Roman" w:cs="Times New Roman"/>
          <w:sz w:val="28"/>
          <w:szCs w:val="28"/>
        </w:rPr>
        <w:t xml:space="preserve"> вв.) </w:t>
      </w:r>
      <w:r w:rsidR="001438D1" w:rsidRPr="003508EC">
        <w:rPr>
          <w:rFonts w:ascii="Times New Roman" w:eastAsia="Calibri" w:hAnsi="Times New Roman" w:cs="Times New Roman"/>
          <w:sz w:val="28"/>
          <w:szCs w:val="28"/>
        </w:rPr>
        <w:t>по</w:t>
      </w:r>
      <w:r w:rsidRPr="003508EC">
        <w:rPr>
          <w:rFonts w:ascii="Times New Roman" w:eastAsia="Calibri" w:hAnsi="Times New Roman" w:cs="Times New Roman"/>
          <w:sz w:val="28"/>
          <w:szCs w:val="28"/>
        </w:rPr>
        <w:t xml:space="preserve"> ул. Собянина, между д.34 и д.36 (пешеходная зона ул. Собянина – бывшая ул. Базарная)</w:t>
      </w:r>
      <w:r w:rsidRPr="003508EC">
        <w:rPr>
          <w:rFonts w:ascii="Times New Roman" w:hAnsi="Times New Roman" w:cs="Times New Roman"/>
          <w:sz w:val="28"/>
          <w:szCs w:val="28"/>
        </w:rPr>
        <w:t xml:space="preserve">. </w:t>
      </w:r>
    </w:p>
    <w:p w:rsidR="00660628" w:rsidRPr="003508EC" w:rsidRDefault="00660628" w:rsidP="00E051B8">
      <w:pPr>
        <w:pStyle w:val="Style8"/>
        <w:spacing w:line="240" w:lineRule="auto"/>
        <w:ind w:firstLine="708"/>
        <w:rPr>
          <w:bCs/>
          <w:iCs/>
          <w:sz w:val="28"/>
          <w:szCs w:val="28"/>
        </w:rPr>
      </w:pPr>
    </w:p>
    <w:p w:rsidR="00437ECD" w:rsidRPr="003508EC" w:rsidRDefault="0078643B" w:rsidP="00437ECD">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В </w:t>
      </w:r>
      <w:r w:rsidR="00A57C8E" w:rsidRPr="003508EC">
        <w:rPr>
          <w:rFonts w:ascii="Times New Roman" w:eastAsia="Times New Roman" w:hAnsi="Times New Roman" w:cs="Times New Roman"/>
          <w:sz w:val="28"/>
          <w:szCs w:val="28"/>
          <w:lang w:eastAsia="ru-RU"/>
        </w:rPr>
        <w:t>прогнозный период будет продолжено строительство и подготовка к строительству объектов в</w:t>
      </w:r>
      <w:r w:rsidR="00437ECD" w:rsidRPr="003508EC">
        <w:rPr>
          <w:rFonts w:ascii="Times New Roman" w:eastAsia="Times New Roman" w:hAnsi="Times New Roman" w:cs="Times New Roman"/>
          <w:sz w:val="28"/>
          <w:szCs w:val="28"/>
          <w:lang w:eastAsia="ru-RU"/>
        </w:rPr>
        <w:t>:</w:t>
      </w:r>
    </w:p>
    <w:p w:rsidR="00C1681B" w:rsidRPr="003508EC" w:rsidRDefault="00C1681B" w:rsidP="00C1681B">
      <w:pPr>
        <w:spacing w:after="0" w:line="240" w:lineRule="auto"/>
        <w:ind w:firstLine="709"/>
        <w:jc w:val="both"/>
        <w:rPr>
          <w:rFonts w:ascii="Times New Roman" w:eastAsia="Times New Roman" w:hAnsi="Times New Roman" w:cs="Times New Roman"/>
          <w:sz w:val="28"/>
          <w:szCs w:val="28"/>
          <w:lang w:eastAsia="ru-RU"/>
        </w:rPr>
      </w:pPr>
      <w:proofErr w:type="spellStart"/>
      <w:r w:rsidRPr="003508EC">
        <w:rPr>
          <w:rFonts w:ascii="Times New Roman" w:eastAsia="Times New Roman" w:hAnsi="Times New Roman" w:cs="Times New Roman"/>
          <w:sz w:val="28"/>
          <w:szCs w:val="28"/>
          <w:lang w:eastAsia="ru-RU"/>
        </w:rPr>
        <w:t>пгт</w:t>
      </w:r>
      <w:proofErr w:type="spellEnd"/>
      <w:r w:rsidRPr="003508EC">
        <w:rPr>
          <w:rFonts w:ascii="Times New Roman" w:eastAsia="Times New Roman" w:hAnsi="Times New Roman" w:cs="Times New Roman"/>
          <w:sz w:val="28"/>
          <w:szCs w:val="28"/>
          <w:lang w:eastAsia="ru-RU"/>
        </w:rPr>
        <w:t>. Березово:</w:t>
      </w:r>
    </w:p>
    <w:p w:rsidR="00C1681B" w:rsidRPr="003508EC" w:rsidRDefault="00C1681B" w:rsidP="00C1681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 общеобразовательной школы на 700 мест; </w:t>
      </w:r>
    </w:p>
    <w:p w:rsidR="00C1681B" w:rsidRPr="003508EC" w:rsidRDefault="00C1681B" w:rsidP="00C1681B">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 xml:space="preserve">- </w:t>
      </w:r>
      <w:r w:rsidRPr="003508EC">
        <w:rPr>
          <w:rFonts w:ascii="Times New Roman" w:hAnsi="Times New Roman" w:cs="Times New Roman"/>
          <w:sz w:val="28"/>
          <w:szCs w:val="28"/>
        </w:rPr>
        <w:t>реконструкции</w:t>
      </w:r>
      <w:r w:rsidRPr="003508EC">
        <w:rPr>
          <w:rFonts w:ascii="Times New Roman" w:hAnsi="Times New Roman" w:cs="Times New Roman"/>
          <w:color w:val="000000"/>
          <w:sz w:val="28"/>
          <w:szCs w:val="28"/>
        </w:rPr>
        <w:t xml:space="preserve"> котельной на 6 МВт и (расширение) канализационных очистных сооружений до 2000 </w:t>
      </w:r>
      <w:proofErr w:type="spellStart"/>
      <w:r w:rsidRPr="003508EC">
        <w:rPr>
          <w:rFonts w:ascii="Times New Roman" w:hAnsi="Times New Roman" w:cs="Times New Roman"/>
          <w:color w:val="000000"/>
          <w:sz w:val="28"/>
          <w:szCs w:val="28"/>
        </w:rPr>
        <w:t>куб.м</w:t>
      </w:r>
      <w:proofErr w:type="spellEnd"/>
      <w:r w:rsidRPr="003508EC">
        <w:rPr>
          <w:rFonts w:ascii="Times New Roman" w:hAnsi="Times New Roman" w:cs="Times New Roman"/>
          <w:color w:val="000000"/>
          <w:sz w:val="28"/>
          <w:szCs w:val="28"/>
        </w:rPr>
        <w:t>./</w:t>
      </w:r>
      <w:proofErr w:type="spellStart"/>
      <w:r w:rsidRPr="003508EC">
        <w:rPr>
          <w:rFonts w:ascii="Times New Roman" w:hAnsi="Times New Roman" w:cs="Times New Roman"/>
          <w:color w:val="000000"/>
          <w:sz w:val="28"/>
          <w:szCs w:val="28"/>
        </w:rPr>
        <w:t>сут</w:t>
      </w:r>
      <w:proofErr w:type="spellEnd"/>
      <w:r w:rsidRPr="003508EC">
        <w:rPr>
          <w:rFonts w:ascii="Times New Roman" w:hAnsi="Times New Roman" w:cs="Times New Roman"/>
          <w:color w:val="000000"/>
          <w:sz w:val="28"/>
          <w:szCs w:val="28"/>
        </w:rPr>
        <w:t>.;</w:t>
      </w:r>
    </w:p>
    <w:p w:rsidR="00C1681B" w:rsidRPr="003508EC" w:rsidRDefault="00C1681B" w:rsidP="00C1681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реконструкции автодороги по ул. Чкалова с заменой участка газопровода низкого давления;</w:t>
      </w:r>
    </w:p>
    <w:p w:rsidR="00AA2FFE" w:rsidRPr="003508EC" w:rsidRDefault="00AA2FFE" w:rsidP="00A57C8E">
      <w:pPr>
        <w:spacing w:after="0" w:line="240" w:lineRule="auto"/>
        <w:ind w:firstLine="709"/>
        <w:jc w:val="both"/>
        <w:rPr>
          <w:rFonts w:ascii="Times New Roman" w:hAnsi="Times New Roman"/>
          <w:color w:val="000000"/>
          <w:sz w:val="28"/>
          <w:szCs w:val="28"/>
        </w:rPr>
      </w:pPr>
      <w:r w:rsidRPr="003508EC">
        <w:rPr>
          <w:rFonts w:ascii="Times New Roman" w:hAnsi="Times New Roman" w:cs="Times New Roman"/>
          <w:sz w:val="28"/>
          <w:szCs w:val="28"/>
        </w:rPr>
        <w:t xml:space="preserve">- капитальный ремонт </w:t>
      </w:r>
      <w:r w:rsidR="0008536C" w:rsidRPr="003508EC">
        <w:rPr>
          <w:rFonts w:ascii="Times New Roman" w:hAnsi="Times New Roman"/>
          <w:color w:val="000000"/>
          <w:sz w:val="28"/>
          <w:szCs w:val="28"/>
        </w:rPr>
        <w:t>взлетно-посадочной полосы;</w:t>
      </w:r>
    </w:p>
    <w:p w:rsidR="0008536C" w:rsidRPr="003508EC" w:rsidRDefault="0008536C" w:rsidP="00A57C8E">
      <w:pPr>
        <w:spacing w:after="0" w:line="240" w:lineRule="auto"/>
        <w:ind w:firstLine="709"/>
        <w:jc w:val="both"/>
        <w:rPr>
          <w:rFonts w:ascii="Times New Roman" w:hAnsi="Times New Roman"/>
          <w:color w:val="000000"/>
          <w:sz w:val="28"/>
          <w:szCs w:val="28"/>
        </w:rPr>
      </w:pPr>
      <w:r w:rsidRPr="003508EC">
        <w:rPr>
          <w:rFonts w:ascii="Times New Roman" w:hAnsi="Times New Roman"/>
          <w:color w:val="000000"/>
          <w:sz w:val="28"/>
          <w:szCs w:val="28"/>
        </w:rPr>
        <w:t>- реконструкция поликлиники (с автомобильной стоянкой)</w:t>
      </w:r>
      <w:r w:rsidR="00874924" w:rsidRPr="003508EC">
        <w:rPr>
          <w:rFonts w:ascii="Times New Roman" w:hAnsi="Times New Roman"/>
          <w:color w:val="000000"/>
          <w:sz w:val="28"/>
          <w:szCs w:val="28"/>
        </w:rPr>
        <w:t xml:space="preserve"> на 338 пос./в смену</w:t>
      </w:r>
      <w:r w:rsidRPr="003508EC">
        <w:rPr>
          <w:rFonts w:ascii="Times New Roman" w:hAnsi="Times New Roman"/>
          <w:color w:val="000000"/>
          <w:sz w:val="28"/>
          <w:szCs w:val="28"/>
        </w:rPr>
        <w:t>;</w:t>
      </w:r>
    </w:p>
    <w:p w:rsidR="009A0A2E" w:rsidRPr="003508EC" w:rsidRDefault="009A0A2E" w:rsidP="009A0A2E">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color w:val="000000"/>
          <w:sz w:val="28"/>
          <w:szCs w:val="28"/>
        </w:rPr>
        <w:t>- проведение дноуглубительных работ в районе автовокзала.</w:t>
      </w:r>
    </w:p>
    <w:p w:rsidR="00A57C8E" w:rsidRPr="003508EC" w:rsidRDefault="00A57C8E" w:rsidP="009A0A2E">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bCs/>
          <w:iCs/>
          <w:sz w:val="28"/>
          <w:szCs w:val="28"/>
          <w:lang w:eastAsia="ru-RU"/>
        </w:rPr>
        <w:t xml:space="preserve">д. </w:t>
      </w:r>
      <w:proofErr w:type="spellStart"/>
      <w:r w:rsidRPr="003508EC">
        <w:rPr>
          <w:rFonts w:ascii="Times New Roman" w:eastAsia="Times New Roman" w:hAnsi="Times New Roman" w:cs="Times New Roman"/>
          <w:bCs/>
          <w:iCs/>
          <w:sz w:val="28"/>
          <w:szCs w:val="28"/>
          <w:lang w:eastAsia="ru-RU"/>
        </w:rPr>
        <w:t>Хулимсунт</w:t>
      </w:r>
      <w:proofErr w:type="spellEnd"/>
      <w:r w:rsidRPr="003508EC">
        <w:rPr>
          <w:rFonts w:ascii="Times New Roman" w:eastAsia="Times New Roman" w:hAnsi="Times New Roman" w:cs="Times New Roman"/>
          <w:bCs/>
          <w:iCs/>
          <w:sz w:val="28"/>
          <w:szCs w:val="28"/>
          <w:lang w:eastAsia="ru-RU"/>
        </w:rPr>
        <w:t>:</w:t>
      </w:r>
    </w:p>
    <w:p w:rsidR="00A57C8E" w:rsidRPr="003508EC" w:rsidRDefault="00A57C8E" w:rsidP="00A57C8E">
      <w:pPr>
        <w:spacing w:after="0" w:line="240" w:lineRule="auto"/>
        <w:ind w:firstLine="709"/>
        <w:jc w:val="both"/>
        <w:rPr>
          <w:rFonts w:ascii="Times New Roman" w:eastAsia="Times New Roman" w:hAnsi="Times New Roman" w:cs="Times New Roman"/>
          <w:bCs/>
          <w:iCs/>
          <w:sz w:val="28"/>
          <w:szCs w:val="28"/>
          <w:lang w:eastAsia="ru-RU"/>
        </w:rPr>
      </w:pPr>
      <w:r w:rsidRPr="003508EC">
        <w:rPr>
          <w:rFonts w:ascii="Times New Roman" w:eastAsia="Times New Roman" w:hAnsi="Times New Roman" w:cs="Times New Roman"/>
          <w:bCs/>
          <w:iCs/>
          <w:sz w:val="28"/>
          <w:szCs w:val="28"/>
          <w:lang w:eastAsia="ru-RU"/>
        </w:rPr>
        <w:t>- образовательно-культурного комплекса (школа на 140 учащихся);</w:t>
      </w:r>
    </w:p>
    <w:p w:rsidR="0008536C" w:rsidRPr="003508EC" w:rsidRDefault="00A724FF" w:rsidP="00A57C8E">
      <w:pPr>
        <w:spacing w:after="0" w:line="240" w:lineRule="auto"/>
        <w:ind w:firstLine="709"/>
        <w:jc w:val="both"/>
        <w:rPr>
          <w:rFonts w:ascii="Times New Roman" w:eastAsia="Times New Roman" w:hAnsi="Times New Roman" w:cs="Times New Roman"/>
          <w:bCs/>
          <w:iCs/>
          <w:sz w:val="28"/>
          <w:szCs w:val="28"/>
          <w:lang w:eastAsia="ru-RU"/>
        </w:rPr>
      </w:pPr>
      <w:r w:rsidRPr="003508EC">
        <w:rPr>
          <w:rFonts w:ascii="Times New Roman" w:eastAsia="Times New Roman" w:hAnsi="Times New Roman" w:cs="Times New Roman"/>
          <w:bCs/>
          <w:iCs/>
          <w:sz w:val="28"/>
          <w:szCs w:val="28"/>
          <w:lang w:eastAsia="ru-RU"/>
        </w:rPr>
        <w:t>п</w:t>
      </w:r>
      <w:r w:rsidR="0008536C" w:rsidRPr="003508EC">
        <w:rPr>
          <w:rFonts w:ascii="Times New Roman" w:eastAsia="Times New Roman" w:hAnsi="Times New Roman" w:cs="Times New Roman"/>
          <w:bCs/>
          <w:iCs/>
          <w:sz w:val="28"/>
          <w:szCs w:val="28"/>
          <w:lang w:eastAsia="ru-RU"/>
        </w:rPr>
        <w:t>. Сосьва:</w:t>
      </w:r>
    </w:p>
    <w:p w:rsidR="0008536C" w:rsidRPr="003508EC" w:rsidRDefault="0008536C" w:rsidP="00A57C8E">
      <w:pPr>
        <w:spacing w:after="0" w:line="240" w:lineRule="auto"/>
        <w:ind w:firstLine="709"/>
        <w:jc w:val="both"/>
        <w:rPr>
          <w:rFonts w:ascii="Times New Roman" w:eastAsia="Times New Roman" w:hAnsi="Times New Roman" w:cs="Times New Roman"/>
          <w:bCs/>
          <w:iCs/>
          <w:sz w:val="28"/>
          <w:szCs w:val="28"/>
          <w:lang w:eastAsia="ru-RU"/>
        </w:rPr>
      </w:pPr>
      <w:r w:rsidRPr="003508EC">
        <w:rPr>
          <w:rFonts w:ascii="Times New Roman" w:eastAsia="Times New Roman" w:hAnsi="Times New Roman" w:cs="Times New Roman"/>
          <w:bCs/>
          <w:iCs/>
          <w:sz w:val="28"/>
          <w:szCs w:val="28"/>
          <w:lang w:eastAsia="ru-RU"/>
        </w:rPr>
        <w:t>- строительство новой амбулатории</w:t>
      </w:r>
      <w:r w:rsidR="00874924" w:rsidRPr="003508EC">
        <w:rPr>
          <w:rFonts w:ascii="Times New Roman" w:eastAsia="Times New Roman" w:hAnsi="Times New Roman" w:cs="Times New Roman"/>
          <w:bCs/>
          <w:iCs/>
          <w:sz w:val="28"/>
          <w:szCs w:val="28"/>
          <w:lang w:eastAsia="ru-RU"/>
        </w:rPr>
        <w:t xml:space="preserve"> на 24 пос./в смену</w:t>
      </w:r>
      <w:r w:rsidRPr="003508EC">
        <w:rPr>
          <w:rFonts w:ascii="Times New Roman" w:eastAsia="Times New Roman" w:hAnsi="Times New Roman" w:cs="Times New Roman"/>
          <w:bCs/>
          <w:iCs/>
          <w:sz w:val="28"/>
          <w:szCs w:val="28"/>
          <w:lang w:eastAsia="ru-RU"/>
        </w:rPr>
        <w:t>;</w:t>
      </w:r>
    </w:p>
    <w:p w:rsidR="00A57C8E" w:rsidRPr="003508EC" w:rsidRDefault="00A57C8E" w:rsidP="00A57C8E">
      <w:pPr>
        <w:spacing w:after="0" w:line="240" w:lineRule="auto"/>
        <w:ind w:firstLine="709"/>
        <w:jc w:val="both"/>
        <w:rPr>
          <w:rFonts w:ascii="Times New Roman" w:hAnsi="Times New Roman" w:cs="Times New Roman"/>
          <w:color w:val="000000"/>
          <w:sz w:val="28"/>
          <w:szCs w:val="28"/>
          <w:shd w:val="clear" w:color="auto" w:fill="FFFFFF"/>
        </w:rPr>
      </w:pPr>
      <w:r w:rsidRPr="003508EC">
        <w:rPr>
          <w:rFonts w:ascii="Times New Roman" w:hAnsi="Times New Roman" w:cs="Times New Roman"/>
          <w:color w:val="000000"/>
          <w:sz w:val="28"/>
          <w:szCs w:val="28"/>
          <w:shd w:val="clear" w:color="auto" w:fill="FFFFFF"/>
        </w:rPr>
        <w:t>п. Приполярный:</w:t>
      </w:r>
    </w:p>
    <w:p w:rsidR="00A57C8E" w:rsidRPr="003508EC" w:rsidRDefault="00A57C8E" w:rsidP="00A57C8E">
      <w:pPr>
        <w:spacing w:after="0" w:line="240" w:lineRule="auto"/>
        <w:ind w:firstLine="709"/>
        <w:jc w:val="both"/>
        <w:rPr>
          <w:rFonts w:ascii="Times New Roman" w:eastAsia="Times New Roman" w:hAnsi="Times New Roman" w:cs="Times New Roman"/>
          <w:bCs/>
          <w:iCs/>
          <w:sz w:val="28"/>
          <w:szCs w:val="28"/>
          <w:lang w:eastAsia="ru-RU"/>
        </w:rPr>
      </w:pPr>
      <w:r w:rsidRPr="003508EC">
        <w:rPr>
          <w:rFonts w:ascii="Times New Roman" w:hAnsi="Times New Roman" w:cs="Times New Roman"/>
          <w:color w:val="000000"/>
          <w:sz w:val="28"/>
          <w:szCs w:val="28"/>
          <w:shd w:val="clear" w:color="auto" w:fill="FFFFFF"/>
        </w:rPr>
        <w:t>- школы на 160</w:t>
      </w:r>
      <w:r w:rsidRPr="003508EC">
        <w:rPr>
          <w:rFonts w:ascii="Times New Roman" w:eastAsia="Times New Roman" w:hAnsi="Times New Roman" w:cs="Times New Roman"/>
          <w:sz w:val="28"/>
          <w:szCs w:val="28"/>
          <w:lang w:eastAsia="ru-RU"/>
        </w:rPr>
        <w:t xml:space="preserve"> мест</w:t>
      </w:r>
      <w:r w:rsidR="00E202BC">
        <w:rPr>
          <w:rFonts w:ascii="Times New Roman" w:eastAsia="Times New Roman" w:hAnsi="Times New Roman" w:cs="Times New Roman"/>
          <w:sz w:val="28"/>
          <w:szCs w:val="28"/>
          <w:lang w:eastAsia="ru-RU"/>
        </w:rPr>
        <w:t>;</w:t>
      </w:r>
    </w:p>
    <w:p w:rsidR="00A57C8E" w:rsidRPr="003508EC" w:rsidRDefault="00A57C8E" w:rsidP="00A57C8E">
      <w:pPr>
        <w:spacing w:after="0" w:line="240" w:lineRule="auto"/>
        <w:ind w:firstLine="709"/>
        <w:jc w:val="both"/>
        <w:rPr>
          <w:rFonts w:ascii="Times New Roman" w:eastAsia="Times New Roman" w:hAnsi="Times New Roman" w:cs="Times New Roman"/>
          <w:bCs/>
          <w:iCs/>
          <w:sz w:val="28"/>
          <w:szCs w:val="28"/>
          <w:lang w:eastAsia="ru-RU"/>
        </w:rPr>
      </w:pP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Игрим:</w:t>
      </w:r>
    </w:p>
    <w:p w:rsidR="00A57C8E" w:rsidRPr="003508EC" w:rsidRDefault="00A57C8E" w:rsidP="00A57C8E">
      <w:pPr>
        <w:tabs>
          <w:tab w:val="left" w:pos="709"/>
          <w:tab w:val="left" w:pos="6096"/>
        </w:tabs>
        <w:spacing w:after="0" w:line="240" w:lineRule="auto"/>
        <w:ind w:firstLine="709"/>
        <w:jc w:val="both"/>
        <w:rPr>
          <w:rFonts w:ascii="Times New Roman" w:hAnsi="Times New Roman" w:cs="Times New Roman"/>
          <w:sz w:val="28"/>
          <w:szCs w:val="28"/>
        </w:rPr>
      </w:pPr>
      <w:r w:rsidRPr="00907113">
        <w:rPr>
          <w:rFonts w:ascii="Times New Roman" w:hAnsi="Times New Roman" w:cs="Times New Roman"/>
          <w:sz w:val="28"/>
          <w:szCs w:val="28"/>
        </w:rPr>
        <w:t xml:space="preserve">- реконструкции </w:t>
      </w:r>
      <w:proofErr w:type="spellStart"/>
      <w:r w:rsidRPr="00907113">
        <w:rPr>
          <w:rFonts w:ascii="Times New Roman" w:hAnsi="Times New Roman" w:cs="Times New Roman"/>
          <w:sz w:val="28"/>
          <w:szCs w:val="28"/>
        </w:rPr>
        <w:t>блочно</w:t>
      </w:r>
      <w:proofErr w:type="spellEnd"/>
      <w:r w:rsidRPr="00907113">
        <w:rPr>
          <w:rFonts w:ascii="Times New Roman" w:hAnsi="Times New Roman" w:cs="Times New Roman"/>
          <w:sz w:val="28"/>
          <w:szCs w:val="28"/>
        </w:rPr>
        <w:t>-модульной котельной тепловой мощностью 18 МВт с заменой участка тепловой сети;</w:t>
      </w:r>
    </w:p>
    <w:p w:rsidR="00A57C8E" w:rsidRPr="003508EC" w:rsidRDefault="00A57C8E" w:rsidP="00A57C8E">
      <w:pPr>
        <w:spacing w:after="0" w:line="240" w:lineRule="auto"/>
        <w:ind w:firstLine="709"/>
        <w:jc w:val="both"/>
        <w:rPr>
          <w:rFonts w:ascii="Times New Roman" w:eastAsia="Times New Roman" w:hAnsi="Times New Roman" w:cs="Times New Roman"/>
          <w:bCs/>
          <w:iCs/>
          <w:sz w:val="28"/>
          <w:szCs w:val="28"/>
          <w:lang w:eastAsia="ru-RU"/>
        </w:rPr>
      </w:pPr>
      <w:r w:rsidRPr="003508EC">
        <w:rPr>
          <w:rFonts w:ascii="Times New Roman" w:eastAsia="Times New Roman" w:hAnsi="Times New Roman" w:cs="Times New Roman"/>
          <w:bCs/>
          <w:iCs/>
          <w:sz w:val="28"/>
          <w:szCs w:val="28"/>
          <w:lang w:eastAsia="ru-RU"/>
        </w:rPr>
        <w:t xml:space="preserve">- детского сада </w:t>
      </w:r>
      <w:r w:rsidRPr="003508EC">
        <w:rPr>
          <w:rFonts w:ascii="Times New Roman" w:eastAsia="Times New Roman" w:hAnsi="Times New Roman" w:cs="Times New Roman"/>
          <w:sz w:val="28"/>
          <w:szCs w:val="28"/>
          <w:lang w:eastAsia="ru-RU"/>
        </w:rPr>
        <w:t>на 200 мест</w:t>
      </w:r>
      <w:r w:rsidR="00A724FF" w:rsidRPr="003508EC">
        <w:rPr>
          <w:rFonts w:ascii="Times New Roman" w:eastAsia="Times New Roman" w:hAnsi="Times New Roman" w:cs="Times New Roman"/>
          <w:bCs/>
          <w:iCs/>
          <w:sz w:val="28"/>
          <w:szCs w:val="28"/>
          <w:lang w:eastAsia="ru-RU"/>
        </w:rPr>
        <w:t>.</w:t>
      </w:r>
    </w:p>
    <w:p w:rsidR="00A57C8E" w:rsidRPr="003508EC" w:rsidRDefault="00A57C8E" w:rsidP="00437ECD">
      <w:pPr>
        <w:spacing w:after="0" w:line="240" w:lineRule="auto"/>
        <w:ind w:firstLine="709"/>
        <w:jc w:val="both"/>
        <w:rPr>
          <w:rFonts w:ascii="Times New Roman" w:eastAsia="Times New Roman" w:hAnsi="Times New Roman" w:cs="Times New Roman"/>
          <w:sz w:val="28"/>
          <w:szCs w:val="28"/>
          <w:lang w:eastAsia="ru-RU"/>
        </w:rPr>
      </w:pPr>
    </w:p>
    <w:p w:rsidR="0078643B" w:rsidRPr="003508EC" w:rsidRDefault="0078643B" w:rsidP="0078643B">
      <w:pPr>
        <w:spacing w:after="0" w:line="240" w:lineRule="auto"/>
        <w:ind w:firstLine="709"/>
        <w:jc w:val="both"/>
        <w:rPr>
          <w:rFonts w:ascii="Times New Roman" w:eastAsia="Times New Roman" w:hAnsi="Times New Roman" w:cs="Times New Roman"/>
          <w:b/>
          <w:sz w:val="28"/>
          <w:szCs w:val="28"/>
          <w:lang w:eastAsia="ru-RU"/>
        </w:rPr>
      </w:pPr>
      <w:r w:rsidRPr="003508EC">
        <w:rPr>
          <w:rFonts w:ascii="Times New Roman" w:eastAsia="Times New Roman" w:hAnsi="Times New Roman" w:cs="Times New Roman"/>
          <w:b/>
          <w:sz w:val="28"/>
          <w:szCs w:val="28"/>
          <w:lang w:eastAsia="ru-RU"/>
        </w:rPr>
        <w:t>Благоустройство</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последние годы проводятся масштабные работы по благоустройству городских и сельских территорий района, путем создания общественных удобных пространств, зеленых зон, востребованных гражданами, где формируется благоприятный социум, всецело влияющий на качество жизни.</w:t>
      </w:r>
      <w:r w:rsidR="001B58BC" w:rsidRPr="003508EC">
        <w:rPr>
          <w:rFonts w:ascii="Times New Roman" w:hAnsi="Times New Roman" w:cs="Times New Roman"/>
          <w:sz w:val="28"/>
          <w:szCs w:val="28"/>
        </w:rPr>
        <w:t xml:space="preserve"> Общий объем направленных средств </w:t>
      </w:r>
      <w:r w:rsidR="008F09F6" w:rsidRPr="003508EC">
        <w:rPr>
          <w:rFonts w:ascii="Times New Roman" w:hAnsi="Times New Roman" w:cs="Times New Roman"/>
          <w:sz w:val="28"/>
          <w:szCs w:val="28"/>
        </w:rPr>
        <w:t>65,12 млн. руб.</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2022 году работы по благоустройству в Березовском районе осуществлялись в рамках реализации мероприятий муниципальных программ:</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1. «Формирование современной городской среды в Березовском районе»</w:t>
      </w:r>
      <w:r w:rsidR="001B58BC" w:rsidRPr="003508EC">
        <w:rPr>
          <w:rFonts w:ascii="Times New Roman" w:hAnsi="Times New Roman" w:cs="Times New Roman"/>
          <w:sz w:val="28"/>
          <w:szCs w:val="28"/>
        </w:rPr>
        <w:t xml:space="preserve">. </w:t>
      </w:r>
      <w:r w:rsidRPr="003508EC">
        <w:rPr>
          <w:rFonts w:ascii="Times New Roman" w:hAnsi="Times New Roman" w:cs="Times New Roman"/>
          <w:sz w:val="28"/>
          <w:szCs w:val="28"/>
        </w:rPr>
        <w:t>Выполнено благоустройство:</w:t>
      </w:r>
    </w:p>
    <w:p w:rsidR="00E51CB8" w:rsidRPr="003508EC" w:rsidRDefault="00E51CB8" w:rsidP="00272DE3">
      <w:pPr>
        <w:tabs>
          <w:tab w:val="center" w:pos="5315"/>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Игрим:</w:t>
      </w:r>
      <w:r w:rsidR="00272DE3" w:rsidRPr="003508EC">
        <w:rPr>
          <w:rFonts w:ascii="Times New Roman" w:hAnsi="Times New Roman" w:cs="Times New Roman"/>
          <w:sz w:val="28"/>
          <w:szCs w:val="28"/>
        </w:rPr>
        <w:tab/>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парка «Сказочный бор» по улицам Кооперативная, ул. Советская (</w:t>
      </w:r>
      <w:r w:rsidR="00E202BC">
        <w:rPr>
          <w:rFonts w:ascii="Times New Roman" w:hAnsi="Times New Roman" w:cs="Times New Roman"/>
          <w:sz w:val="28"/>
          <w:szCs w:val="28"/>
        </w:rPr>
        <w:t>1</w:t>
      </w:r>
      <w:r w:rsidRPr="003508EC">
        <w:rPr>
          <w:rFonts w:ascii="Times New Roman" w:hAnsi="Times New Roman" w:cs="Times New Roman"/>
          <w:sz w:val="28"/>
          <w:szCs w:val="28"/>
        </w:rPr>
        <w:t xml:space="preserve"> этап, завершение работ 2023 год) и выставочной площадки ул. Транспортная, д. 34 – 37.</w:t>
      </w:r>
    </w:p>
    <w:p w:rsidR="00E51CB8" w:rsidRPr="003508EC" w:rsidRDefault="00E51CB8" w:rsidP="00E51CB8">
      <w:pPr>
        <w:tabs>
          <w:tab w:val="left" w:pos="774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508EC">
        <w:rPr>
          <w:rFonts w:ascii="Times New Roman" w:hAnsi="Times New Roman" w:cs="Times New Roman"/>
          <w:sz w:val="28"/>
          <w:szCs w:val="28"/>
        </w:rPr>
        <w:t>в с. Саранпауль:</w:t>
      </w:r>
      <w:r w:rsidRPr="003508EC">
        <w:rPr>
          <w:rFonts w:ascii="Times New Roman" w:hAnsi="Times New Roman" w:cs="Times New Roman"/>
          <w:sz w:val="28"/>
          <w:szCs w:val="28"/>
        </w:rPr>
        <w:tab/>
      </w:r>
    </w:p>
    <w:p w:rsidR="00E51CB8" w:rsidRPr="003508EC" w:rsidRDefault="00E51CB8" w:rsidP="00E51CB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508EC">
        <w:rPr>
          <w:rFonts w:ascii="Times New Roman" w:hAnsi="Times New Roman" w:cs="Times New Roman"/>
          <w:sz w:val="28"/>
          <w:szCs w:val="28"/>
        </w:rPr>
        <w:t>- дворовой территории по ул. Семяшкина, д.11.</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2. «Формирование современной городской среды в городском поселении Березово». Выполнены работы в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Березово:</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 благоустройство дворовой территории по ул. Шнейдер, д. 8;</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устройство проездов на новом кладбище.</w:t>
      </w:r>
    </w:p>
    <w:p w:rsidR="00E51CB8" w:rsidRPr="003508EC" w:rsidRDefault="00E51CB8" w:rsidP="001B58BC">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3. «Благоустройство территории</w:t>
      </w:r>
      <w:r w:rsidR="001B58BC" w:rsidRPr="003508EC">
        <w:rPr>
          <w:rFonts w:ascii="Times New Roman" w:hAnsi="Times New Roman" w:cs="Times New Roman"/>
          <w:sz w:val="28"/>
          <w:szCs w:val="28"/>
        </w:rPr>
        <w:t xml:space="preserve"> городского поселения Березово». </w:t>
      </w:r>
      <w:r w:rsidRPr="003508EC">
        <w:rPr>
          <w:rFonts w:ascii="Times New Roman" w:hAnsi="Times New Roman" w:cs="Times New Roman"/>
          <w:sz w:val="28"/>
          <w:szCs w:val="28"/>
        </w:rPr>
        <w:t>Денежные средства были направлены на реализацию мероприятий:</w:t>
      </w:r>
    </w:p>
    <w:p w:rsidR="00D63FFB" w:rsidRPr="003508EC" w:rsidRDefault="00D63FFB" w:rsidP="00D63FFB">
      <w:pPr>
        <w:spacing w:after="0" w:line="240" w:lineRule="auto"/>
        <w:ind w:firstLine="709"/>
        <w:jc w:val="both"/>
        <w:rPr>
          <w:rFonts w:ascii="Times New Roman" w:hAnsi="Times New Roman" w:cs="Times New Roman"/>
          <w:sz w:val="28"/>
          <w:szCs w:val="28"/>
          <w:u w:val="single"/>
        </w:rPr>
      </w:pPr>
      <w:r w:rsidRPr="003508EC">
        <w:rPr>
          <w:rFonts w:ascii="Times New Roman" w:hAnsi="Times New Roman" w:cs="Times New Roman"/>
          <w:sz w:val="28"/>
          <w:szCs w:val="28"/>
          <w:u w:val="single"/>
        </w:rPr>
        <w:t>с. Теги:</w:t>
      </w:r>
    </w:p>
    <w:p w:rsidR="00D63FFB" w:rsidRPr="003508EC" w:rsidRDefault="00D63FFB" w:rsidP="00D63FF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ликвидация несанкционированной свалки;</w:t>
      </w:r>
    </w:p>
    <w:p w:rsidR="00D63FFB" w:rsidRPr="003508EC" w:rsidRDefault="00D63FFB" w:rsidP="00D63FF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поставка и монтаж ограждения кладбища.</w:t>
      </w:r>
    </w:p>
    <w:p w:rsidR="00D63FFB" w:rsidRPr="003508EC" w:rsidRDefault="00D63FFB" w:rsidP="00D63FFB">
      <w:pPr>
        <w:spacing w:after="0" w:line="240" w:lineRule="auto"/>
        <w:ind w:firstLine="709"/>
        <w:jc w:val="both"/>
        <w:rPr>
          <w:rFonts w:ascii="Times New Roman" w:hAnsi="Times New Roman" w:cs="Times New Roman"/>
          <w:sz w:val="28"/>
          <w:szCs w:val="28"/>
          <w:u w:val="single"/>
        </w:rPr>
      </w:pPr>
      <w:r w:rsidRPr="003508EC">
        <w:rPr>
          <w:rFonts w:ascii="Times New Roman" w:hAnsi="Times New Roman" w:cs="Times New Roman"/>
          <w:sz w:val="28"/>
          <w:szCs w:val="28"/>
          <w:u w:val="single"/>
        </w:rPr>
        <w:t xml:space="preserve">д. </w:t>
      </w:r>
      <w:proofErr w:type="spellStart"/>
      <w:r w:rsidRPr="003508EC">
        <w:rPr>
          <w:rFonts w:ascii="Times New Roman" w:hAnsi="Times New Roman" w:cs="Times New Roman"/>
          <w:sz w:val="28"/>
          <w:szCs w:val="28"/>
          <w:u w:val="single"/>
        </w:rPr>
        <w:t>Шайтанка</w:t>
      </w:r>
      <w:proofErr w:type="spellEnd"/>
      <w:r w:rsidRPr="003508EC">
        <w:rPr>
          <w:rFonts w:ascii="Times New Roman" w:hAnsi="Times New Roman" w:cs="Times New Roman"/>
          <w:sz w:val="28"/>
          <w:szCs w:val="28"/>
          <w:u w:val="single"/>
        </w:rPr>
        <w:t>:</w:t>
      </w:r>
    </w:p>
    <w:p w:rsidR="00D63FFB" w:rsidRPr="003508EC" w:rsidRDefault="00D63FFB" w:rsidP="00D63FF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поставка и монтаж ограждения кладбища.</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u w:val="single"/>
        </w:rPr>
        <w:t xml:space="preserve">в </w:t>
      </w:r>
      <w:proofErr w:type="spellStart"/>
      <w:r w:rsidRPr="003508EC">
        <w:rPr>
          <w:rFonts w:ascii="Times New Roman" w:hAnsi="Times New Roman" w:cs="Times New Roman"/>
          <w:sz w:val="28"/>
          <w:szCs w:val="28"/>
          <w:u w:val="single"/>
        </w:rPr>
        <w:t>пгт</w:t>
      </w:r>
      <w:proofErr w:type="spellEnd"/>
      <w:r w:rsidRPr="003508EC">
        <w:rPr>
          <w:rFonts w:ascii="Times New Roman" w:hAnsi="Times New Roman" w:cs="Times New Roman"/>
          <w:sz w:val="28"/>
          <w:szCs w:val="28"/>
          <w:u w:val="single"/>
        </w:rPr>
        <w:t>. Березово</w:t>
      </w:r>
      <w:r w:rsidRPr="003508EC">
        <w:rPr>
          <w:rFonts w:ascii="Times New Roman" w:hAnsi="Times New Roman" w:cs="Times New Roman"/>
          <w:sz w:val="28"/>
          <w:szCs w:val="28"/>
        </w:rPr>
        <w:t>:</w:t>
      </w:r>
    </w:p>
    <w:p w:rsidR="00E51CB8" w:rsidRPr="003508EC" w:rsidRDefault="00E51CB8" w:rsidP="00E51CB8">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 содержание и оплата уличного освещения;</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оплата </w:t>
      </w:r>
      <w:proofErr w:type="spellStart"/>
      <w:r w:rsidRPr="003508EC">
        <w:rPr>
          <w:rFonts w:ascii="Times New Roman" w:hAnsi="Times New Roman" w:cs="Times New Roman"/>
          <w:sz w:val="28"/>
          <w:szCs w:val="28"/>
        </w:rPr>
        <w:t>энергосервисного</w:t>
      </w:r>
      <w:proofErr w:type="spellEnd"/>
      <w:r w:rsidRPr="003508EC">
        <w:rPr>
          <w:rFonts w:ascii="Times New Roman" w:hAnsi="Times New Roman" w:cs="Times New Roman"/>
          <w:sz w:val="28"/>
          <w:szCs w:val="28"/>
        </w:rPr>
        <w:t xml:space="preserve"> контракта;</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поставка светодиодных светильников;</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выполнение работ по монтажу и демонтажу новогоднего оборудования,  изготовлению «Купели»;</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оплата услуг по обращению с твердыми коммунальными отходами;</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озеленение территории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Березово – поставка 11 000 единиц рассады цветов;</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оплата услуг по обращению с твердыми коммунальными отходами;</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изготовление и монтаж баннерной продукции;</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отлов и содержание животных без владельцев;</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облицовка постамента памятника Г.Е. </w:t>
      </w:r>
      <w:proofErr w:type="spellStart"/>
      <w:r w:rsidRPr="003508EC">
        <w:rPr>
          <w:rFonts w:ascii="Times New Roman" w:hAnsi="Times New Roman" w:cs="Times New Roman"/>
          <w:sz w:val="28"/>
          <w:szCs w:val="28"/>
        </w:rPr>
        <w:t>Собянину</w:t>
      </w:r>
      <w:proofErr w:type="spellEnd"/>
      <w:r w:rsidRPr="003508EC">
        <w:rPr>
          <w:rFonts w:ascii="Times New Roman" w:hAnsi="Times New Roman" w:cs="Times New Roman"/>
          <w:sz w:val="28"/>
          <w:szCs w:val="28"/>
        </w:rPr>
        <w:t>;</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строительство снежного новогоднего городка;</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очистка от снега территории нового кладбища; </w:t>
      </w:r>
    </w:p>
    <w:p w:rsidR="00E51CB8" w:rsidRPr="003508EC" w:rsidRDefault="00E51CB8" w:rsidP="00E51CB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содержание мест захоронений (зав</w:t>
      </w:r>
      <w:r w:rsidR="00272DE3" w:rsidRPr="003508EC">
        <w:rPr>
          <w:rFonts w:ascii="Times New Roman" w:hAnsi="Times New Roman" w:cs="Times New Roman"/>
          <w:sz w:val="28"/>
          <w:szCs w:val="28"/>
        </w:rPr>
        <w:t>оз песка на территории кладбищ).</w:t>
      </w:r>
    </w:p>
    <w:p w:rsidR="001B58BC" w:rsidRPr="003508EC" w:rsidRDefault="001B58BC" w:rsidP="001B58BC">
      <w:pPr>
        <w:shd w:val="clear" w:color="auto" w:fill="FFFFFF"/>
        <w:spacing w:after="0" w:line="240" w:lineRule="auto"/>
        <w:ind w:firstLine="567"/>
        <w:jc w:val="both"/>
        <w:rPr>
          <w:rFonts w:ascii="Times New Roman" w:hAnsi="Times New Roman" w:cs="Times New Roman"/>
          <w:sz w:val="28"/>
          <w:szCs w:val="28"/>
        </w:rPr>
      </w:pPr>
      <w:r w:rsidRPr="003508EC">
        <w:rPr>
          <w:rFonts w:ascii="Times New Roman" w:hAnsi="Times New Roman" w:cs="Times New Roman"/>
          <w:sz w:val="28"/>
          <w:szCs w:val="28"/>
        </w:rPr>
        <w:t xml:space="preserve">  В целях комплексного подхода к улучшению качества жизни населения района в 2022 году установлена спортивная площадка по ул. Ленина, д. 50 в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Березово. </w:t>
      </w:r>
    </w:p>
    <w:p w:rsidR="008C36C8" w:rsidRPr="003508EC" w:rsidRDefault="008C36C8" w:rsidP="00E334DB">
      <w:pPr>
        <w:pStyle w:val="aff"/>
        <w:spacing w:line="240" w:lineRule="auto"/>
        <w:ind w:left="0" w:firstLine="709"/>
        <w:jc w:val="both"/>
        <w:rPr>
          <w:sz w:val="28"/>
          <w:szCs w:val="28"/>
        </w:rPr>
      </w:pPr>
      <w:r w:rsidRPr="003508EC">
        <w:rPr>
          <w:sz w:val="28"/>
          <w:szCs w:val="28"/>
        </w:rPr>
        <w:t>С целью вовлечения граждан в процесс реализации инициативного бюджетирования осуществляется информационное сопровождение через:</w:t>
      </w:r>
    </w:p>
    <w:p w:rsidR="008C36C8" w:rsidRPr="003508EC" w:rsidRDefault="008C36C8" w:rsidP="00E334DB">
      <w:pPr>
        <w:pStyle w:val="aff"/>
        <w:spacing w:line="240" w:lineRule="auto"/>
        <w:ind w:left="0" w:firstLine="709"/>
        <w:jc w:val="both"/>
        <w:rPr>
          <w:sz w:val="28"/>
          <w:szCs w:val="28"/>
        </w:rPr>
      </w:pPr>
      <w:r w:rsidRPr="003508EC">
        <w:rPr>
          <w:sz w:val="28"/>
          <w:szCs w:val="28"/>
        </w:rPr>
        <w:t xml:space="preserve">- официальный сайт органов местного самоуправления </w:t>
      </w:r>
      <w:proofErr w:type="spellStart"/>
      <w:r w:rsidRPr="003508EC">
        <w:rPr>
          <w:sz w:val="28"/>
          <w:szCs w:val="28"/>
          <w:lang w:val="en-US"/>
        </w:rPr>
        <w:t>berezovo</w:t>
      </w:r>
      <w:proofErr w:type="spellEnd"/>
      <w:r w:rsidRPr="003508EC">
        <w:rPr>
          <w:sz w:val="28"/>
          <w:szCs w:val="28"/>
        </w:rPr>
        <w:t>.</w:t>
      </w:r>
      <w:proofErr w:type="spellStart"/>
      <w:r w:rsidRPr="003508EC">
        <w:rPr>
          <w:sz w:val="28"/>
          <w:szCs w:val="28"/>
          <w:lang w:val="en-US"/>
        </w:rPr>
        <w:t>ru</w:t>
      </w:r>
      <w:proofErr w:type="spellEnd"/>
      <w:r w:rsidRPr="003508EC">
        <w:rPr>
          <w:sz w:val="28"/>
          <w:szCs w:val="28"/>
        </w:rPr>
        <w:t>, создан раздел «Инициативное бюджетирование», где публикуются новости, документы, информация об отборе инициативных проектов;</w:t>
      </w:r>
    </w:p>
    <w:p w:rsidR="008C36C8" w:rsidRPr="003508EC" w:rsidRDefault="008C36C8" w:rsidP="00E334DB">
      <w:pPr>
        <w:pStyle w:val="aff"/>
        <w:spacing w:line="240" w:lineRule="auto"/>
        <w:ind w:left="0" w:firstLine="709"/>
        <w:jc w:val="both"/>
        <w:rPr>
          <w:sz w:val="28"/>
          <w:szCs w:val="28"/>
        </w:rPr>
      </w:pPr>
      <w:r w:rsidRPr="003508EC">
        <w:rPr>
          <w:sz w:val="28"/>
          <w:szCs w:val="28"/>
        </w:rPr>
        <w:t>- газету «Жизнь Югры» и на телеканале АТВ Березово. Для информационной кампании проекта разработаны брошюры. Контент публикуется в социальных сетях в официальных аккаунтах</w:t>
      </w:r>
      <w:r w:rsidR="008F09F6" w:rsidRPr="003508EC">
        <w:rPr>
          <w:sz w:val="28"/>
          <w:szCs w:val="28"/>
        </w:rPr>
        <w:t>:</w:t>
      </w:r>
      <w:r w:rsidRPr="003508EC">
        <w:rPr>
          <w:sz w:val="28"/>
          <w:szCs w:val="28"/>
        </w:rPr>
        <w:t xml:space="preserve"> </w:t>
      </w:r>
      <w:proofErr w:type="spellStart"/>
      <w:r w:rsidRPr="003508EC">
        <w:rPr>
          <w:sz w:val="28"/>
          <w:szCs w:val="28"/>
          <w:lang w:val="en-US"/>
        </w:rPr>
        <w:t>berezovo</w:t>
      </w:r>
      <w:proofErr w:type="spellEnd"/>
      <w:r w:rsidRPr="003508EC">
        <w:rPr>
          <w:sz w:val="28"/>
          <w:szCs w:val="28"/>
        </w:rPr>
        <w:t>.</w:t>
      </w:r>
      <w:proofErr w:type="spellStart"/>
      <w:r w:rsidRPr="003508EC">
        <w:rPr>
          <w:sz w:val="28"/>
          <w:szCs w:val="28"/>
          <w:lang w:val="en-US"/>
        </w:rPr>
        <w:t>ru</w:t>
      </w:r>
      <w:proofErr w:type="spellEnd"/>
      <w:r w:rsidR="008F09F6" w:rsidRPr="003508EC">
        <w:rPr>
          <w:sz w:val="28"/>
          <w:szCs w:val="28"/>
        </w:rPr>
        <w:t xml:space="preserve"> и</w:t>
      </w:r>
      <w:r w:rsidRPr="003508EC">
        <w:rPr>
          <w:sz w:val="28"/>
          <w:szCs w:val="28"/>
        </w:rPr>
        <w:t xml:space="preserve"> berezovo.info.</w:t>
      </w:r>
    </w:p>
    <w:p w:rsidR="00AC10C2" w:rsidRPr="003508EC" w:rsidRDefault="00E46999" w:rsidP="00E334DB">
      <w:pPr>
        <w:pStyle w:val="aff"/>
        <w:spacing w:line="240" w:lineRule="auto"/>
        <w:ind w:left="0" w:firstLine="709"/>
        <w:jc w:val="both"/>
        <w:rPr>
          <w:sz w:val="28"/>
          <w:szCs w:val="28"/>
        </w:rPr>
      </w:pPr>
      <w:r w:rsidRPr="003508EC">
        <w:rPr>
          <w:sz w:val="28"/>
          <w:szCs w:val="28"/>
        </w:rPr>
        <w:t>К</w:t>
      </w:r>
      <w:r w:rsidR="000419D7" w:rsidRPr="003508EC">
        <w:rPr>
          <w:sz w:val="28"/>
          <w:szCs w:val="28"/>
        </w:rPr>
        <w:t xml:space="preserve">роме </w:t>
      </w:r>
      <w:r w:rsidR="00634259" w:rsidRPr="003508EC">
        <w:rPr>
          <w:sz w:val="28"/>
          <w:szCs w:val="28"/>
        </w:rPr>
        <w:t>ежегодного перечня работ</w:t>
      </w:r>
      <w:r w:rsidR="00985957" w:rsidRPr="003508EC">
        <w:rPr>
          <w:sz w:val="28"/>
          <w:szCs w:val="28"/>
        </w:rPr>
        <w:t xml:space="preserve"> </w:t>
      </w:r>
      <w:r w:rsidR="00634259" w:rsidRPr="003508EC">
        <w:rPr>
          <w:sz w:val="28"/>
          <w:szCs w:val="28"/>
        </w:rPr>
        <w:t>запланировано выполнение</w:t>
      </w:r>
      <w:r w:rsidR="002317C1" w:rsidRPr="003508EC">
        <w:rPr>
          <w:sz w:val="28"/>
          <w:szCs w:val="28"/>
        </w:rPr>
        <w:t>:</w:t>
      </w:r>
    </w:p>
    <w:p w:rsidR="00E46999" w:rsidRPr="003508EC" w:rsidRDefault="00E46999" w:rsidP="00E334DB">
      <w:pPr>
        <w:pStyle w:val="aff"/>
        <w:spacing w:line="240" w:lineRule="auto"/>
        <w:ind w:left="0" w:firstLine="709"/>
        <w:jc w:val="both"/>
        <w:rPr>
          <w:sz w:val="28"/>
          <w:szCs w:val="28"/>
        </w:rPr>
      </w:pPr>
      <w:r w:rsidRPr="003508EC">
        <w:rPr>
          <w:sz w:val="28"/>
          <w:szCs w:val="28"/>
        </w:rPr>
        <w:t>в 2023 году</w:t>
      </w:r>
      <w:r w:rsidR="00851FD2" w:rsidRPr="003508EC">
        <w:rPr>
          <w:sz w:val="28"/>
          <w:szCs w:val="28"/>
        </w:rPr>
        <w:t xml:space="preserve"> в</w:t>
      </w:r>
      <w:r w:rsidRPr="003508EC">
        <w:rPr>
          <w:sz w:val="28"/>
          <w:szCs w:val="28"/>
        </w:rPr>
        <w:t>:</w:t>
      </w:r>
    </w:p>
    <w:p w:rsidR="002317C1" w:rsidRPr="003508EC" w:rsidRDefault="002317C1"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с. Теги, д. </w:t>
      </w:r>
      <w:proofErr w:type="spellStart"/>
      <w:r w:rsidRPr="003508EC">
        <w:rPr>
          <w:rFonts w:ascii="Times New Roman" w:hAnsi="Times New Roman" w:cs="Times New Roman"/>
          <w:sz w:val="28"/>
          <w:szCs w:val="28"/>
        </w:rPr>
        <w:t>Пугоры</w:t>
      </w:r>
      <w:proofErr w:type="spellEnd"/>
      <w:r w:rsidRPr="003508EC">
        <w:rPr>
          <w:rFonts w:ascii="Times New Roman" w:hAnsi="Times New Roman" w:cs="Times New Roman"/>
          <w:sz w:val="28"/>
          <w:szCs w:val="28"/>
        </w:rPr>
        <w:t xml:space="preserve">, д. </w:t>
      </w:r>
      <w:proofErr w:type="spellStart"/>
      <w:r w:rsidRPr="003508EC">
        <w:rPr>
          <w:rFonts w:ascii="Times New Roman" w:hAnsi="Times New Roman" w:cs="Times New Roman"/>
          <w:sz w:val="28"/>
          <w:szCs w:val="28"/>
        </w:rPr>
        <w:t>Шайтанка</w:t>
      </w:r>
      <w:proofErr w:type="spellEnd"/>
      <w:r w:rsidRPr="003508EC">
        <w:rPr>
          <w:rFonts w:ascii="Times New Roman" w:hAnsi="Times New Roman" w:cs="Times New Roman"/>
          <w:sz w:val="28"/>
          <w:szCs w:val="28"/>
        </w:rPr>
        <w:t xml:space="preserve">, п. </w:t>
      </w:r>
      <w:proofErr w:type="spellStart"/>
      <w:r w:rsidRPr="003508EC">
        <w:rPr>
          <w:rFonts w:ascii="Times New Roman" w:hAnsi="Times New Roman" w:cs="Times New Roman"/>
          <w:sz w:val="28"/>
          <w:szCs w:val="28"/>
        </w:rPr>
        <w:t>Устрем</w:t>
      </w:r>
      <w:proofErr w:type="spellEnd"/>
      <w:r w:rsidR="00966C4F" w:rsidRPr="003508EC">
        <w:rPr>
          <w:rFonts w:ascii="Times New Roman" w:hAnsi="Times New Roman" w:cs="Times New Roman"/>
          <w:sz w:val="28"/>
          <w:szCs w:val="28"/>
        </w:rPr>
        <w:t xml:space="preserve"> - строительство контейнерных площадок на кладбищах</w:t>
      </w:r>
      <w:r w:rsidR="00C31C42" w:rsidRPr="003508EC">
        <w:rPr>
          <w:rFonts w:ascii="Times New Roman" w:hAnsi="Times New Roman" w:cs="Times New Roman"/>
          <w:sz w:val="28"/>
          <w:szCs w:val="28"/>
        </w:rPr>
        <w:t xml:space="preserve"> (по состоянию на 01.06.2023 работы выполнены)</w:t>
      </w:r>
      <w:r w:rsidRPr="003508EC">
        <w:rPr>
          <w:rFonts w:ascii="Times New Roman" w:hAnsi="Times New Roman" w:cs="Times New Roman"/>
          <w:sz w:val="28"/>
          <w:szCs w:val="28"/>
        </w:rPr>
        <w:t>;</w:t>
      </w:r>
    </w:p>
    <w:p w:rsidR="00966C4F" w:rsidRPr="003508EC" w:rsidRDefault="00966C4F"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w:t>
      </w:r>
      <w:r w:rsidR="00851FD2" w:rsidRPr="003508EC">
        <w:rPr>
          <w:rFonts w:ascii="Times New Roman" w:hAnsi="Times New Roman" w:cs="Times New Roman"/>
          <w:sz w:val="28"/>
          <w:szCs w:val="28"/>
        </w:rPr>
        <w:t xml:space="preserve"> </w:t>
      </w:r>
      <w:r w:rsidRPr="003508EC">
        <w:rPr>
          <w:rFonts w:ascii="Times New Roman" w:hAnsi="Times New Roman" w:cs="Times New Roman"/>
          <w:sz w:val="28"/>
          <w:szCs w:val="28"/>
        </w:rPr>
        <w:t>Березово:</w:t>
      </w:r>
    </w:p>
    <w:p w:rsidR="00966C4F" w:rsidRPr="003508EC" w:rsidRDefault="00966C4F"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ремонт пешеходного моста в районе котельной аэропорта;</w:t>
      </w:r>
    </w:p>
    <w:p w:rsidR="00966C4F" w:rsidRPr="003508EC" w:rsidRDefault="00966C4F"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проектирование расширения нового кладбища;</w:t>
      </w:r>
    </w:p>
    <w:p w:rsidR="00966C4F" w:rsidRPr="003508EC" w:rsidRDefault="00966C4F"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ремонт центральной площади;</w:t>
      </w:r>
    </w:p>
    <w:p w:rsidR="00966C4F" w:rsidRPr="003508EC" w:rsidRDefault="00966C4F"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 разработка дизайн-проекта парка по ул. Молодежная;</w:t>
      </w:r>
    </w:p>
    <w:p w:rsidR="00966C4F" w:rsidRDefault="00966C4F"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проектирование объекта парк по ул. Молодежная</w:t>
      </w:r>
      <w:r w:rsidR="000419D7" w:rsidRPr="003508EC">
        <w:rPr>
          <w:rFonts w:ascii="Times New Roman" w:hAnsi="Times New Roman" w:cs="Times New Roman"/>
          <w:sz w:val="28"/>
          <w:szCs w:val="28"/>
        </w:rPr>
        <w:t>;</w:t>
      </w:r>
    </w:p>
    <w:p w:rsidR="00405D0D" w:rsidRDefault="00405D0D" w:rsidP="00405D0D">
      <w:pPr>
        <w:spacing w:after="0" w:line="240" w:lineRule="auto"/>
        <w:ind w:firstLine="540"/>
        <w:jc w:val="both"/>
        <w:rPr>
          <w:rFonts w:ascii="Times New Roman" w:hAnsi="Times New Roman" w:cs="Times New Roman"/>
          <w:sz w:val="28"/>
          <w:szCs w:val="28"/>
        </w:rPr>
      </w:pPr>
      <w:r>
        <w:rPr>
          <w:sz w:val="28"/>
          <w:szCs w:val="28"/>
        </w:rPr>
        <w:t xml:space="preserve">  </w:t>
      </w:r>
      <w:r w:rsidRPr="00405D0D">
        <w:rPr>
          <w:rFonts w:ascii="Times New Roman" w:hAnsi="Times New Roman" w:cs="Times New Roman"/>
          <w:sz w:val="28"/>
          <w:szCs w:val="28"/>
        </w:rPr>
        <w:t>- ремонт мемориала первооткрывателям газа в Западной Сибири «Скважина Р-1»;</w:t>
      </w:r>
    </w:p>
    <w:p w:rsidR="00966C4F" w:rsidRPr="003508EC" w:rsidRDefault="00966C4F" w:rsidP="00405D0D">
      <w:pPr>
        <w:spacing w:after="0" w:line="240" w:lineRule="auto"/>
        <w:ind w:firstLine="540"/>
        <w:jc w:val="both"/>
        <w:rPr>
          <w:rFonts w:ascii="Times New Roman" w:hAnsi="Times New Roman" w:cs="Times New Roman"/>
          <w:sz w:val="28"/>
          <w:szCs w:val="28"/>
        </w:rPr>
      </w:pPr>
      <w:r w:rsidRPr="003508EC">
        <w:rPr>
          <w:rFonts w:ascii="Times New Roman" w:hAnsi="Times New Roman" w:cs="Times New Roman"/>
          <w:sz w:val="28"/>
          <w:szCs w:val="28"/>
        </w:rPr>
        <w:t xml:space="preserve">- </w:t>
      </w:r>
      <w:proofErr w:type="spellStart"/>
      <w:r w:rsidR="000419D7" w:rsidRPr="003508EC">
        <w:rPr>
          <w:rFonts w:ascii="Times New Roman" w:hAnsi="Times New Roman" w:cs="Times New Roman"/>
          <w:sz w:val="28"/>
          <w:szCs w:val="28"/>
        </w:rPr>
        <w:t>пгт</w:t>
      </w:r>
      <w:proofErr w:type="spellEnd"/>
      <w:r w:rsidR="000419D7" w:rsidRPr="003508EC">
        <w:rPr>
          <w:rFonts w:ascii="Times New Roman" w:hAnsi="Times New Roman" w:cs="Times New Roman"/>
          <w:sz w:val="28"/>
          <w:szCs w:val="28"/>
        </w:rPr>
        <w:t>. Игрим - к</w:t>
      </w:r>
      <w:r w:rsidRPr="003508EC">
        <w:rPr>
          <w:rFonts w:ascii="Times New Roman" w:hAnsi="Times New Roman" w:cs="Times New Roman"/>
          <w:sz w:val="28"/>
          <w:szCs w:val="28"/>
        </w:rPr>
        <w:t>омплексное благоустройство и озеленение парка «Сказочный бор» (второй этап</w:t>
      </w:r>
      <w:r w:rsidR="000419D7" w:rsidRPr="003508EC">
        <w:rPr>
          <w:rFonts w:ascii="Times New Roman" w:hAnsi="Times New Roman" w:cs="Times New Roman"/>
          <w:sz w:val="28"/>
          <w:szCs w:val="28"/>
        </w:rPr>
        <w:t>).</w:t>
      </w:r>
    </w:p>
    <w:p w:rsidR="0078643B" w:rsidRPr="003508EC" w:rsidRDefault="00E46999" w:rsidP="00E334DB">
      <w:pPr>
        <w:spacing w:after="0" w:line="240" w:lineRule="auto"/>
        <w:ind w:firstLine="709"/>
        <w:rPr>
          <w:rFonts w:ascii="Times New Roman" w:hAnsi="Times New Roman" w:cs="Times New Roman"/>
          <w:sz w:val="28"/>
          <w:szCs w:val="28"/>
        </w:rPr>
      </w:pPr>
      <w:r w:rsidRPr="003508EC">
        <w:rPr>
          <w:rFonts w:ascii="Times New Roman" w:hAnsi="Times New Roman" w:cs="Times New Roman"/>
          <w:sz w:val="28"/>
          <w:szCs w:val="28"/>
        </w:rPr>
        <w:t>в</w:t>
      </w:r>
      <w:r w:rsidR="0078643B" w:rsidRPr="003508EC">
        <w:rPr>
          <w:rFonts w:ascii="Times New Roman" w:hAnsi="Times New Roman" w:cs="Times New Roman"/>
          <w:sz w:val="28"/>
          <w:szCs w:val="28"/>
        </w:rPr>
        <w:t xml:space="preserve"> 202</w:t>
      </w:r>
      <w:r w:rsidR="00E51CB8" w:rsidRPr="003508EC">
        <w:rPr>
          <w:rFonts w:ascii="Times New Roman" w:hAnsi="Times New Roman" w:cs="Times New Roman"/>
          <w:sz w:val="28"/>
          <w:szCs w:val="28"/>
        </w:rPr>
        <w:t>4</w:t>
      </w:r>
      <w:r w:rsidR="0078643B" w:rsidRPr="003508EC">
        <w:rPr>
          <w:rFonts w:ascii="Times New Roman" w:hAnsi="Times New Roman" w:cs="Times New Roman"/>
          <w:sz w:val="28"/>
          <w:szCs w:val="28"/>
        </w:rPr>
        <w:t xml:space="preserve"> – 202</w:t>
      </w:r>
      <w:r w:rsidR="00E51CB8" w:rsidRPr="003508EC">
        <w:rPr>
          <w:rFonts w:ascii="Times New Roman" w:hAnsi="Times New Roman" w:cs="Times New Roman"/>
          <w:sz w:val="28"/>
          <w:szCs w:val="28"/>
        </w:rPr>
        <w:t>6</w:t>
      </w:r>
      <w:r w:rsidR="0078643B" w:rsidRPr="003508EC">
        <w:rPr>
          <w:rFonts w:ascii="Times New Roman" w:hAnsi="Times New Roman" w:cs="Times New Roman"/>
          <w:sz w:val="28"/>
          <w:szCs w:val="28"/>
        </w:rPr>
        <w:t xml:space="preserve"> годы в рамках программ будет продолжено:</w:t>
      </w:r>
    </w:p>
    <w:p w:rsidR="00287316" w:rsidRPr="003508EC" w:rsidRDefault="00287316" w:rsidP="00E334DB">
      <w:pPr>
        <w:spacing w:after="0" w:line="240" w:lineRule="auto"/>
        <w:ind w:firstLine="709"/>
        <w:rPr>
          <w:rFonts w:ascii="Times New Roman" w:hAnsi="Times New Roman" w:cs="Times New Roman"/>
          <w:sz w:val="28"/>
          <w:szCs w:val="28"/>
        </w:rPr>
      </w:pPr>
      <w:r w:rsidRPr="003508EC">
        <w:rPr>
          <w:rFonts w:ascii="Times New Roman" w:hAnsi="Times New Roman" w:cs="Times New Roman"/>
          <w:sz w:val="28"/>
          <w:szCs w:val="28"/>
        </w:rPr>
        <w:t xml:space="preserve">в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Березово:</w:t>
      </w:r>
    </w:p>
    <w:p w:rsidR="00E46999" w:rsidRPr="003508EC" w:rsidRDefault="00E46999"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расширение нового кладбища</w:t>
      </w:r>
      <w:r w:rsidR="00287316" w:rsidRPr="003508EC">
        <w:rPr>
          <w:rFonts w:ascii="Times New Roman" w:hAnsi="Times New Roman" w:cs="Times New Roman"/>
          <w:sz w:val="28"/>
          <w:szCs w:val="28"/>
        </w:rPr>
        <w:t xml:space="preserve"> (</w:t>
      </w:r>
      <w:r w:rsidRPr="003508EC">
        <w:rPr>
          <w:rFonts w:ascii="Times New Roman" w:hAnsi="Times New Roman" w:cs="Times New Roman"/>
          <w:sz w:val="28"/>
          <w:szCs w:val="28"/>
        </w:rPr>
        <w:t>1</w:t>
      </w:r>
      <w:r w:rsidR="00287316" w:rsidRPr="003508EC">
        <w:rPr>
          <w:rFonts w:ascii="Times New Roman" w:hAnsi="Times New Roman" w:cs="Times New Roman"/>
          <w:sz w:val="28"/>
          <w:szCs w:val="28"/>
        </w:rPr>
        <w:t xml:space="preserve"> и 2</w:t>
      </w:r>
      <w:r w:rsidRPr="003508EC">
        <w:rPr>
          <w:rFonts w:ascii="Times New Roman" w:hAnsi="Times New Roman" w:cs="Times New Roman"/>
          <w:sz w:val="28"/>
          <w:szCs w:val="28"/>
        </w:rPr>
        <w:t xml:space="preserve"> этап</w:t>
      </w:r>
      <w:r w:rsidR="00287316" w:rsidRPr="003508EC">
        <w:rPr>
          <w:rFonts w:ascii="Times New Roman" w:hAnsi="Times New Roman" w:cs="Times New Roman"/>
          <w:sz w:val="28"/>
          <w:szCs w:val="28"/>
        </w:rPr>
        <w:t>)</w:t>
      </w:r>
      <w:r w:rsidRPr="003508EC">
        <w:rPr>
          <w:rFonts w:ascii="Times New Roman" w:hAnsi="Times New Roman" w:cs="Times New Roman"/>
          <w:sz w:val="28"/>
          <w:szCs w:val="28"/>
        </w:rPr>
        <w:t>;</w:t>
      </w:r>
    </w:p>
    <w:p w:rsidR="00E46999" w:rsidRPr="003508EC" w:rsidRDefault="00E46999"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поставка 13 шт. новых остановочных павильонов;</w:t>
      </w:r>
    </w:p>
    <w:p w:rsidR="00287316" w:rsidRPr="003508EC" w:rsidRDefault="00287316"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благоустройство парка по ул. Молодежная 11;</w:t>
      </w:r>
    </w:p>
    <w:p w:rsidR="00287316" w:rsidRPr="003508EC" w:rsidRDefault="00287316" w:rsidP="00E334D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строительство тротуаров из ж/б плит по ул. Молодежная, ул. Шнейдер, от ул. Астраханцева до ул. Быстрицкого.</w:t>
      </w:r>
    </w:p>
    <w:p w:rsidR="0078643B" w:rsidRPr="003508EC" w:rsidRDefault="0078643B" w:rsidP="00E334D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В </w:t>
      </w:r>
      <w:r w:rsidR="00D379F3" w:rsidRPr="003508EC">
        <w:rPr>
          <w:rFonts w:ascii="Times New Roman" w:eastAsia="Times New Roman" w:hAnsi="Times New Roman" w:cs="Times New Roman"/>
          <w:sz w:val="28"/>
          <w:szCs w:val="28"/>
          <w:lang w:eastAsia="ru-RU"/>
        </w:rPr>
        <w:t xml:space="preserve">прогнозный период </w:t>
      </w:r>
      <w:r w:rsidRPr="003508EC">
        <w:rPr>
          <w:rFonts w:ascii="Times New Roman" w:eastAsia="Times New Roman" w:hAnsi="Times New Roman" w:cs="Times New Roman"/>
          <w:sz w:val="28"/>
          <w:szCs w:val="28"/>
          <w:lang w:eastAsia="ru-RU"/>
        </w:rPr>
        <w:t>будет продолжена реализация мероприятий, направленных на развитие инициативного бюджетирования при формировании городской среды, благоустройстве дворовых территорий населенных пунктов Березовского района</w:t>
      </w:r>
      <w:r w:rsidR="00D379F3" w:rsidRPr="003508EC">
        <w:rPr>
          <w:rFonts w:ascii="Times New Roman" w:eastAsia="Times New Roman" w:hAnsi="Times New Roman" w:cs="Times New Roman"/>
          <w:sz w:val="28"/>
          <w:szCs w:val="28"/>
          <w:lang w:eastAsia="ru-RU"/>
        </w:rPr>
        <w:t xml:space="preserve"> в рамках которой будут реализованы проекты по строительству площадки для выгула собак </w:t>
      </w:r>
      <w:r w:rsidR="00FD049C" w:rsidRPr="003508EC">
        <w:rPr>
          <w:rFonts w:ascii="Times New Roman" w:eastAsia="Times New Roman" w:hAnsi="Times New Roman" w:cs="Times New Roman"/>
          <w:sz w:val="28"/>
          <w:szCs w:val="28"/>
          <w:lang w:eastAsia="ru-RU"/>
        </w:rPr>
        <w:t xml:space="preserve">в </w:t>
      </w:r>
      <w:proofErr w:type="spellStart"/>
      <w:r w:rsidR="00FD049C" w:rsidRPr="003508EC">
        <w:rPr>
          <w:rFonts w:ascii="Times New Roman" w:eastAsia="Times New Roman" w:hAnsi="Times New Roman" w:cs="Times New Roman"/>
          <w:sz w:val="28"/>
          <w:szCs w:val="28"/>
          <w:lang w:eastAsia="ru-RU"/>
        </w:rPr>
        <w:t>пгт</w:t>
      </w:r>
      <w:proofErr w:type="spellEnd"/>
      <w:r w:rsidR="00FD049C" w:rsidRPr="003508EC">
        <w:rPr>
          <w:rFonts w:ascii="Times New Roman" w:eastAsia="Times New Roman" w:hAnsi="Times New Roman" w:cs="Times New Roman"/>
          <w:sz w:val="28"/>
          <w:szCs w:val="28"/>
          <w:lang w:eastAsia="ru-RU"/>
        </w:rPr>
        <w:t xml:space="preserve">. Березово </w:t>
      </w:r>
      <w:r w:rsidR="00D379F3" w:rsidRPr="003508EC">
        <w:rPr>
          <w:rFonts w:ascii="Times New Roman" w:eastAsia="Times New Roman" w:hAnsi="Times New Roman" w:cs="Times New Roman"/>
          <w:sz w:val="28"/>
          <w:szCs w:val="28"/>
          <w:lang w:eastAsia="ru-RU"/>
        </w:rPr>
        <w:t xml:space="preserve">и </w:t>
      </w:r>
      <w:r w:rsidR="00FD049C" w:rsidRPr="003508EC">
        <w:rPr>
          <w:rFonts w:ascii="Times New Roman" w:eastAsia="Times New Roman" w:hAnsi="Times New Roman" w:cs="Times New Roman"/>
          <w:sz w:val="28"/>
          <w:szCs w:val="28"/>
          <w:lang w:eastAsia="ru-RU"/>
        </w:rPr>
        <w:t>обустройство кладбища «</w:t>
      </w:r>
      <w:r w:rsidR="00454659" w:rsidRPr="003508EC">
        <w:rPr>
          <w:rFonts w:ascii="Times New Roman" w:eastAsia="Times New Roman" w:hAnsi="Times New Roman" w:cs="Times New Roman"/>
          <w:sz w:val="28"/>
          <w:szCs w:val="28"/>
          <w:lang w:eastAsia="ru-RU"/>
        </w:rPr>
        <w:t>Преображенского</w:t>
      </w:r>
      <w:r w:rsidR="00FD049C" w:rsidRPr="003508EC">
        <w:rPr>
          <w:rFonts w:ascii="Times New Roman" w:eastAsia="Times New Roman" w:hAnsi="Times New Roman" w:cs="Times New Roman"/>
          <w:sz w:val="28"/>
          <w:szCs w:val="28"/>
          <w:lang w:eastAsia="ru-RU"/>
        </w:rPr>
        <w:t xml:space="preserve">» в </w:t>
      </w:r>
      <w:proofErr w:type="spellStart"/>
      <w:r w:rsidR="00FD049C" w:rsidRPr="003508EC">
        <w:rPr>
          <w:rFonts w:ascii="Times New Roman" w:eastAsia="Times New Roman" w:hAnsi="Times New Roman" w:cs="Times New Roman"/>
          <w:sz w:val="28"/>
          <w:szCs w:val="28"/>
          <w:lang w:eastAsia="ru-RU"/>
        </w:rPr>
        <w:t>пгт</w:t>
      </w:r>
      <w:proofErr w:type="spellEnd"/>
      <w:r w:rsidR="00FD049C" w:rsidRPr="003508EC">
        <w:rPr>
          <w:rFonts w:ascii="Times New Roman" w:eastAsia="Times New Roman" w:hAnsi="Times New Roman" w:cs="Times New Roman"/>
          <w:sz w:val="28"/>
          <w:szCs w:val="28"/>
          <w:lang w:eastAsia="ru-RU"/>
        </w:rPr>
        <w:t>. Игрим</w:t>
      </w:r>
      <w:r w:rsidRPr="003508EC">
        <w:rPr>
          <w:rFonts w:ascii="Times New Roman" w:eastAsia="Times New Roman" w:hAnsi="Times New Roman" w:cs="Times New Roman"/>
          <w:sz w:val="28"/>
          <w:szCs w:val="28"/>
          <w:lang w:eastAsia="ru-RU"/>
        </w:rPr>
        <w:t>.</w:t>
      </w:r>
    </w:p>
    <w:p w:rsidR="000E4644" w:rsidRPr="003508EC" w:rsidRDefault="000E4644" w:rsidP="0078643B">
      <w:pPr>
        <w:spacing w:after="0" w:line="240" w:lineRule="auto"/>
        <w:ind w:firstLine="709"/>
        <w:jc w:val="both"/>
        <w:rPr>
          <w:rFonts w:ascii="Times New Roman" w:eastAsia="Times New Roman" w:hAnsi="Times New Roman" w:cs="Times New Roman"/>
          <w:b/>
          <w:sz w:val="28"/>
          <w:szCs w:val="28"/>
          <w:lang w:eastAsia="ru-RU"/>
        </w:rPr>
      </w:pPr>
    </w:p>
    <w:p w:rsidR="0078643B" w:rsidRPr="003508EC" w:rsidRDefault="0078643B" w:rsidP="0078643B">
      <w:pPr>
        <w:spacing w:after="0" w:line="240" w:lineRule="auto"/>
        <w:ind w:firstLine="709"/>
        <w:jc w:val="both"/>
        <w:rPr>
          <w:rFonts w:ascii="Times New Roman" w:eastAsia="Times New Roman" w:hAnsi="Times New Roman" w:cs="Times New Roman"/>
          <w:b/>
          <w:sz w:val="28"/>
          <w:szCs w:val="28"/>
          <w:lang w:eastAsia="ru-RU"/>
        </w:rPr>
      </w:pPr>
      <w:r w:rsidRPr="003508EC">
        <w:rPr>
          <w:rFonts w:ascii="Times New Roman" w:eastAsia="Times New Roman" w:hAnsi="Times New Roman" w:cs="Times New Roman"/>
          <w:b/>
          <w:sz w:val="28"/>
          <w:szCs w:val="28"/>
          <w:lang w:eastAsia="ru-RU"/>
        </w:rPr>
        <w:t>Жилищное строительство</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sz w:val="28"/>
          <w:szCs w:val="28"/>
          <w:lang w:eastAsia="ru-RU"/>
        </w:rPr>
        <w:t xml:space="preserve">Стратегией социально-экономического развития Березовского района до  2030 года одним из основных приоритетов определено </w:t>
      </w:r>
      <w:r w:rsidRPr="003508EC">
        <w:rPr>
          <w:rFonts w:ascii="Times New Roman" w:eastAsia="Times New Roman" w:hAnsi="Times New Roman" w:cs="Times New Roman"/>
          <w:color w:val="000000"/>
          <w:sz w:val="28"/>
          <w:szCs w:val="28"/>
          <w:lang w:eastAsia="ru-RU"/>
        </w:rPr>
        <w:t>повышение уровня доступности жилья для населения и его качеств</w:t>
      </w:r>
      <w:r w:rsidR="003A59D9" w:rsidRPr="003508EC">
        <w:rPr>
          <w:rFonts w:ascii="Times New Roman" w:eastAsia="Times New Roman" w:hAnsi="Times New Roman" w:cs="Times New Roman"/>
          <w:color w:val="000000"/>
          <w:sz w:val="28"/>
          <w:szCs w:val="28"/>
          <w:lang w:eastAsia="ru-RU"/>
        </w:rPr>
        <w:t>о</w:t>
      </w:r>
      <w:r w:rsidRPr="003508EC">
        <w:rPr>
          <w:rFonts w:ascii="Times New Roman" w:eastAsia="Times New Roman" w:hAnsi="Times New Roman" w:cs="Times New Roman"/>
          <w:color w:val="000000"/>
          <w:sz w:val="28"/>
          <w:szCs w:val="28"/>
          <w:lang w:eastAsia="ru-RU"/>
        </w:rPr>
        <w:t xml:space="preserve">, отвечающее современным нормам </w:t>
      </w:r>
      <w:proofErr w:type="spellStart"/>
      <w:r w:rsidRPr="003508EC">
        <w:rPr>
          <w:rFonts w:ascii="Times New Roman" w:eastAsia="Times New Roman" w:hAnsi="Times New Roman" w:cs="Times New Roman"/>
          <w:color w:val="000000"/>
          <w:sz w:val="28"/>
          <w:szCs w:val="28"/>
          <w:lang w:eastAsia="ru-RU"/>
        </w:rPr>
        <w:t>энергоэффективности</w:t>
      </w:r>
      <w:proofErr w:type="spellEnd"/>
      <w:r w:rsidRPr="003508EC">
        <w:rPr>
          <w:rFonts w:ascii="Times New Roman" w:eastAsia="Times New Roman" w:hAnsi="Times New Roman" w:cs="Times New Roman"/>
          <w:color w:val="000000"/>
          <w:sz w:val="28"/>
          <w:szCs w:val="28"/>
          <w:lang w:eastAsia="ru-RU"/>
        </w:rPr>
        <w:t>.</w:t>
      </w:r>
    </w:p>
    <w:p w:rsidR="00185FE3" w:rsidRPr="003508EC" w:rsidRDefault="00347D5D" w:rsidP="00347D5D">
      <w:pPr>
        <w:autoSpaceDE w:val="0"/>
        <w:autoSpaceDN w:val="0"/>
        <w:adjustRightInd w:val="0"/>
        <w:spacing w:after="0" w:line="240" w:lineRule="auto"/>
        <w:ind w:firstLine="720"/>
        <w:jc w:val="both"/>
        <w:rPr>
          <w:rFonts w:ascii="Times New Roman" w:hAnsi="Times New Roman" w:cs="Times New Roman"/>
          <w:sz w:val="28"/>
          <w:szCs w:val="28"/>
        </w:rPr>
      </w:pPr>
      <w:r w:rsidRPr="003508EC">
        <w:rPr>
          <w:rFonts w:ascii="Times New Roman" w:eastAsia="Times New Roman" w:hAnsi="Times New Roman" w:cs="Times New Roman"/>
          <w:color w:val="000000"/>
          <w:sz w:val="28"/>
          <w:szCs w:val="28"/>
          <w:lang w:eastAsia="ru-RU"/>
        </w:rPr>
        <w:t xml:space="preserve">В 2022 году </w:t>
      </w:r>
      <w:r w:rsidRPr="003508EC">
        <w:rPr>
          <w:rFonts w:ascii="Times New Roman" w:hAnsi="Times New Roman" w:cs="Times New Roman"/>
          <w:sz w:val="28"/>
          <w:szCs w:val="28"/>
        </w:rPr>
        <w:t>зафиксировано снижение общей площади вводимого жилья на 7,88% к уровню прошлого года, которое составило 6 815,4 кв. метров</w:t>
      </w:r>
      <w:r w:rsidR="00185FE3" w:rsidRPr="003508EC">
        <w:rPr>
          <w:rFonts w:ascii="Times New Roman" w:hAnsi="Times New Roman" w:cs="Times New Roman"/>
          <w:sz w:val="28"/>
          <w:szCs w:val="28"/>
        </w:rPr>
        <w:t xml:space="preserve">, что обусловлено сложной транспортной схемой, высоким уровнем затрат и действиями </w:t>
      </w:r>
      <w:proofErr w:type="spellStart"/>
      <w:r w:rsidR="00185FE3" w:rsidRPr="003508EC">
        <w:rPr>
          <w:rFonts w:ascii="Times New Roman" w:hAnsi="Times New Roman" w:cs="Times New Roman"/>
          <w:sz w:val="28"/>
          <w:szCs w:val="28"/>
        </w:rPr>
        <w:t>санкционного</w:t>
      </w:r>
      <w:proofErr w:type="spellEnd"/>
      <w:r w:rsidR="00185FE3" w:rsidRPr="003508EC">
        <w:rPr>
          <w:rFonts w:ascii="Times New Roman" w:hAnsi="Times New Roman" w:cs="Times New Roman"/>
          <w:sz w:val="28"/>
          <w:szCs w:val="28"/>
        </w:rPr>
        <w:t xml:space="preserve"> характера.</w:t>
      </w:r>
    </w:p>
    <w:p w:rsidR="00347D5D" w:rsidRPr="003508EC" w:rsidRDefault="00347D5D" w:rsidP="00347D5D">
      <w:pPr>
        <w:autoSpaceDE w:val="0"/>
        <w:autoSpaceDN w:val="0"/>
        <w:adjustRightInd w:val="0"/>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 xml:space="preserve">Введено в эксплуатацию 66 домов, в том числе 6 многоквартирных и 60 индивидуальных жилых домов. </w:t>
      </w:r>
    </w:p>
    <w:p w:rsidR="00494588" w:rsidRPr="003508EC" w:rsidRDefault="00347D5D" w:rsidP="00347D5D">
      <w:pPr>
        <w:pStyle w:val="310"/>
        <w:tabs>
          <w:tab w:val="left" w:pos="0"/>
        </w:tabs>
        <w:ind w:firstLine="709"/>
        <w:jc w:val="left"/>
        <w:rPr>
          <w:szCs w:val="28"/>
        </w:rPr>
      </w:pPr>
      <w:r w:rsidRPr="003508EC">
        <w:rPr>
          <w:szCs w:val="28"/>
        </w:rPr>
        <w:t>В 2023 году</w:t>
      </w:r>
      <w:r w:rsidR="00494588" w:rsidRPr="003508EC">
        <w:rPr>
          <w:szCs w:val="28"/>
        </w:rPr>
        <w:t>:</w:t>
      </w:r>
    </w:p>
    <w:p w:rsidR="00494588" w:rsidRPr="003508EC" w:rsidRDefault="00494588" w:rsidP="00494588">
      <w:pPr>
        <w:pStyle w:val="310"/>
        <w:tabs>
          <w:tab w:val="left" w:pos="0"/>
        </w:tabs>
        <w:ind w:firstLine="709"/>
        <w:rPr>
          <w:szCs w:val="28"/>
        </w:rPr>
      </w:pPr>
      <w:r w:rsidRPr="003508EC">
        <w:rPr>
          <w:szCs w:val="28"/>
        </w:rPr>
        <w:t>-</w:t>
      </w:r>
      <w:r w:rsidR="00347D5D" w:rsidRPr="003508EC">
        <w:rPr>
          <w:szCs w:val="28"/>
        </w:rPr>
        <w:t xml:space="preserve"> </w:t>
      </w:r>
      <w:r w:rsidRPr="003508EC">
        <w:rPr>
          <w:szCs w:val="28"/>
        </w:rPr>
        <w:t>выполне</w:t>
      </w:r>
      <w:r w:rsidR="003F7644">
        <w:rPr>
          <w:szCs w:val="28"/>
        </w:rPr>
        <w:t>н ввод в эксплуатацию</w:t>
      </w:r>
      <w:r w:rsidRPr="003508EC">
        <w:rPr>
          <w:szCs w:val="28"/>
        </w:rPr>
        <w:t xml:space="preserve"> жил</w:t>
      </w:r>
      <w:r w:rsidR="003F7644">
        <w:rPr>
          <w:szCs w:val="28"/>
        </w:rPr>
        <w:t>ых</w:t>
      </w:r>
      <w:r w:rsidRPr="003508EC">
        <w:rPr>
          <w:szCs w:val="28"/>
        </w:rPr>
        <w:t xml:space="preserve"> дом</w:t>
      </w:r>
      <w:r w:rsidR="003F7644">
        <w:rPr>
          <w:szCs w:val="28"/>
        </w:rPr>
        <w:t>ов</w:t>
      </w:r>
      <w:r w:rsidR="00CC4442">
        <w:rPr>
          <w:szCs w:val="28"/>
        </w:rPr>
        <w:t>:</w:t>
      </w:r>
      <w:r w:rsidRPr="003508EC">
        <w:rPr>
          <w:szCs w:val="28"/>
        </w:rPr>
        <w:t xml:space="preserve"> в </w:t>
      </w:r>
      <w:proofErr w:type="spellStart"/>
      <w:r w:rsidRPr="003508EC">
        <w:rPr>
          <w:szCs w:val="28"/>
        </w:rPr>
        <w:t>пгт</w:t>
      </w:r>
      <w:proofErr w:type="spellEnd"/>
      <w:r w:rsidRPr="003508EC">
        <w:rPr>
          <w:szCs w:val="28"/>
        </w:rPr>
        <w:t>. Б</w:t>
      </w:r>
      <w:r w:rsidR="003F7644">
        <w:rPr>
          <w:szCs w:val="28"/>
        </w:rPr>
        <w:t xml:space="preserve">ерезово по ул. Молодежная, д.17, с. Теги, </w:t>
      </w:r>
      <w:r w:rsidR="00CC4442" w:rsidRPr="003508EC">
        <w:rPr>
          <w:szCs w:val="28"/>
        </w:rPr>
        <w:t>Молодежная, д. 8</w:t>
      </w:r>
      <w:r w:rsidR="00CC4442">
        <w:rPr>
          <w:szCs w:val="28"/>
        </w:rPr>
        <w:t xml:space="preserve">, </w:t>
      </w:r>
      <w:r w:rsidR="00CC4442" w:rsidRPr="003508EC">
        <w:rPr>
          <w:szCs w:val="28"/>
        </w:rPr>
        <w:t>с. Саранпауль, ул. Советская, д. 22</w:t>
      </w:r>
      <w:r w:rsidR="00CC4442">
        <w:rPr>
          <w:szCs w:val="28"/>
        </w:rPr>
        <w:t>.</w:t>
      </w:r>
    </w:p>
    <w:p w:rsidR="00347D5D" w:rsidRPr="003508EC" w:rsidRDefault="00494588" w:rsidP="00347D5D">
      <w:pPr>
        <w:pStyle w:val="310"/>
        <w:tabs>
          <w:tab w:val="left" w:pos="0"/>
        </w:tabs>
        <w:ind w:firstLine="709"/>
        <w:jc w:val="left"/>
        <w:rPr>
          <w:szCs w:val="28"/>
        </w:rPr>
      </w:pPr>
      <w:r w:rsidRPr="003508EC">
        <w:rPr>
          <w:szCs w:val="28"/>
        </w:rPr>
        <w:t xml:space="preserve">- </w:t>
      </w:r>
      <w:r w:rsidR="009E03FA" w:rsidRPr="003508EC">
        <w:rPr>
          <w:szCs w:val="28"/>
        </w:rPr>
        <w:t>запланирован ввод</w:t>
      </w:r>
      <w:r w:rsidR="00347D5D" w:rsidRPr="003508EC">
        <w:rPr>
          <w:szCs w:val="28"/>
        </w:rPr>
        <w:t xml:space="preserve"> в эксплуатацию </w:t>
      </w:r>
      <w:r w:rsidR="00CC4442">
        <w:rPr>
          <w:szCs w:val="28"/>
        </w:rPr>
        <w:t>2</w:t>
      </w:r>
      <w:r w:rsidR="00347D5D" w:rsidRPr="003508EC">
        <w:rPr>
          <w:szCs w:val="28"/>
        </w:rPr>
        <w:t xml:space="preserve"> многоквартирных дом</w:t>
      </w:r>
      <w:r w:rsidR="00817705" w:rsidRPr="003508EC">
        <w:rPr>
          <w:szCs w:val="28"/>
        </w:rPr>
        <w:t>ов</w:t>
      </w:r>
      <w:r w:rsidR="00347D5D" w:rsidRPr="003508EC">
        <w:rPr>
          <w:szCs w:val="28"/>
        </w:rPr>
        <w:t>, в том числе:</w:t>
      </w:r>
    </w:p>
    <w:p w:rsidR="00347D5D" w:rsidRPr="003508EC" w:rsidRDefault="00347D5D" w:rsidP="00347D5D">
      <w:pPr>
        <w:pStyle w:val="310"/>
        <w:tabs>
          <w:tab w:val="left" w:pos="0"/>
        </w:tabs>
        <w:ind w:firstLine="709"/>
        <w:jc w:val="left"/>
        <w:rPr>
          <w:szCs w:val="28"/>
        </w:rPr>
      </w:pPr>
      <w:r w:rsidRPr="003508EC">
        <w:rPr>
          <w:szCs w:val="28"/>
        </w:rPr>
        <w:t xml:space="preserve">– </w:t>
      </w:r>
      <w:proofErr w:type="spellStart"/>
      <w:r w:rsidRPr="003508EC">
        <w:rPr>
          <w:szCs w:val="28"/>
        </w:rPr>
        <w:t>пгт</w:t>
      </w:r>
      <w:proofErr w:type="spellEnd"/>
      <w:r w:rsidRPr="003508EC">
        <w:rPr>
          <w:szCs w:val="28"/>
        </w:rPr>
        <w:t>. Березово, ул. Молодежная, д.19 и 21;</w:t>
      </w:r>
    </w:p>
    <w:p w:rsidR="0078643B" w:rsidRPr="003508EC" w:rsidRDefault="00D3571F" w:rsidP="00D3571F">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Общий объем ввода с учетом индивидуального жилищного строительства  в 2023 году составит </w:t>
      </w:r>
      <w:r w:rsidR="009E03FA" w:rsidRPr="003508EC">
        <w:rPr>
          <w:rFonts w:ascii="Times New Roman" w:eastAsia="Times New Roman" w:hAnsi="Times New Roman" w:cs="Times New Roman"/>
          <w:sz w:val="28"/>
          <w:szCs w:val="28"/>
          <w:lang w:eastAsia="ru-RU"/>
        </w:rPr>
        <w:t>10,46</w:t>
      </w:r>
      <w:r w:rsidR="0078643B" w:rsidRPr="003508EC">
        <w:rPr>
          <w:rFonts w:ascii="Times New Roman" w:eastAsia="Times New Roman" w:hAnsi="Times New Roman" w:cs="Times New Roman"/>
          <w:sz w:val="28"/>
          <w:szCs w:val="28"/>
          <w:lang w:eastAsia="ru-RU"/>
        </w:rPr>
        <w:t xml:space="preserve"> </w:t>
      </w:r>
      <w:r w:rsidR="00A3194D" w:rsidRPr="003508EC">
        <w:rPr>
          <w:rFonts w:ascii="Times New Roman" w:eastAsia="Times New Roman" w:hAnsi="Times New Roman" w:cs="Times New Roman"/>
          <w:sz w:val="28"/>
          <w:szCs w:val="28"/>
          <w:lang w:eastAsia="ru-RU"/>
        </w:rPr>
        <w:t>тыс.</w:t>
      </w:r>
      <w:r w:rsidR="0078643B" w:rsidRPr="003508EC">
        <w:rPr>
          <w:rFonts w:ascii="Times New Roman" w:eastAsia="Times New Roman" w:hAnsi="Times New Roman" w:cs="Times New Roman"/>
          <w:sz w:val="28"/>
          <w:szCs w:val="28"/>
          <w:lang w:eastAsia="ru-RU"/>
        </w:rPr>
        <w:t xml:space="preserve"> кв. м.</w:t>
      </w:r>
      <w:r w:rsidR="00766D69" w:rsidRPr="003508EC">
        <w:rPr>
          <w:rFonts w:ascii="Times New Roman" w:eastAsia="Times New Roman" w:hAnsi="Times New Roman" w:cs="Times New Roman"/>
          <w:sz w:val="28"/>
          <w:szCs w:val="28"/>
          <w:lang w:eastAsia="ru-RU"/>
        </w:rPr>
        <w:t xml:space="preserve">, из них </w:t>
      </w:r>
      <w:r w:rsidR="000332FC" w:rsidRPr="003508EC">
        <w:rPr>
          <w:rFonts w:ascii="Times New Roman" w:eastAsia="Times New Roman" w:hAnsi="Times New Roman" w:cs="Times New Roman"/>
          <w:sz w:val="28"/>
          <w:szCs w:val="28"/>
          <w:lang w:eastAsia="ru-RU"/>
        </w:rPr>
        <w:t xml:space="preserve">удельный вес домов населения </w:t>
      </w:r>
      <w:r w:rsidR="00766D69" w:rsidRPr="003508EC">
        <w:rPr>
          <w:rFonts w:ascii="Times New Roman" w:eastAsia="Times New Roman" w:hAnsi="Times New Roman" w:cs="Times New Roman"/>
          <w:sz w:val="28"/>
          <w:szCs w:val="28"/>
          <w:lang w:eastAsia="ru-RU"/>
        </w:rPr>
        <w:t xml:space="preserve">более </w:t>
      </w:r>
      <w:r w:rsidR="005720A4" w:rsidRPr="003508EC">
        <w:rPr>
          <w:rFonts w:ascii="Times New Roman" w:eastAsia="Times New Roman" w:hAnsi="Times New Roman" w:cs="Times New Roman"/>
          <w:sz w:val="28"/>
          <w:szCs w:val="28"/>
          <w:lang w:eastAsia="ru-RU"/>
        </w:rPr>
        <w:t>33</w:t>
      </w:r>
      <w:r w:rsidR="00766D69" w:rsidRPr="003508EC">
        <w:rPr>
          <w:rFonts w:ascii="Times New Roman" w:eastAsia="Times New Roman" w:hAnsi="Times New Roman" w:cs="Times New Roman"/>
          <w:sz w:val="28"/>
          <w:szCs w:val="28"/>
          <w:lang w:eastAsia="ru-RU"/>
        </w:rPr>
        <w:t>%</w:t>
      </w:r>
      <w:r w:rsidR="000332FC" w:rsidRPr="003508EC">
        <w:rPr>
          <w:rFonts w:ascii="Times New Roman" w:eastAsia="Times New Roman" w:hAnsi="Times New Roman" w:cs="Times New Roman"/>
          <w:sz w:val="28"/>
          <w:szCs w:val="28"/>
          <w:lang w:eastAsia="ru-RU"/>
        </w:rPr>
        <w:t>.</w:t>
      </w:r>
    </w:p>
    <w:p w:rsidR="004548B6" w:rsidRPr="003508EC" w:rsidRDefault="004548B6" w:rsidP="004548B6">
      <w:pPr>
        <w:spacing w:after="0" w:line="240" w:lineRule="auto"/>
        <w:ind w:firstLine="708"/>
        <w:jc w:val="both"/>
        <w:rPr>
          <w:rFonts w:ascii="Times New Roman" w:eastAsia="Calibri" w:hAnsi="Times New Roman" w:cs="Times New Roman"/>
          <w:bCs/>
          <w:sz w:val="28"/>
          <w:szCs w:val="28"/>
          <w:lang w:eastAsia="ru-RU"/>
        </w:rPr>
      </w:pPr>
      <w:r w:rsidRPr="003508EC">
        <w:rPr>
          <w:rFonts w:ascii="Times New Roman" w:eastAsia="Calibri" w:hAnsi="Times New Roman" w:cs="Times New Roman"/>
          <w:bCs/>
          <w:sz w:val="28"/>
          <w:szCs w:val="28"/>
          <w:lang w:eastAsia="ru-RU"/>
        </w:rPr>
        <w:t xml:space="preserve">В период с 2024 по 2026 годы будет продолжена подготовка к строительству и строительство 10 </w:t>
      </w:r>
      <w:r w:rsidRPr="003508EC">
        <w:rPr>
          <w:rFonts w:ascii="Times New Roman" w:eastAsia="Times New Roman" w:hAnsi="Times New Roman" w:cs="Times New Roman"/>
          <w:iCs/>
          <w:sz w:val="28"/>
          <w:szCs w:val="28"/>
          <w:lang w:eastAsia="ru-RU"/>
        </w:rPr>
        <w:t>многоквартирн</w:t>
      </w:r>
      <w:r w:rsidR="00377AD2" w:rsidRPr="003508EC">
        <w:rPr>
          <w:rFonts w:ascii="Times New Roman" w:eastAsia="Times New Roman" w:hAnsi="Times New Roman" w:cs="Times New Roman"/>
          <w:iCs/>
          <w:sz w:val="28"/>
          <w:szCs w:val="28"/>
          <w:lang w:eastAsia="ru-RU"/>
        </w:rPr>
        <w:t xml:space="preserve">ых жилых домов в </w:t>
      </w:r>
      <w:proofErr w:type="spellStart"/>
      <w:r w:rsidR="00377AD2" w:rsidRPr="003508EC">
        <w:rPr>
          <w:rFonts w:ascii="Times New Roman" w:eastAsia="Times New Roman" w:hAnsi="Times New Roman" w:cs="Times New Roman"/>
          <w:iCs/>
          <w:sz w:val="28"/>
          <w:szCs w:val="28"/>
          <w:lang w:eastAsia="ru-RU"/>
        </w:rPr>
        <w:t>пгт</w:t>
      </w:r>
      <w:proofErr w:type="spellEnd"/>
      <w:r w:rsidR="00377AD2" w:rsidRPr="003508EC">
        <w:rPr>
          <w:rFonts w:ascii="Times New Roman" w:eastAsia="Times New Roman" w:hAnsi="Times New Roman" w:cs="Times New Roman"/>
          <w:iCs/>
          <w:sz w:val="28"/>
          <w:szCs w:val="28"/>
          <w:lang w:eastAsia="ru-RU"/>
        </w:rPr>
        <w:t xml:space="preserve">. Березово </w:t>
      </w:r>
      <w:r w:rsidRPr="003508EC">
        <w:rPr>
          <w:rFonts w:ascii="Times New Roman" w:eastAsia="Times New Roman" w:hAnsi="Times New Roman" w:cs="Times New Roman"/>
          <w:iCs/>
          <w:sz w:val="28"/>
          <w:szCs w:val="28"/>
          <w:lang w:eastAsia="ru-RU"/>
        </w:rPr>
        <w:t>и с. Саранпауль.</w:t>
      </w:r>
    </w:p>
    <w:p w:rsidR="0078643B" w:rsidRPr="003508EC" w:rsidRDefault="00C84C59" w:rsidP="0078643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sz w:val="28"/>
          <w:szCs w:val="28"/>
          <w:lang w:eastAsia="ru-RU"/>
        </w:rPr>
        <w:t>В 202</w:t>
      </w:r>
      <w:r w:rsidR="005720A4"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 xml:space="preserve"> году</w:t>
      </w:r>
      <w:r w:rsidR="0078643B" w:rsidRPr="003508EC">
        <w:rPr>
          <w:rFonts w:ascii="Times New Roman" w:eastAsia="Times New Roman" w:hAnsi="Times New Roman" w:cs="Times New Roman"/>
          <w:sz w:val="28"/>
          <w:szCs w:val="28"/>
          <w:lang w:eastAsia="ru-RU"/>
        </w:rPr>
        <w:t xml:space="preserve"> общий жилищный фонд муниципального образования Березовского р</w:t>
      </w:r>
      <w:r w:rsidR="00C373A3" w:rsidRPr="003508EC">
        <w:rPr>
          <w:rFonts w:ascii="Times New Roman" w:eastAsia="Times New Roman" w:hAnsi="Times New Roman" w:cs="Times New Roman"/>
          <w:sz w:val="28"/>
          <w:szCs w:val="28"/>
          <w:lang w:eastAsia="ru-RU"/>
        </w:rPr>
        <w:t xml:space="preserve">айона </w:t>
      </w:r>
      <w:r w:rsidR="00411933" w:rsidRPr="003508EC">
        <w:rPr>
          <w:rFonts w:ascii="Times New Roman" w:eastAsia="Times New Roman" w:hAnsi="Times New Roman" w:cs="Times New Roman"/>
          <w:sz w:val="28"/>
          <w:szCs w:val="28"/>
          <w:lang w:eastAsia="ru-RU"/>
        </w:rPr>
        <w:t xml:space="preserve">(по оценке) </w:t>
      </w:r>
      <w:r w:rsidR="00C373A3" w:rsidRPr="003508EC">
        <w:rPr>
          <w:rFonts w:ascii="Times New Roman" w:eastAsia="Times New Roman" w:hAnsi="Times New Roman" w:cs="Times New Roman"/>
          <w:sz w:val="28"/>
          <w:szCs w:val="28"/>
          <w:lang w:eastAsia="ru-RU"/>
        </w:rPr>
        <w:t xml:space="preserve">составил </w:t>
      </w:r>
      <w:r w:rsidR="00411933" w:rsidRPr="003508EC">
        <w:rPr>
          <w:rFonts w:ascii="Times New Roman" w:eastAsia="Times New Roman" w:hAnsi="Times New Roman" w:cs="Times New Roman"/>
          <w:sz w:val="28"/>
          <w:szCs w:val="28"/>
          <w:lang w:eastAsia="ru-RU"/>
        </w:rPr>
        <w:t>718,65</w:t>
      </w:r>
      <w:r w:rsidR="0078643B" w:rsidRPr="003508EC">
        <w:rPr>
          <w:rFonts w:ascii="Times New Roman" w:eastAsia="Times New Roman" w:hAnsi="Times New Roman" w:cs="Times New Roman"/>
          <w:sz w:val="28"/>
          <w:szCs w:val="28"/>
          <w:lang w:eastAsia="ru-RU"/>
        </w:rPr>
        <w:t xml:space="preserve"> тыс. кв. м. В среднесрочном прогнозном периоде, при ежегодном объеме ввода жилья </w:t>
      </w:r>
      <w:r w:rsidR="00C6220D" w:rsidRPr="003508EC">
        <w:rPr>
          <w:rFonts w:ascii="Times New Roman" w:eastAsia="Times New Roman" w:hAnsi="Times New Roman" w:cs="Times New Roman"/>
          <w:sz w:val="28"/>
          <w:szCs w:val="28"/>
          <w:lang w:eastAsia="ru-RU"/>
        </w:rPr>
        <w:t>более 8,00</w:t>
      </w:r>
      <w:r w:rsidR="0078643B" w:rsidRPr="003508EC">
        <w:rPr>
          <w:rFonts w:ascii="Times New Roman" w:eastAsia="Times New Roman" w:hAnsi="Times New Roman" w:cs="Times New Roman"/>
          <w:sz w:val="28"/>
          <w:szCs w:val="28"/>
          <w:lang w:eastAsia="ru-RU"/>
        </w:rPr>
        <w:t xml:space="preserve"> тыс. кв. м, </w:t>
      </w:r>
      <w:r w:rsidR="0078643B" w:rsidRPr="003508EC">
        <w:rPr>
          <w:rFonts w:ascii="Times New Roman" w:eastAsia="Times New Roman" w:hAnsi="Times New Roman" w:cs="Times New Roman"/>
          <w:color w:val="000000"/>
          <w:sz w:val="28"/>
          <w:szCs w:val="28"/>
          <w:lang w:eastAsia="ru-RU"/>
        </w:rPr>
        <w:lastRenderedPageBreak/>
        <w:t xml:space="preserve">жилищный фонд (с учетом выбытия жилых площадей) должен превысить </w:t>
      </w:r>
      <w:r w:rsidR="00C6220D" w:rsidRPr="003508EC">
        <w:rPr>
          <w:rFonts w:ascii="Times New Roman" w:eastAsia="Times New Roman" w:hAnsi="Times New Roman" w:cs="Times New Roman"/>
          <w:color w:val="000000"/>
          <w:sz w:val="28"/>
          <w:szCs w:val="28"/>
          <w:lang w:eastAsia="ru-RU"/>
        </w:rPr>
        <w:t>734,55</w:t>
      </w:r>
      <w:r w:rsidR="0078643B" w:rsidRPr="003508EC">
        <w:rPr>
          <w:rFonts w:ascii="Times New Roman" w:eastAsia="Times New Roman" w:hAnsi="Times New Roman" w:cs="Times New Roman"/>
          <w:color w:val="000000"/>
          <w:sz w:val="28"/>
          <w:szCs w:val="28"/>
          <w:lang w:eastAsia="ru-RU"/>
        </w:rPr>
        <w:t xml:space="preserve"> тыс. кв. м. </w:t>
      </w:r>
    </w:p>
    <w:p w:rsidR="0078643B" w:rsidRPr="003508EC" w:rsidRDefault="0078643B" w:rsidP="0078643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xml:space="preserve">Несмотря на ежегодный ввод жилых помещений, доля ветхого и аварийного жилья в общем объеме жилищного фонда снижается медленно. </w:t>
      </w:r>
    </w:p>
    <w:p w:rsidR="0078643B" w:rsidRPr="003508EC" w:rsidRDefault="0078643B" w:rsidP="0078643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3508EC">
        <w:rPr>
          <w:rFonts w:ascii="Times New Roman" w:hAnsi="Times New Roman" w:cs="Times New Roman"/>
          <w:sz w:val="28"/>
          <w:szCs w:val="28"/>
        </w:rPr>
        <w:t>В 202</w:t>
      </w:r>
      <w:r w:rsidR="00C6220D"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снесено </w:t>
      </w:r>
      <w:r w:rsidR="00A65E16" w:rsidRPr="003508EC">
        <w:rPr>
          <w:rFonts w:ascii="Times New Roman" w:hAnsi="Times New Roman" w:cs="Times New Roman"/>
          <w:sz w:val="28"/>
          <w:szCs w:val="28"/>
        </w:rPr>
        <w:t>2,50</w:t>
      </w:r>
      <w:r w:rsidRPr="003508EC">
        <w:rPr>
          <w:rFonts w:ascii="Times New Roman" w:hAnsi="Times New Roman" w:cs="Times New Roman"/>
          <w:sz w:val="28"/>
          <w:szCs w:val="28"/>
        </w:rPr>
        <w:t xml:space="preserve"> тыс. кв. м. непригодного жилья, в том числе по причине аварийности – 1,</w:t>
      </w:r>
      <w:r w:rsidR="00A65E16" w:rsidRPr="003508EC">
        <w:rPr>
          <w:rFonts w:ascii="Times New Roman" w:hAnsi="Times New Roman" w:cs="Times New Roman"/>
          <w:sz w:val="28"/>
          <w:szCs w:val="28"/>
        </w:rPr>
        <w:t>9</w:t>
      </w:r>
      <w:r w:rsidRPr="003508EC">
        <w:rPr>
          <w:rFonts w:ascii="Times New Roman" w:hAnsi="Times New Roman" w:cs="Times New Roman"/>
          <w:sz w:val="28"/>
          <w:szCs w:val="28"/>
        </w:rPr>
        <w:t xml:space="preserve"> тыс. кв. м., </w:t>
      </w:r>
      <w:r w:rsidR="00A65E16" w:rsidRPr="003508EC">
        <w:rPr>
          <w:rFonts w:ascii="Times New Roman" w:hAnsi="Times New Roman" w:cs="Times New Roman"/>
          <w:sz w:val="28"/>
          <w:szCs w:val="28"/>
        </w:rPr>
        <w:t xml:space="preserve">ветхости – 0,30 тыс. кв. м., </w:t>
      </w:r>
      <w:r w:rsidRPr="003508EC">
        <w:rPr>
          <w:rFonts w:ascii="Times New Roman" w:hAnsi="Times New Roman" w:cs="Times New Roman"/>
          <w:sz w:val="28"/>
          <w:szCs w:val="28"/>
        </w:rPr>
        <w:t xml:space="preserve">прочие </w:t>
      </w:r>
      <w:r w:rsidR="00A65E16" w:rsidRPr="003508EC">
        <w:rPr>
          <w:rFonts w:ascii="Times New Roman" w:hAnsi="Times New Roman" w:cs="Times New Roman"/>
          <w:sz w:val="28"/>
          <w:szCs w:val="28"/>
        </w:rPr>
        <w:t xml:space="preserve">причины </w:t>
      </w:r>
      <w:r w:rsidRPr="003508EC">
        <w:rPr>
          <w:rFonts w:ascii="Times New Roman" w:hAnsi="Times New Roman" w:cs="Times New Roman"/>
          <w:sz w:val="28"/>
          <w:szCs w:val="28"/>
        </w:rPr>
        <w:t xml:space="preserve">– </w:t>
      </w:r>
      <w:r w:rsidR="00A65E16" w:rsidRPr="003508EC">
        <w:rPr>
          <w:rFonts w:ascii="Times New Roman" w:hAnsi="Times New Roman" w:cs="Times New Roman"/>
          <w:sz w:val="28"/>
          <w:szCs w:val="28"/>
        </w:rPr>
        <w:t>0,30</w:t>
      </w:r>
      <w:r w:rsidRPr="003508EC">
        <w:rPr>
          <w:rFonts w:ascii="Times New Roman" w:hAnsi="Times New Roman" w:cs="Times New Roman"/>
          <w:sz w:val="28"/>
          <w:szCs w:val="28"/>
        </w:rPr>
        <w:t xml:space="preserve"> тыс. кв.</w:t>
      </w:r>
      <w:r w:rsidR="00C77535" w:rsidRPr="003508EC">
        <w:rPr>
          <w:rFonts w:ascii="Times New Roman" w:hAnsi="Times New Roman" w:cs="Times New Roman"/>
          <w:sz w:val="28"/>
          <w:szCs w:val="28"/>
        </w:rPr>
        <w:t xml:space="preserve"> </w:t>
      </w:r>
      <w:r w:rsidRPr="003508EC">
        <w:rPr>
          <w:rFonts w:ascii="Times New Roman" w:hAnsi="Times New Roman" w:cs="Times New Roman"/>
          <w:sz w:val="28"/>
          <w:szCs w:val="28"/>
        </w:rPr>
        <w:t>м. (202</w:t>
      </w:r>
      <w:r w:rsidR="00A65E16" w:rsidRPr="003508EC">
        <w:rPr>
          <w:rFonts w:ascii="Times New Roman" w:hAnsi="Times New Roman" w:cs="Times New Roman"/>
          <w:sz w:val="28"/>
          <w:szCs w:val="28"/>
        </w:rPr>
        <w:t>1 год – 8,70</w:t>
      </w:r>
      <w:r w:rsidRPr="003508EC">
        <w:rPr>
          <w:rFonts w:ascii="Times New Roman" w:hAnsi="Times New Roman" w:cs="Times New Roman"/>
          <w:sz w:val="28"/>
          <w:szCs w:val="28"/>
        </w:rPr>
        <w:t xml:space="preserve"> тыс. кв. м.). </w:t>
      </w:r>
    </w:p>
    <w:p w:rsidR="0078643B" w:rsidRPr="003508EC" w:rsidRDefault="0078643B" w:rsidP="0078643B">
      <w:pPr>
        <w:spacing w:after="0" w:line="240" w:lineRule="auto"/>
        <w:ind w:firstLine="709"/>
        <w:contextualSpacing/>
        <w:jc w:val="both"/>
        <w:rPr>
          <w:rFonts w:ascii="Times New Roman" w:eastAsia="Calibri" w:hAnsi="Times New Roman" w:cs="Times New Roman"/>
          <w:i/>
          <w:iCs/>
          <w:sz w:val="28"/>
          <w:szCs w:val="28"/>
        </w:rPr>
      </w:pPr>
      <w:r w:rsidRPr="003508EC">
        <w:rPr>
          <w:rFonts w:ascii="Times New Roman" w:eastAsia="Calibri" w:hAnsi="Times New Roman" w:cs="Times New Roman"/>
          <w:sz w:val="28"/>
          <w:szCs w:val="28"/>
        </w:rPr>
        <w:t xml:space="preserve">По итогам реализации мероприятий </w:t>
      </w:r>
      <w:r w:rsidR="003155EC" w:rsidRPr="003508EC">
        <w:rPr>
          <w:rFonts w:ascii="Times New Roman" w:eastAsia="Calibri" w:hAnsi="Times New Roman" w:cs="Times New Roman"/>
          <w:sz w:val="28"/>
          <w:szCs w:val="28"/>
        </w:rPr>
        <w:t>муниципальной программы</w:t>
      </w:r>
      <w:r w:rsidRPr="003508EC">
        <w:rPr>
          <w:rFonts w:ascii="Times New Roman" w:eastAsia="Calibri" w:hAnsi="Times New Roman" w:cs="Times New Roman"/>
          <w:sz w:val="28"/>
          <w:szCs w:val="28"/>
        </w:rPr>
        <w:t xml:space="preserve"> </w:t>
      </w:r>
      <w:r w:rsidRPr="003508EC">
        <w:rPr>
          <w:rFonts w:ascii="Times New Roman" w:eastAsia="Calibri" w:hAnsi="Times New Roman" w:cs="Times New Roman"/>
          <w:bCs/>
          <w:sz w:val="28"/>
          <w:szCs w:val="28"/>
        </w:rPr>
        <w:t>«</w:t>
      </w:r>
      <w:r w:rsidR="003155EC" w:rsidRPr="003508EC">
        <w:rPr>
          <w:rFonts w:ascii="Times New Roman" w:eastAsia="Calibri" w:hAnsi="Times New Roman" w:cs="Times New Roman"/>
          <w:bCs/>
          <w:sz w:val="28"/>
          <w:szCs w:val="28"/>
        </w:rPr>
        <w:t>Развитие жилищной сферы</w:t>
      </w:r>
      <w:r w:rsidRPr="003508EC">
        <w:rPr>
          <w:rFonts w:ascii="Times New Roman" w:eastAsia="Calibri" w:hAnsi="Times New Roman" w:cs="Times New Roman"/>
          <w:bCs/>
          <w:sz w:val="28"/>
          <w:szCs w:val="28"/>
        </w:rPr>
        <w:t xml:space="preserve">» </w:t>
      </w:r>
      <w:r w:rsidRPr="003508EC">
        <w:rPr>
          <w:rFonts w:ascii="Times New Roman" w:eastAsia="Calibri" w:hAnsi="Times New Roman" w:cs="Times New Roman"/>
          <w:sz w:val="28"/>
          <w:szCs w:val="28"/>
        </w:rPr>
        <w:t>целевой показатель 202</w:t>
      </w:r>
      <w:r w:rsidR="00E168D7" w:rsidRPr="003508EC">
        <w:rPr>
          <w:rFonts w:ascii="Times New Roman" w:eastAsia="Calibri" w:hAnsi="Times New Roman" w:cs="Times New Roman"/>
          <w:sz w:val="28"/>
          <w:szCs w:val="28"/>
        </w:rPr>
        <w:t>2</w:t>
      </w:r>
      <w:r w:rsidRPr="003508EC">
        <w:rPr>
          <w:rFonts w:ascii="Times New Roman" w:eastAsia="Calibri" w:hAnsi="Times New Roman" w:cs="Times New Roman"/>
          <w:sz w:val="28"/>
          <w:szCs w:val="28"/>
        </w:rPr>
        <w:t xml:space="preserve"> года по количеству квадратных метров расселенного непригодного жилищного фонда</w:t>
      </w:r>
      <w:r w:rsidRPr="003508EC">
        <w:rPr>
          <w:rFonts w:ascii="Times New Roman" w:eastAsia="Calibri" w:hAnsi="Times New Roman" w:cs="Times New Roman"/>
          <w:bCs/>
          <w:sz w:val="28"/>
          <w:szCs w:val="28"/>
        </w:rPr>
        <w:t xml:space="preserve"> </w:t>
      </w:r>
      <w:r w:rsidR="003155EC" w:rsidRPr="003508EC">
        <w:rPr>
          <w:rFonts w:ascii="Times New Roman" w:eastAsia="Calibri" w:hAnsi="Times New Roman" w:cs="Times New Roman"/>
          <w:bCs/>
          <w:sz w:val="28"/>
          <w:szCs w:val="28"/>
        </w:rPr>
        <w:t>выполнен</w:t>
      </w:r>
      <w:r w:rsidRPr="003508EC">
        <w:rPr>
          <w:rFonts w:ascii="Times New Roman" w:eastAsia="Calibri" w:hAnsi="Times New Roman" w:cs="Times New Roman"/>
          <w:sz w:val="28"/>
          <w:szCs w:val="28"/>
        </w:rPr>
        <w:t xml:space="preserve"> на </w:t>
      </w:r>
      <w:r w:rsidR="003155EC" w:rsidRPr="003508EC">
        <w:rPr>
          <w:rFonts w:ascii="Times New Roman" w:eastAsia="Calibri" w:hAnsi="Times New Roman" w:cs="Times New Roman"/>
          <w:sz w:val="28"/>
          <w:szCs w:val="28"/>
        </w:rPr>
        <w:t>100</w:t>
      </w:r>
      <w:r w:rsidRPr="003508EC">
        <w:rPr>
          <w:rFonts w:ascii="Times New Roman" w:eastAsia="Calibri" w:hAnsi="Times New Roman" w:cs="Times New Roman"/>
          <w:sz w:val="28"/>
          <w:szCs w:val="28"/>
        </w:rPr>
        <w:t>%</w:t>
      </w:r>
      <w:r w:rsidRPr="003508EC">
        <w:rPr>
          <w:rFonts w:ascii="Times New Roman" w:eastAsia="Calibri" w:hAnsi="Times New Roman" w:cs="Times New Roman"/>
          <w:i/>
          <w:iCs/>
          <w:sz w:val="28"/>
          <w:szCs w:val="28"/>
        </w:rPr>
        <w:t>.</w:t>
      </w:r>
    </w:p>
    <w:p w:rsidR="00AB05AB" w:rsidRPr="003508EC" w:rsidRDefault="0078643B" w:rsidP="00AB05AB">
      <w:pPr>
        <w:autoSpaceDE w:val="0"/>
        <w:autoSpaceDN w:val="0"/>
        <w:adjustRightInd w:val="0"/>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bCs/>
          <w:sz w:val="28"/>
          <w:szCs w:val="28"/>
        </w:rPr>
        <w:t xml:space="preserve">В </w:t>
      </w:r>
      <w:r w:rsidR="00AB05AB" w:rsidRPr="003508EC">
        <w:rPr>
          <w:rFonts w:ascii="Times New Roman" w:hAnsi="Times New Roman" w:cs="Times New Roman"/>
          <w:bCs/>
          <w:sz w:val="28"/>
          <w:szCs w:val="28"/>
        </w:rPr>
        <w:t>202</w:t>
      </w:r>
      <w:r w:rsidR="00E168D7" w:rsidRPr="003508EC">
        <w:rPr>
          <w:rFonts w:ascii="Times New Roman" w:hAnsi="Times New Roman" w:cs="Times New Roman"/>
          <w:bCs/>
          <w:sz w:val="28"/>
          <w:szCs w:val="28"/>
        </w:rPr>
        <w:t>2</w:t>
      </w:r>
      <w:r w:rsidR="00AB05AB" w:rsidRPr="003508EC">
        <w:rPr>
          <w:rFonts w:ascii="Times New Roman" w:hAnsi="Times New Roman" w:cs="Times New Roman"/>
          <w:bCs/>
          <w:sz w:val="28"/>
          <w:szCs w:val="28"/>
        </w:rPr>
        <w:t xml:space="preserve"> году в </w:t>
      </w:r>
      <w:r w:rsidRPr="003508EC">
        <w:rPr>
          <w:rFonts w:ascii="Times New Roman" w:hAnsi="Times New Roman" w:cs="Times New Roman"/>
          <w:bCs/>
          <w:sz w:val="28"/>
          <w:szCs w:val="28"/>
        </w:rPr>
        <w:t xml:space="preserve">рамках </w:t>
      </w:r>
      <w:r w:rsidRPr="003508EC">
        <w:rPr>
          <w:rFonts w:ascii="Times New Roman" w:hAnsi="Times New Roman" w:cs="Times New Roman"/>
          <w:bCs/>
          <w:sz w:val="28"/>
          <w:szCs w:val="28"/>
          <w:lang w:eastAsia="ar-SA"/>
        </w:rPr>
        <w:t xml:space="preserve">муниципальной программы </w:t>
      </w:r>
      <w:r w:rsidRPr="003508EC">
        <w:rPr>
          <w:rFonts w:ascii="Times New Roman" w:hAnsi="Times New Roman" w:cs="Times New Roman"/>
          <w:bCs/>
          <w:sz w:val="28"/>
          <w:szCs w:val="28"/>
        </w:rPr>
        <w:t>Березовского района «</w:t>
      </w:r>
      <w:r w:rsidRPr="003508EC">
        <w:rPr>
          <w:rFonts w:ascii="Times New Roman" w:hAnsi="Times New Roman" w:cs="Times New Roman"/>
          <w:bCs/>
          <w:sz w:val="28"/>
          <w:szCs w:val="28"/>
          <w:lang w:eastAsia="ar-SA"/>
        </w:rPr>
        <w:t>Развитие жилищной сферы в Березовском районе»</w:t>
      </w:r>
      <w:r w:rsidRPr="003508EC">
        <w:rPr>
          <w:rFonts w:ascii="Times New Roman" w:hAnsi="Times New Roman" w:cs="Times New Roman"/>
          <w:bCs/>
          <w:sz w:val="28"/>
          <w:szCs w:val="28"/>
        </w:rPr>
        <w:t xml:space="preserve"> </w:t>
      </w:r>
      <w:r w:rsidRPr="003508EC">
        <w:rPr>
          <w:rFonts w:ascii="Times New Roman" w:hAnsi="Times New Roman" w:cs="Times New Roman"/>
          <w:sz w:val="28"/>
          <w:szCs w:val="28"/>
        </w:rPr>
        <w:t xml:space="preserve">на улучшение жилищных условий жителей направлено </w:t>
      </w:r>
      <w:r w:rsidR="00E168D7" w:rsidRPr="003508EC">
        <w:rPr>
          <w:rFonts w:ascii="Times New Roman" w:hAnsi="Times New Roman" w:cs="Times New Roman"/>
          <w:sz w:val="28"/>
          <w:szCs w:val="28"/>
        </w:rPr>
        <w:t>185,40</w:t>
      </w:r>
      <w:r w:rsidRPr="003508EC">
        <w:rPr>
          <w:rFonts w:ascii="Times New Roman" w:hAnsi="Times New Roman" w:cs="Times New Roman"/>
          <w:sz w:val="28"/>
          <w:szCs w:val="28"/>
        </w:rPr>
        <w:t xml:space="preserve"> млн. рублей</w:t>
      </w:r>
      <w:r w:rsidR="005C7168" w:rsidRPr="003508EC">
        <w:rPr>
          <w:rFonts w:ascii="Times New Roman" w:hAnsi="Times New Roman" w:cs="Times New Roman"/>
          <w:sz w:val="28"/>
          <w:szCs w:val="28"/>
        </w:rPr>
        <w:t>,</w:t>
      </w:r>
      <w:r w:rsidRPr="003508EC">
        <w:rPr>
          <w:rFonts w:ascii="Times New Roman" w:hAnsi="Times New Roman" w:cs="Times New Roman"/>
          <w:sz w:val="28"/>
          <w:szCs w:val="28"/>
        </w:rPr>
        <w:t xml:space="preserve"> </w:t>
      </w:r>
      <w:r w:rsidR="005C7168" w:rsidRPr="003508EC">
        <w:rPr>
          <w:rFonts w:ascii="Times New Roman" w:hAnsi="Times New Roman" w:cs="Times New Roman"/>
          <w:sz w:val="28"/>
          <w:szCs w:val="28"/>
        </w:rPr>
        <w:t>у</w:t>
      </w:r>
      <w:r w:rsidRPr="003508EC">
        <w:rPr>
          <w:rFonts w:ascii="Times New Roman" w:hAnsi="Times New Roman" w:cs="Times New Roman"/>
          <w:sz w:val="28"/>
          <w:szCs w:val="28"/>
        </w:rPr>
        <w:t>лучшили</w:t>
      </w:r>
      <w:r w:rsidR="00AB05AB" w:rsidRPr="003508EC">
        <w:rPr>
          <w:rFonts w:ascii="Times New Roman" w:hAnsi="Times New Roman" w:cs="Times New Roman"/>
          <w:sz w:val="28"/>
          <w:szCs w:val="28"/>
        </w:rPr>
        <w:t xml:space="preserve"> свои жилищные условия </w:t>
      </w:r>
      <w:r w:rsidR="005C7168" w:rsidRPr="003508EC">
        <w:rPr>
          <w:rFonts w:ascii="Times New Roman" w:hAnsi="Times New Roman" w:cs="Times New Roman"/>
          <w:sz w:val="28"/>
          <w:szCs w:val="28"/>
        </w:rPr>
        <w:t>51</w:t>
      </w:r>
      <w:r w:rsidR="00AB05AB" w:rsidRPr="003508EC">
        <w:rPr>
          <w:rFonts w:ascii="Times New Roman" w:hAnsi="Times New Roman" w:cs="Times New Roman"/>
          <w:sz w:val="28"/>
          <w:szCs w:val="28"/>
        </w:rPr>
        <w:t xml:space="preserve"> сем</w:t>
      </w:r>
      <w:r w:rsidR="005C7168" w:rsidRPr="003508EC">
        <w:rPr>
          <w:rFonts w:ascii="Times New Roman" w:hAnsi="Times New Roman" w:cs="Times New Roman"/>
          <w:sz w:val="28"/>
          <w:szCs w:val="28"/>
        </w:rPr>
        <w:t>ья</w:t>
      </w:r>
      <w:r w:rsidR="00AB05AB" w:rsidRPr="003508EC">
        <w:rPr>
          <w:rFonts w:ascii="Times New Roman" w:hAnsi="Times New Roman" w:cs="Times New Roman"/>
          <w:sz w:val="28"/>
          <w:szCs w:val="28"/>
        </w:rPr>
        <w:t xml:space="preserve"> </w:t>
      </w:r>
      <w:r w:rsidR="005C7168" w:rsidRPr="003508EC">
        <w:rPr>
          <w:rFonts w:ascii="Times New Roman" w:hAnsi="Times New Roman" w:cs="Times New Roman"/>
          <w:sz w:val="28"/>
          <w:szCs w:val="28"/>
        </w:rPr>
        <w:t xml:space="preserve">(2021 год – 45 семей) </w:t>
      </w:r>
      <w:r w:rsidR="00AB05AB" w:rsidRPr="003508EC">
        <w:rPr>
          <w:rFonts w:ascii="Times New Roman" w:hAnsi="Times New Roman" w:cs="Times New Roman"/>
          <w:sz w:val="28"/>
          <w:szCs w:val="28"/>
        </w:rPr>
        <w:t xml:space="preserve">или </w:t>
      </w:r>
      <w:r w:rsidR="003155EC" w:rsidRPr="003508EC">
        <w:rPr>
          <w:rFonts w:ascii="Times New Roman" w:hAnsi="Times New Roman" w:cs="Times New Roman"/>
          <w:sz w:val="28"/>
          <w:szCs w:val="28"/>
        </w:rPr>
        <w:t>9,01</w:t>
      </w:r>
      <w:r w:rsidR="00AB05AB" w:rsidRPr="003508EC">
        <w:rPr>
          <w:rFonts w:ascii="Times New Roman" w:hAnsi="Times New Roman" w:cs="Times New Roman"/>
          <w:sz w:val="28"/>
          <w:szCs w:val="28"/>
        </w:rPr>
        <w:t xml:space="preserve">% от общего количества </w:t>
      </w:r>
      <w:r w:rsidR="00C117F9" w:rsidRPr="003508EC">
        <w:rPr>
          <w:rFonts w:ascii="Times New Roman" w:hAnsi="Times New Roman" w:cs="Times New Roman"/>
          <w:sz w:val="28"/>
          <w:szCs w:val="28"/>
        </w:rPr>
        <w:t>семей</w:t>
      </w:r>
      <w:r w:rsidR="00AB05AB" w:rsidRPr="003508EC">
        <w:rPr>
          <w:rFonts w:ascii="Times New Roman" w:hAnsi="Times New Roman" w:cs="Times New Roman"/>
          <w:sz w:val="28"/>
          <w:szCs w:val="28"/>
        </w:rPr>
        <w:t xml:space="preserve"> состоящих на учете в качестве нуждающихся (202</w:t>
      </w:r>
      <w:r w:rsidR="00C117F9" w:rsidRPr="003508EC">
        <w:rPr>
          <w:rFonts w:ascii="Times New Roman" w:hAnsi="Times New Roman" w:cs="Times New Roman"/>
          <w:sz w:val="28"/>
          <w:szCs w:val="28"/>
        </w:rPr>
        <w:t>1</w:t>
      </w:r>
      <w:r w:rsidR="00AB05AB" w:rsidRPr="003508EC">
        <w:rPr>
          <w:rFonts w:ascii="Times New Roman" w:hAnsi="Times New Roman" w:cs="Times New Roman"/>
          <w:sz w:val="28"/>
          <w:szCs w:val="28"/>
        </w:rPr>
        <w:t xml:space="preserve"> год – </w:t>
      </w:r>
      <w:r w:rsidR="00C117F9" w:rsidRPr="003508EC">
        <w:rPr>
          <w:rFonts w:ascii="Times New Roman" w:hAnsi="Times New Roman" w:cs="Times New Roman"/>
          <w:sz w:val="28"/>
          <w:szCs w:val="28"/>
        </w:rPr>
        <w:t>7,5</w:t>
      </w:r>
      <w:r w:rsidR="00AB05AB" w:rsidRPr="003508EC">
        <w:rPr>
          <w:rFonts w:ascii="Times New Roman" w:hAnsi="Times New Roman" w:cs="Times New Roman"/>
          <w:sz w:val="28"/>
          <w:szCs w:val="28"/>
        </w:rPr>
        <w:t>%).</w:t>
      </w:r>
    </w:p>
    <w:p w:rsidR="005C7168" w:rsidRPr="003508EC" w:rsidRDefault="005C7168" w:rsidP="005C7168">
      <w:pPr>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3508EC">
        <w:rPr>
          <w:rFonts w:ascii="Times New Roman" w:hAnsi="Times New Roman" w:cs="Times New Roman"/>
          <w:bCs/>
          <w:sz w:val="28"/>
          <w:szCs w:val="28"/>
        </w:rPr>
        <w:t xml:space="preserve">В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в рамках </w:t>
      </w:r>
      <w:r w:rsidRPr="003508EC">
        <w:rPr>
          <w:rFonts w:ascii="Times New Roman" w:hAnsi="Times New Roman" w:cs="Times New Roman"/>
          <w:bCs/>
          <w:sz w:val="28"/>
          <w:szCs w:val="28"/>
          <w:lang w:eastAsia="ar-SA"/>
        </w:rPr>
        <w:t xml:space="preserve">мероприятия «Приобретение жилья, выплата возмещения за изымаемую недвижимость» </w:t>
      </w:r>
      <w:r w:rsidRPr="003508EC">
        <w:rPr>
          <w:rFonts w:ascii="Times New Roman" w:hAnsi="Times New Roman" w:cs="Times New Roman"/>
          <w:bCs/>
          <w:sz w:val="28"/>
          <w:szCs w:val="28"/>
        </w:rPr>
        <w:t xml:space="preserve">подпрограммы </w:t>
      </w:r>
      <w:r w:rsidRPr="003508EC">
        <w:rPr>
          <w:rFonts w:ascii="Times New Roman" w:hAnsi="Times New Roman" w:cs="Times New Roman"/>
          <w:bCs/>
          <w:sz w:val="28"/>
          <w:szCs w:val="28"/>
          <w:lang w:eastAsia="ar-SA"/>
        </w:rPr>
        <w:t>«Содействие развитию жилищного строительства» муниципальной программы «Развитие жилищной сферы в Березовском районе» заключено:</w:t>
      </w:r>
    </w:p>
    <w:p w:rsidR="005C7168" w:rsidRPr="003508EC" w:rsidRDefault="005C7168" w:rsidP="005C7168">
      <w:pPr>
        <w:spacing w:after="0" w:line="240" w:lineRule="auto"/>
        <w:ind w:firstLine="748"/>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- 4 муниципальных контракта на строительство 4 жилых помещений на общую сумму 8,2 млн. рублей;</w:t>
      </w:r>
    </w:p>
    <w:p w:rsidR="005C7168" w:rsidRPr="003508EC" w:rsidRDefault="005C7168" w:rsidP="005C7168">
      <w:pPr>
        <w:spacing w:after="0" w:line="240" w:lineRule="auto"/>
        <w:ind w:firstLine="748"/>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xml:space="preserve">- 17 соглашений об изъятии недвижимости для муниципальных нужд и выплачено возмещения на общую сумму 7,6 млн. рублей; </w:t>
      </w:r>
    </w:p>
    <w:p w:rsidR="005C7168" w:rsidRPr="003508EC" w:rsidRDefault="005C7168" w:rsidP="005C7168">
      <w:pPr>
        <w:spacing w:after="0" w:line="240" w:lineRule="auto"/>
        <w:ind w:firstLine="748"/>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xml:space="preserve">- 16 муниципальных контрактов по приобретению готовых жилых помещений в п. </w:t>
      </w:r>
      <w:r w:rsidR="00821896">
        <w:rPr>
          <w:rFonts w:ascii="Times New Roman" w:hAnsi="Times New Roman" w:cs="Times New Roman"/>
          <w:sz w:val="28"/>
          <w:szCs w:val="28"/>
          <w:lang w:eastAsia="ar-SA"/>
        </w:rPr>
        <w:t>Сосьва – 7, с. Саранпауль – 6, с</w:t>
      </w:r>
      <w:r w:rsidRPr="003508EC">
        <w:rPr>
          <w:rFonts w:ascii="Times New Roman" w:hAnsi="Times New Roman" w:cs="Times New Roman"/>
          <w:sz w:val="28"/>
          <w:szCs w:val="28"/>
          <w:lang w:eastAsia="ar-SA"/>
        </w:rPr>
        <w:t xml:space="preserve">. </w:t>
      </w:r>
      <w:proofErr w:type="spellStart"/>
      <w:r w:rsidRPr="003508EC">
        <w:rPr>
          <w:rFonts w:ascii="Times New Roman" w:hAnsi="Times New Roman" w:cs="Times New Roman"/>
          <w:sz w:val="28"/>
          <w:szCs w:val="28"/>
          <w:lang w:eastAsia="ar-SA"/>
        </w:rPr>
        <w:t>Ломбовож</w:t>
      </w:r>
      <w:proofErr w:type="spellEnd"/>
      <w:r w:rsidRPr="003508EC">
        <w:rPr>
          <w:rFonts w:ascii="Times New Roman" w:hAnsi="Times New Roman" w:cs="Times New Roman"/>
          <w:sz w:val="28"/>
          <w:szCs w:val="28"/>
          <w:lang w:eastAsia="ar-SA"/>
        </w:rPr>
        <w:t xml:space="preserve"> – 3 на общую сумму 82,4 млн. рублей.</w:t>
      </w:r>
    </w:p>
    <w:p w:rsidR="005C7168" w:rsidRPr="003508EC" w:rsidRDefault="005C7168" w:rsidP="005C7168">
      <w:pPr>
        <w:spacing w:after="0" w:line="240" w:lineRule="auto"/>
        <w:ind w:firstLine="708"/>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В ходе реализации адресной региональной программы по переселению граждан из аварийного жилья, признанного таковым до 1 января 2017 года в 2022 году переселено 3 семьи,</w:t>
      </w:r>
      <w:r w:rsidRPr="003508EC">
        <w:rPr>
          <w:rFonts w:ascii="Times New Roman" w:eastAsia="Arial Unicode MS" w:hAnsi="Times New Roman" w:cs="Times New Roman"/>
          <w:sz w:val="28"/>
          <w:szCs w:val="28"/>
        </w:rPr>
        <w:t xml:space="preserve"> расселено 111 кв. метров</w:t>
      </w:r>
      <w:r w:rsidRPr="003508EC">
        <w:rPr>
          <w:rFonts w:ascii="Times New Roman" w:eastAsia="Calibri" w:hAnsi="Times New Roman" w:cs="Times New Roman"/>
          <w:sz w:val="28"/>
          <w:szCs w:val="28"/>
        </w:rPr>
        <w:t>.</w:t>
      </w:r>
    </w:p>
    <w:p w:rsidR="005C7168" w:rsidRPr="003508EC" w:rsidRDefault="005C7168" w:rsidP="005C7168">
      <w:pPr>
        <w:spacing w:after="0" w:line="240" w:lineRule="auto"/>
        <w:ind w:firstLine="708"/>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Для предоставления гражданам жилых помещений на условиях договора мены заключено 3 муниципальных контракта на строительство 3 жилых помещений на общую сумму 12,5 млн. рублей.</w:t>
      </w:r>
    </w:p>
    <w:p w:rsidR="005C7168" w:rsidRPr="003508EC" w:rsidRDefault="005C7168" w:rsidP="005C716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508EC">
        <w:rPr>
          <w:rFonts w:ascii="Times New Roman" w:hAnsi="Times New Roman" w:cs="Times New Roman"/>
          <w:bCs/>
          <w:color w:val="000000"/>
          <w:sz w:val="28"/>
          <w:szCs w:val="28"/>
        </w:rPr>
        <w:t>Выплачена выкупная стоимость за жилой дом и земельный участок, находящихся в зоне затопления береговой линии в с. Теги, двум собственникам на общую сумму 0,9 млн. рублей.</w:t>
      </w:r>
    </w:p>
    <w:p w:rsidR="005C7168" w:rsidRPr="003508EC" w:rsidRDefault="005C7168" w:rsidP="005C7168">
      <w:pPr>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3508EC">
        <w:rPr>
          <w:rFonts w:ascii="Times New Roman" w:hAnsi="Times New Roman" w:cs="Times New Roman"/>
          <w:bCs/>
          <w:color w:val="000000"/>
          <w:sz w:val="28"/>
          <w:szCs w:val="28"/>
        </w:rPr>
        <w:t xml:space="preserve">В рамках подпрограммы </w:t>
      </w:r>
      <w:r w:rsidRPr="003508EC">
        <w:rPr>
          <w:rFonts w:ascii="Times New Roman" w:hAnsi="Times New Roman" w:cs="Times New Roman"/>
          <w:bCs/>
          <w:sz w:val="28"/>
          <w:szCs w:val="28"/>
          <w:lang w:eastAsia="ar-SA"/>
        </w:rPr>
        <w:t>«Обеспечение мерами государственной поддержки по улучшению жилищных условий отдельных категорий граждан»:</w:t>
      </w:r>
    </w:p>
    <w:p w:rsidR="005C7168" w:rsidRPr="003508EC" w:rsidRDefault="005C7168" w:rsidP="005C7168">
      <w:pPr>
        <w:tabs>
          <w:tab w:val="center" w:pos="4677"/>
          <w:tab w:val="right" w:pos="9355"/>
        </w:tabs>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color w:val="000000"/>
          <w:sz w:val="28"/>
          <w:szCs w:val="28"/>
        </w:rPr>
        <w:t xml:space="preserve">- </w:t>
      </w:r>
      <w:r w:rsidRPr="003508EC">
        <w:rPr>
          <w:rFonts w:ascii="Times New Roman" w:hAnsi="Times New Roman" w:cs="Times New Roman"/>
          <w:sz w:val="28"/>
          <w:szCs w:val="28"/>
          <w:lang w:eastAsia="ar-SA"/>
        </w:rPr>
        <w:t>одной молодой семье предоставлена субсидия на</w:t>
      </w:r>
      <w:r w:rsidRPr="003508EC">
        <w:rPr>
          <w:rFonts w:ascii="Times New Roman" w:hAnsi="Times New Roman" w:cs="Times New Roman"/>
          <w:sz w:val="28"/>
          <w:szCs w:val="28"/>
        </w:rPr>
        <w:t xml:space="preserve"> приобретение жилого помещения</w:t>
      </w:r>
      <w:r w:rsidRPr="003508EC">
        <w:rPr>
          <w:rFonts w:ascii="Times New Roman" w:hAnsi="Times New Roman" w:cs="Times New Roman"/>
          <w:color w:val="000000"/>
          <w:sz w:val="28"/>
          <w:szCs w:val="28"/>
        </w:rPr>
        <w:t xml:space="preserve"> в размере 1,1 млн</w:t>
      </w:r>
      <w:r w:rsidRPr="003508EC">
        <w:rPr>
          <w:rFonts w:ascii="Times New Roman" w:hAnsi="Times New Roman" w:cs="Times New Roman"/>
          <w:sz w:val="28"/>
          <w:szCs w:val="28"/>
        </w:rPr>
        <w:t>. рублей;</w:t>
      </w:r>
    </w:p>
    <w:p w:rsidR="005C7168" w:rsidRPr="003508EC" w:rsidRDefault="005C7168" w:rsidP="005C7168">
      <w:pPr>
        <w:tabs>
          <w:tab w:val="center" w:pos="4677"/>
          <w:tab w:val="right" w:pos="9355"/>
        </w:tabs>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 одному гражданину, относящемуся к категории инвалиды, перечислена субсидия на приобретение жилого помещения в размере 1,6 млн. рублей;</w:t>
      </w:r>
    </w:p>
    <w:p w:rsidR="005C7168" w:rsidRPr="003508EC" w:rsidRDefault="005C7168" w:rsidP="005C7168">
      <w:pPr>
        <w:tabs>
          <w:tab w:val="center" w:pos="4677"/>
          <w:tab w:val="right" w:pos="9355"/>
        </w:tabs>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lastRenderedPageBreak/>
        <w:t>- двум ветеранам боевых действий перечислена субсидия на общую сумму 3,3 млн. рублей;</w:t>
      </w:r>
    </w:p>
    <w:p w:rsidR="005C7168" w:rsidRPr="003508EC" w:rsidRDefault="005C7168" w:rsidP="005C7168">
      <w:pPr>
        <w:tabs>
          <w:tab w:val="center" w:pos="4677"/>
          <w:tab w:val="right" w:pos="9355"/>
        </w:tabs>
        <w:spacing w:after="0" w:line="240" w:lineRule="auto"/>
        <w:ind w:firstLine="720"/>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одной семье, имеющей трех и более детей, взамен земельного участка предоставлена социальная выплат в сумме 0,5 млн. рублей.</w:t>
      </w:r>
    </w:p>
    <w:p w:rsidR="005C7168" w:rsidRPr="003508EC" w:rsidRDefault="005C7168" w:rsidP="005C7168">
      <w:pPr>
        <w:spacing w:after="0" w:line="240" w:lineRule="auto"/>
        <w:ind w:firstLine="720"/>
        <w:jc w:val="both"/>
        <w:rPr>
          <w:rFonts w:ascii="Times New Roman" w:hAnsi="Times New Roman" w:cs="Times New Roman"/>
          <w:bCs/>
          <w:sz w:val="28"/>
          <w:szCs w:val="28"/>
        </w:rPr>
      </w:pPr>
      <w:r w:rsidRPr="003508EC">
        <w:rPr>
          <w:rFonts w:ascii="Times New Roman" w:hAnsi="Times New Roman" w:cs="Times New Roman"/>
          <w:bCs/>
          <w:sz w:val="28"/>
          <w:szCs w:val="28"/>
        </w:rPr>
        <w:t xml:space="preserve">В 2022 году на социальную поддержку по обеспечению детей-сирот и детей, оставшихся без попечения родителей, </w:t>
      </w:r>
      <w:r w:rsidRPr="003508EC">
        <w:rPr>
          <w:rFonts w:ascii="Times New Roman" w:hAnsi="Times New Roman" w:cs="Times New Roman"/>
          <w:sz w:val="28"/>
          <w:szCs w:val="28"/>
        </w:rPr>
        <w:t>направлено 17,4 млн. рублей.</w:t>
      </w:r>
      <w:r w:rsidRPr="003508EC">
        <w:rPr>
          <w:rFonts w:ascii="Times New Roman" w:hAnsi="Times New Roman" w:cs="Times New Roman"/>
          <w:bCs/>
          <w:sz w:val="28"/>
          <w:szCs w:val="28"/>
        </w:rPr>
        <w:t xml:space="preserve"> </w:t>
      </w:r>
      <w:r w:rsidRPr="003508EC">
        <w:rPr>
          <w:rFonts w:ascii="Times New Roman" w:hAnsi="Times New Roman" w:cs="Times New Roman"/>
          <w:sz w:val="28"/>
          <w:szCs w:val="28"/>
        </w:rPr>
        <w:t>Приобретено 10 жилых помещений.</w:t>
      </w:r>
    </w:p>
    <w:p w:rsidR="005C7168" w:rsidRPr="003508EC" w:rsidRDefault="005C7168" w:rsidP="005C7168">
      <w:pPr>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 xml:space="preserve">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 и коммунальными услугами граждан Российской Федерации» </w:t>
      </w:r>
      <w:r w:rsidRPr="003508EC">
        <w:rPr>
          <w:rFonts w:ascii="Times New Roman" w:hAnsi="Times New Roman" w:cs="Times New Roman"/>
          <w:bCs/>
          <w:sz w:val="28"/>
          <w:szCs w:val="28"/>
        </w:rPr>
        <w:t>в 2022 году 21</w:t>
      </w:r>
      <w:r w:rsidRPr="003508EC">
        <w:rPr>
          <w:rFonts w:ascii="Times New Roman" w:hAnsi="Times New Roman" w:cs="Times New Roman"/>
          <w:sz w:val="28"/>
          <w:szCs w:val="28"/>
        </w:rPr>
        <w:t xml:space="preserve"> гражданину направлены уведомления о получении государственного жилищного сертификата, из которых 19 предоставили документы для их получения. </w:t>
      </w:r>
    </w:p>
    <w:p w:rsidR="005C7168" w:rsidRPr="003508EC" w:rsidRDefault="005C7168" w:rsidP="005C7168">
      <w:pPr>
        <w:tabs>
          <w:tab w:val="center" w:pos="4677"/>
          <w:tab w:val="right" w:pos="9355"/>
        </w:tabs>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bCs/>
          <w:sz w:val="28"/>
          <w:szCs w:val="28"/>
        </w:rPr>
        <w:t xml:space="preserve">В 2022 году </w:t>
      </w:r>
      <w:r w:rsidRPr="003508EC">
        <w:rPr>
          <w:rFonts w:ascii="Times New Roman" w:eastAsia="Calibri" w:hAnsi="Times New Roman" w:cs="Times New Roman"/>
          <w:sz w:val="28"/>
          <w:szCs w:val="28"/>
        </w:rPr>
        <w:t>с гражданами заключено</w:t>
      </w:r>
      <w:r w:rsidRPr="003508EC">
        <w:rPr>
          <w:rFonts w:ascii="Times New Roman" w:hAnsi="Times New Roman" w:cs="Times New Roman"/>
          <w:sz w:val="28"/>
          <w:szCs w:val="28"/>
        </w:rPr>
        <w:t>: 18 договор</w:t>
      </w:r>
      <w:r w:rsidR="00C86322">
        <w:rPr>
          <w:rFonts w:ascii="Times New Roman" w:hAnsi="Times New Roman" w:cs="Times New Roman"/>
          <w:sz w:val="28"/>
          <w:szCs w:val="28"/>
        </w:rPr>
        <w:t>ов</w:t>
      </w:r>
      <w:r w:rsidRPr="003508EC">
        <w:rPr>
          <w:rFonts w:ascii="Times New Roman" w:hAnsi="Times New Roman" w:cs="Times New Roman"/>
          <w:sz w:val="28"/>
          <w:szCs w:val="28"/>
        </w:rPr>
        <w:t xml:space="preserve"> служебного найма, 3 договора социального найма, 16 дополнительных соглашений. </w:t>
      </w:r>
    </w:p>
    <w:p w:rsidR="002B7189" w:rsidRPr="003508EC" w:rsidRDefault="0078643B" w:rsidP="0078643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3508EC">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характеризующим качество жизни населения, относятся обеспеченность жилищной площадью в среднем на одного человека и уровень благоустроенности жилищного фонда, который в 202</w:t>
      </w:r>
      <w:r w:rsidR="002B7189" w:rsidRPr="003508EC">
        <w:rPr>
          <w:rFonts w:ascii="Times New Roman" w:eastAsia="Calibri" w:hAnsi="Times New Roman" w:cs="Times New Roman"/>
          <w:sz w:val="28"/>
          <w:szCs w:val="28"/>
          <w:lang w:eastAsia="ru-RU"/>
        </w:rPr>
        <w:t>2</w:t>
      </w:r>
      <w:r w:rsidRPr="003508EC">
        <w:rPr>
          <w:rFonts w:ascii="Times New Roman" w:eastAsia="Calibri" w:hAnsi="Times New Roman" w:cs="Times New Roman"/>
          <w:sz w:val="28"/>
          <w:szCs w:val="28"/>
          <w:lang w:eastAsia="ru-RU"/>
        </w:rPr>
        <w:t xml:space="preserve"> году </w:t>
      </w:r>
      <w:r w:rsidR="002B7189" w:rsidRPr="003508EC">
        <w:rPr>
          <w:rFonts w:ascii="Times New Roman" w:eastAsia="Calibri" w:hAnsi="Times New Roman" w:cs="Times New Roman"/>
          <w:sz w:val="28"/>
          <w:szCs w:val="28"/>
          <w:lang w:eastAsia="ru-RU"/>
        </w:rPr>
        <w:t>составил 31,6 кв. м. (2021 год – 32,3 кв. м.), что обусловлено ликвидацией ветхого и аварийного жилья.</w:t>
      </w:r>
    </w:p>
    <w:p w:rsidR="0078643B" w:rsidRPr="003508EC" w:rsidRDefault="0078643B" w:rsidP="0078643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3508EC">
        <w:rPr>
          <w:rFonts w:ascii="Times New Roman" w:eastAsia="Times New Roman" w:hAnsi="Times New Roman" w:cs="Times New Roman"/>
          <w:color w:val="000000"/>
          <w:sz w:val="28"/>
          <w:szCs w:val="28"/>
          <w:lang w:eastAsia="ru-RU"/>
        </w:rPr>
        <w:t>Сохранив темпы жилищного строительства, в 202</w:t>
      </w:r>
      <w:r w:rsidR="000F0992" w:rsidRPr="003508EC">
        <w:rPr>
          <w:rFonts w:ascii="Times New Roman" w:eastAsia="Times New Roman" w:hAnsi="Times New Roman" w:cs="Times New Roman"/>
          <w:color w:val="000000"/>
          <w:sz w:val="28"/>
          <w:szCs w:val="28"/>
          <w:lang w:eastAsia="ru-RU"/>
        </w:rPr>
        <w:t>5</w:t>
      </w:r>
      <w:r w:rsidRPr="003508EC">
        <w:rPr>
          <w:rFonts w:ascii="Times New Roman" w:eastAsia="Times New Roman" w:hAnsi="Times New Roman" w:cs="Times New Roman"/>
          <w:color w:val="000000"/>
          <w:sz w:val="28"/>
          <w:szCs w:val="28"/>
          <w:lang w:eastAsia="ru-RU"/>
        </w:rPr>
        <w:t xml:space="preserve"> году обеспеченность населения жильем составит более 3</w:t>
      </w:r>
      <w:r w:rsidR="005A00CB" w:rsidRPr="003508EC">
        <w:rPr>
          <w:rFonts w:ascii="Times New Roman" w:eastAsia="Times New Roman" w:hAnsi="Times New Roman" w:cs="Times New Roman"/>
          <w:color w:val="000000"/>
          <w:sz w:val="28"/>
          <w:szCs w:val="28"/>
          <w:lang w:eastAsia="ru-RU"/>
        </w:rPr>
        <w:t>2</w:t>
      </w:r>
      <w:r w:rsidRPr="003508EC">
        <w:rPr>
          <w:rFonts w:ascii="Times New Roman" w:eastAsia="Times New Roman" w:hAnsi="Times New Roman" w:cs="Times New Roman"/>
          <w:color w:val="000000"/>
          <w:sz w:val="28"/>
          <w:szCs w:val="28"/>
          <w:lang w:eastAsia="ru-RU"/>
        </w:rPr>
        <w:t xml:space="preserve"> кв. м </w:t>
      </w:r>
      <w:r w:rsidRPr="003508EC">
        <w:rPr>
          <w:rFonts w:ascii="Times New Roman" w:eastAsia="Times New Roman" w:hAnsi="Times New Roman" w:cs="Times New Roman"/>
          <w:sz w:val="28"/>
          <w:szCs w:val="28"/>
          <w:lang w:eastAsia="ru-RU"/>
        </w:rPr>
        <w:t>(средняя учетная норма площади жилого помещения 18 кв. м на человека).</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общей площади</w:t>
      </w:r>
      <w:r w:rsidR="0014101B" w:rsidRPr="003508EC">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 xml:space="preserve"> введенных в 202</w:t>
      </w:r>
      <w:r w:rsidR="005A00CB"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 xml:space="preserve"> году в эксплуатацию жилых домов</w:t>
      </w:r>
      <w:r w:rsidR="00C61E9D" w:rsidRPr="003508EC">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 xml:space="preserve"> </w:t>
      </w:r>
      <w:r w:rsidR="003D2E50" w:rsidRPr="003508EC">
        <w:rPr>
          <w:rFonts w:ascii="Times New Roman" w:eastAsia="Times New Roman" w:hAnsi="Times New Roman" w:cs="Times New Roman"/>
          <w:sz w:val="28"/>
          <w:szCs w:val="28"/>
          <w:lang w:eastAsia="ru-RU"/>
        </w:rPr>
        <w:t>83</w:t>
      </w:r>
      <w:r w:rsidRPr="003508EC">
        <w:rPr>
          <w:rFonts w:ascii="Times New Roman" w:eastAsia="Times New Roman" w:hAnsi="Times New Roman" w:cs="Times New Roman"/>
          <w:sz w:val="28"/>
          <w:szCs w:val="28"/>
          <w:lang w:eastAsia="ru-RU"/>
        </w:rPr>
        <w:t xml:space="preserve">% занимает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78643B" w:rsidRPr="003508EC" w:rsidRDefault="0078643B" w:rsidP="007864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w:t>
      </w:r>
      <w:r w:rsidRPr="003508EC">
        <w:rPr>
          <w:rFonts w:ascii="Times New Roman" w:eastAsia="Times New Roman" w:hAnsi="Times New Roman" w:cs="Times New Roman"/>
          <w:sz w:val="28"/>
          <w:szCs w:val="28"/>
          <w:lang w:eastAsia="ru-RU"/>
        </w:rPr>
        <w:lastRenderedPageBreak/>
        <w:t>сферы в Березовском районе», «Социальная поддержка жителей Березовского района».</w:t>
      </w:r>
    </w:p>
    <w:p w:rsidR="0078643B" w:rsidRPr="003508EC" w:rsidRDefault="0078643B" w:rsidP="0078643B">
      <w:pPr>
        <w:tabs>
          <w:tab w:val="left" w:pos="709"/>
        </w:tabs>
        <w:spacing w:after="0" w:line="240" w:lineRule="auto"/>
        <w:ind w:right="-2" w:firstLine="709"/>
        <w:jc w:val="both"/>
        <w:rPr>
          <w:rFonts w:ascii="Times New Roman" w:hAnsi="Times New Roman" w:cs="Times New Roman"/>
          <w:sz w:val="28"/>
        </w:rPr>
      </w:pPr>
      <w:r w:rsidRPr="003508EC">
        <w:rPr>
          <w:rFonts w:ascii="Times New Roman" w:hAnsi="Times New Roman" w:cs="Times New Roman"/>
          <w:sz w:val="28"/>
        </w:rPr>
        <w:t>С целью активизации жилищного строительства в 202</w:t>
      </w:r>
      <w:r w:rsidR="00AE6020" w:rsidRPr="003508EC">
        <w:rPr>
          <w:rFonts w:ascii="Times New Roman" w:hAnsi="Times New Roman" w:cs="Times New Roman"/>
          <w:sz w:val="28"/>
        </w:rPr>
        <w:t>3</w:t>
      </w:r>
      <w:r w:rsidRPr="003508EC">
        <w:rPr>
          <w:rFonts w:ascii="Times New Roman" w:hAnsi="Times New Roman" w:cs="Times New Roman"/>
          <w:sz w:val="28"/>
        </w:rPr>
        <w:t xml:space="preserve"> году запланировано предоставление </w:t>
      </w:r>
      <w:r w:rsidR="009E3CCC" w:rsidRPr="003508EC">
        <w:rPr>
          <w:rFonts w:ascii="Times New Roman" w:hAnsi="Times New Roman" w:cs="Times New Roman"/>
          <w:sz w:val="28"/>
        </w:rPr>
        <w:t>18</w:t>
      </w:r>
      <w:r w:rsidRPr="003508EC">
        <w:rPr>
          <w:rFonts w:ascii="Times New Roman" w:hAnsi="Times New Roman" w:cs="Times New Roman"/>
          <w:sz w:val="28"/>
        </w:rPr>
        <w:t xml:space="preserve"> земельн</w:t>
      </w:r>
      <w:r w:rsidR="00AE6020" w:rsidRPr="003508EC">
        <w:rPr>
          <w:rFonts w:ascii="Times New Roman" w:hAnsi="Times New Roman" w:cs="Times New Roman"/>
          <w:sz w:val="28"/>
        </w:rPr>
        <w:t>ых</w:t>
      </w:r>
      <w:r w:rsidRPr="003508EC">
        <w:rPr>
          <w:rFonts w:ascii="Times New Roman" w:hAnsi="Times New Roman" w:cs="Times New Roman"/>
          <w:sz w:val="28"/>
        </w:rPr>
        <w:t xml:space="preserve"> участк</w:t>
      </w:r>
      <w:r w:rsidR="00AE6020" w:rsidRPr="003508EC">
        <w:rPr>
          <w:rFonts w:ascii="Times New Roman" w:hAnsi="Times New Roman" w:cs="Times New Roman"/>
          <w:sz w:val="28"/>
        </w:rPr>
        <w:t>ов</w:t>
      </w:r>
      <w:r w:rsidRPr="003508EC">
        <w:rPr>
          <w:rFonts w:ascii="Times New Roman" w:hAnsi="Times New Roman" w:cs="Times New Roman"/>
          <w:sz w:val="28"/>
        </w:rPr>
        <w:t xml:space="preserve"> для различных категорий граждан.</w:t>
      </w:r>
      <w:r w:rsidR="009E3CCC" w:rsidRPr="003508EC">
        <w:rPr>
          <w:rFonts w:ascii="Times New Roman" w:hAnsi="Times New Roman" w:cs="Times New Roman"/>
          <w:sz w:val="28"/>
        </w:rPr>
        <w:t xml:space="preserve"> </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xml:space="preserve">Во исполнение Указа Президента Российской Федерации от 07 мая 2012 года № 600 будет продолжена реализация мер по улучшению жилищных условий многодетных семей и граждан льготной категории. </w:t>
      </w:r>
      <w:r w:rsidRPr="003508EC">
        <w:rPr>
          <w:rFonts w:ascii="Times New Roman" w:hAnsi="Times New Roman" w:cs="Times New Roman"/>
          <w:sz w:val="28"/>
          <w:szCs w:val="28"/>
        </w:rPr>
        <w:t>По состоянию на 01 января 202</w:t>
      </w:r>
      <w:r w:rsidR="00120412" w:rsidRPr="003508EC">
        <w:rPr>
          <w:rFonts w:ascii="Times New Roman" w:hAnsi="Times New Roman" w:cs="Times New Roman"/>
          <w:sz w:val="28"/>
          <w:szCs w:val="28"/>
        </w:rPr>
        <w:t>3</w:t>
      </w:r>
      <w:r w:rsidRPr="003508EC">
        <w:rPr>
          <w:rFonts w:ascii="Times New Roman" w:hAnsi="Times New Roman" w:cs="Times New Roman"/>
          <w:sz w:val="28"/>
          <w:szCs w:val="28"/>
        </w:rPr>
        <w:t xml:space="preserve"> года состоит на учете граждан, относящихся к льготным категориям для получения земельных участков для индивидуального жилищного строительства (бесплатно) – 6</w:t>
      </w:r>
      <w:r w:rsidR="00120412" w:rsidRPr="003508EC">
        <w:rPr>
          <w:rFonts w:ascii="Times New Roman" w:hAnsi="Times New Roman" w:cs="Times New Roman"/>
          <w:sz w:val="28"/>
          <w:szCs w:val="28"/>
        </w:rPr>
        <w:t>1</w:t>
      </w:r>
      <w:r w:rsidRPr="003508EC">
        <w:rPr>
          <w:rFonts w:ascii="Times New Roman" w:hAnsi="Times New Roman" w:cs="Times New Roman"/>
          <w:sz w:val="28"/>
          <w:szCs w:val="28"/>
        </w:rPr>
        <w:t xml:space="preserve"> человек (01.01.202</w:t>
      </w:r>
      <w:r w:rsidR="00120412" w:rsidRPr="003508EC">
        <w:rPr>
          <w:rFonts w:ascii="Times New Roman" w:hAnsi="Times New Roman" w:cs="Times New Roman"/>
          <w:sz w:val="28"/>
          <w:szCs w:val="28"/>
        </w:rPr>
        <w:t>2</w:t>
      </w:r>
      <w:r w:rsidRPr="003508EC">
        <w:rPr>
          <w:rFonts w:ascii="Times New Roman" w:hAnsi="Times New Roman" w:cs="Times New Roman"/>
          <w:sz w:val="28"/>
          <w:szCs w:val="28"/>
        </w:rPr>
        <w:t xml:space="preserve"> - </w:t>
      </w:r>
      <w:r w:rsidR="00120412" w:rsidRPr="003508EC">
        <w:rPr>
          <w:rFonts w:ascii="Times New Roman" w:hAnsi="Times New Roman" w:cs="Times New Roman"/>
          <w:sz w:val="28"/>
          <w:szCs w:val="28"/>
        </w:rPr>
        <w:t>65</w:t>
      </w:r>
      <w:r w:rsidRPr="003508EC">
        <w:rPr>
          <w:rFonts w:ascii="Times New Roman" w:hAnsi="Times New Roman" w:cs="Times New Roman"/>
          <w:sz w:val="28"/>
          <w:szCs w:val="28"/>
        </w:rPr>
        <w:t xml:space="preserve">), в том числе многодетных семей – </w:t>
      </w:r>
      <w:r w:rsidR="00CD29B1" w:rsidRPr="003508EC">
        <w:rPr>
          <w:rFonts w:ascii="Times New Roman" w:hAnsi="Times New Roman" w:cs="Times New Roman"/>
          <w:sz w:val="28"/>
          <w:szCs w:val="28"/>
        </w:rPr>
        <w:t>58</w:t>
      </w:r>
      <w:r w:rsidRPr="003508EC">
        <w:rPr>
          <w:rFonts w:ascii="Times New Roman" w:hAnsi="Times New Roman" w:cs="Times New Roman"/>
          <w:sz w:val="28"/>
          <w:szCs w:val="28"/>
        </w:rPr>
        <w:t>.</w:t>
      </w:r>
    </w:p>
    <w:p w:rsidR="005E45D7" w:rsidRPr="003508EC" w:rsidRDefault="005E45D7" w:rsidP="005E45D7">
      <w:pPr>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2022 году предоставлен 1 земельный участок в с. Саранпауль – заявителю, относящемуся к льготной категории граждан.</w:t>
      </w:r>
    </w:p>
    <w:p w:rsidR="00FB7123" w:rsidRPr="003508EC" w:rsidRDefault="00FB7123" w:rsidP="0078643B">
      <w:pPr>
        <w:keepNext/>
        <w:spacing w:before="240" w:after="60" w:line="240" w:lineRule="auto"/>
        <w:ind w:firstLine="708"/>
        <w:jc w:val="center"/>
        <w:outlineLvl w:val="3"/>
        <w:rPr>
          <w:rFonts w:ascii="Times New Roman" w:eastAsia="Calibri" w:hAnsi="Times New Roman" w:cs="Times New Roman"/>
          <w:b/>
          <w:sz w:val="28"/>
          <w:szCs w:val="28"/>
          <w:lang w:eastAsia="ru-RU"/>
        </w:rPr>
      </w:pPr>
    </w:p>
    <w:p w:rsidR="0078643B" w:rsidRPr="003508EC" w:rsidRDefault="0078643B" w:rsidP="0078643B">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3508EC">
        <w:rPr>
          <w:rFonts w:ascii="Times New Roman" w:eastAsia="Calibri" w:hAnsi="Times New Roman" w:cs="Times New Roman"/>
          <w:b/>
          <w:sz w:val="28"/>
          <w:szCs w:val="28"/>
          <w:lang w:eastAsia="ru-RU"/>
        </w:rPr>
        <w:t>4. Транспорт и связь</w:t>
      </w:r>
    </w:p>
    <w:p w:rsidR="0078643B" w:rsidRPr="003508EC" w:rsidRDefault="0078643B" w:rsidP="0078643B">
      <w:pPr>
        <w:keepNext/>
        <w:spacing w:before="240" w:after="0" w:line="240" w:lineRule="auto"/>
        <w:ind w:firstLine="708"/>
        <w:jc w:val="both"/>
        <w:outlineLvl w:val="3"/>
        <w:rPr>
          <w:rFonts w:ascii="Times New Roman" w:eastAsia="Calibri" w:hAnsi="Times New Roman" w:cs="Times New Roman"/>
          <w:b/>
          <w:sz w:val="28"/>
          <w:szCs w:val="28"/>
          <w:lang w:eastAsia="ru-RU"/>
        </w:rPr>
      </w:pPr>
      <w:r w:rsidRPr="003508EC">
        <w:rPr>
          <w:rFonts w:ascii="Times New Roman" w:eastAsia="Calibri" w:hAnsi="Times New Roman" w:cs="Times New Roman"/>
          <w:b/>
          <w:sz w:val="28"/>
          <w:szCs w:val="28"/>
          <w:lang w:eastAsia="ru-RU"/>
        </w:rPr>
        <w:t>4.1. Транспорт</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w:t>
      </w:r>
      <w:r w:rsidRPr="003508EC">
        <w:rPr>
          <w:rFonts w:ascii="Times New Roman" w:hAnsi="Times New Roman" w:cs="Times New Roman"/>
          <w:sz w:val="28"/>
          <w:szCs w:val="28"/>
        </w:rPr>
        <w:t xml:space="preserve">, который представлен </w:t>
      </w:r>
      <w:r w:rsidRPr="003508EC">
        <w:rPr>
          <w:rFonts w:ascii="Times New Roman" w:eastAsia="Times New Roman" w:hAnsi="Times New Roman" w:cs="Times New Roman"/>
          <w:sz w:val="28"/>
          <w:szCs w:val="28"/>
          <w:lang w:eastAsia="ru-RU"/>
        </w:rPr>
        <w:t xml:space="preserve">воздушным, водным, автомобильным транспортом. </w:t>
      </w:r>
    </w:p>
    <w:p w:rsidR="0078643B" w:rsidRPr="003508EC" w:rsidRDefault="0078643B" w:rsidP="0078643B">
      <w:pPr>
        <w:pStyle w:val="ConsPlusNormal"/>
        <w:ind w:firstLine="709"/>
        <w:jc w:val="both"/>
        <w:rPr>
          <w:bCs/>
          <w:szCs w:val="28"/>
        </w:rPr>
      </w:pPr>
      <w:r w:rsidRPr="003508EC">
        <w:rPr>
          <w:bCs/>
          <w:szCs w:val="28"/>
        </w:rPr>
        <w:t xml:space="preserve">Внешнее </w:t>
      </w:r>
      <w:proofErr w:type="spellStart"/>
      <w:r w:rsidRPr="003508EC">
        <w:rPr>
          <w:bCs/>
          <w:szCs w:val="28"/>
        </w:rPr>
        <w:t>санкционное</w:t>
      </w:r>
      <w:proofErr w:type="spellEnd"/>
      <w:r w:rsidRPr="003508EC">
        <w:rPr>
          <w:bCs/>
          <w:szCs w:val="28"/>
        </w:rPr>
        <w:t xml:space="preserve"> давление внесло свои коррективы практически во все области и сферы коммерческой деятельности, и транспортные перевозки не стали исключением. </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p>
    <w:p w:rsidR="0078643B" w:rsidRPr="003508EC" w:rsidRDefault="0078643B" w:rsidP="0078643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3508EC">
        <w:rPr>
          <w:rFonts w:ascii="Times New Roman" w:hAnsi="Times New Roman" w:cs="Times New Roman"/>
          <w:b/>
          <w:sz w:val="28"/>
          <w:szCs w:val="28"/>
        </w:rPr>
        <w:t>Динамика показателей по организации пассажирских перевозок</w:t>
      </w:r>
    </w:p>
    <w:p w:rsidR="0078643B" w:rsidRPr="003508EC" w:rsidRDefault="0078643B" w:rsidP="0078643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3508EC">
        <w:rPr>
          <w:rFonts w:ascii="Times New Roman" w:hAnsi="Times New Roman" w:cs="Times New Roman"/>
          <w:b/>
          <w:sz w:val="28"/>
          <w:szCs w:val="28"/>
        </w:rPr>
        <w:t>между поселениями в границах Березовского района</w:t>
      </w:r>
    </w:p>
    <w:p w:rsidR="00CB0B3C" w:rsidRPr="003508EC" w:rsidRDefault="00CB0B3C" w:rsidP="0078643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986"/>
        <w:gridCol w:w="1700"/>
      </w:tblGrid>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vAlign w:val="center"/>
            <w:hideMark/>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508EC">
              <w:rPr>
                <w:rFonts w:ascii="Times New Roman" w:hAnsi="Times New Roman" w:cs="Times New Roman"/>
                <w:b/>
                <w:sz w:val="24"/>
                <w:szCs w:val="24"/>
              </w:rPr>
              <w:t>Наименование показателя</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spacing w:after="0" w:line="240" w:lineRule="auto"/>
              <w:jc w:val="center"/>
              <w:rPr>
                <w:rFonts w:ascii="Times New Roman" w:hAnsi="Times New Roman" w:cs="Times New Roman"/>
                <w:b/>
                <w:sz w:val="24"/>
                <w:szCs w:val="24"/>
              </w:rPr>
            </w:pPr>
            <w:r w:rsidRPr="003508EC">
              <w:rPr>
                <w:rFonts w:ascii="Times New Roman" w:hAnsi="Times New Roman" w:cs="Times New Roman"/>
                <w:b/>
                <w:sz w:val="24"/>
                <w:szCs w:val="24"/>
              </w:rPr>
              <w:t>2021 года</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autoSpaceDE w:val="0"/>
              <w:autoSpaceDN w:val="0"/>
              <w:adjustRightInd w:val="0"/>
              <w:spacing w:after="0" w:line="240" w:lineRule="auto"/>
              <w:jc w:val="center"/>
              <w:rPr>
                <w:rFonts w:ascii="Times New Roman" w:hAnsi="Times New Roman" w:cs="Times New Roman"/>
                <w:b/>
                <w:sz w:val="24"/>
                <w:szCs w:val="24"/>
              </w:rPr>
            </w:pPr>
            <w:r w:rsidRPr="003508EC">
              <w:rPr>
                <w:rFonts w:ascii="Times New Roman" w:hAnsi="Times New Roman" w:cs="Times New Roman"/>
                <w:b/>
                <w:sz w:val="24"/>
                <w:szCs w:val="24"/>
              </w:rPr>
              <w:t>2022 года</w:t>
            </w:r>
          </w:p>
        </w:tc>
      </w:tr>
      <w:tr w:rsidR="00CB0B3C" w:rsidRPr="003508EC" w:rsidTr="00212CFC">
        <w:trPr>
          <w:trHeight w:val="365"/>
        </w:trPr>
        <w:tc>
          <w:tcPr>
            <w:tcW w:w="10173" w:type="dxa"/>
            <w:gridSpan w:val="3"/>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outlineLvl w:val="2"/>
              <w:rPr>
                <w:rFonts w:ascii="Times New Roman" w:hAnsi="Times New Roman" w:cs="Times New Roman"/>
                <w:b/>
                <w:sz w:val="24"/>
                <w:szCs w:val="24"/>
              </w:rPr>
            </w:pPr>
            <w:r w:rsidRPr="003508EC">
              <w:rPr>
                <w:rFonts w:ascii="Times New Roman" w:hAnsi="Times New Roman" w:cs="Times New Roman"/>
                <w:b/>
                <w:sz w:val="24"/>
                <w:szCs w:val="24"/>
              </w:rPr>
              <w:t>Количество выполненных рейсов (</w:t>
            </w:r>
            <w:proofErr w:type="spellStart"/>
            <w:r w:rsidRPr="003508EC">
              <w:rPr>
                <w:rFonts w:ascii="Times New Roman" w:hAnsi="Times New Roman" w:cs="Times New Roman"/>
                <w:b/>
                <w:sz w:val="24"/>
                <w:szCs w:val="24"/>
              </w:rPr>
              <w:t>рейсооборотов</w:t>
            </w:r>
            <w:proofErr w:type="spellEnd"/>
            <w:r w:rsidRPr="003508EC">
              <w:rPr>
                <w:rFonts w:ascii="Times New Roman" w:hAnsi="Times New Roman" w:cs="Times New Roman"/>
                <w:b/>
                <w:sz w:val="24"/>
                <w:szCs w:val="24"/>
              </w:rPr>
              <w:t>), в том числе:</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водный транспорт, единиц (</w:t>
            </w:r>
            <w:proofErr w:type="spellStart"/>
            <w:r w:rsidRPr="003508EC">
              <w:rPr>
                <w:rFonts w:ascii="Times New Roman" w:hAnsi="Times New Roman" w:cs="Times New Roman"/>
                <w:sz w:val="24"/>
                <w:szCs w:val="24"/>
              </w:rPr>
              <w:t>рейсообороты</w:t>
            </w:r>
            <w:proofErr w:type="spellEnd"/>
            <w:r w:rsidRPr="003508EC">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168</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165,5</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авиационный транспорт, единиц (</w:t>
            </w:r>
            <w:proofErr w:type="spellStart"/>
            <w:r w:rsidRPr="003508EC">
              <w:rPr>
                <w:rFonts w:ascii="Times New Roman" w:hAnsi="Times New Roman" w:cs="Times New Roman"/>
                <w:sz w:val="24"/>
                <w:szCs w:val="24"/>
              </w:rPr>
              <w:t>рейсообороты</w:t>
            </w:r>
            <w:proofErr w:type="spellEnd"/>
            <w:r w:rsidRPr="003508EC">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288</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317</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автомобильный транспорт, (</w:t>
            </w:r>
            <w:proofErr w:type="spellStart"/>
            <w:r w:rsidRPr="003508EC">
              <w:rPr>
                <w:rFonts w:ascii="Times New Roman" w:hAnsi="Times New Roman" w:cs="Times New Roman"/>
                <w:sz w:val="24"/>
                <w:szCs w:val="24"/>
              </w:rPr>
              <w:t>рейсообороты</w:t>
            </w:r>
            <w:proofErr w:type="spellEnd"/>
            <w:r w:rsidRPr="003508EC">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135</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114</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3508EC">
              <w:rPr>
                <w:rFonts w:ascii="Times New Roman" w:hAnsi="Times New Roman" w:cs="Times New Roman"/>
                <w:b/>
                <w:sz w:val="24"/>
                <w:szCs w:val="24"/>
              </w:rPr>
              <w:t>Пассажиропоток, человек, в том числе:</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508EC">
              <w:rPr>
                <w:rFonts w:ascii="Times New Roman" w:hAnsi="Times New Roman" w:cs="Times New Roman"/>
                <w:b/>
                <w:sz w:val="24"/>
                <w:szCs w:val="24"/>
              </w:rPr>
              <w:t>22 728</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508EC">
              <w:rPr>
                <w:rFonts w:ascii="Times New Roman" w:hAnsi="Times New Roman" w:cs="Times New Roman"/>
                <w:b/>
                <w:sz w:val="24"/>
                <w:szCs w:val="24"/>
              </w:rPr>
              <w:t>21 470</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водный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12 159</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11 215</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авиационный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8 529</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8 631</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автомобильный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2 040</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1 624</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3508EC">
              <w:rPr>
                <w:rFonts w:ascii="Times New Roman" w:hAnsi="Times New Roman" w:cs="Times New Roman"/>
                <w:b/>
                <w:sz w:val="24"/>
                <w:szCs w:val="24"/>
              </w:rPr>
              <w:t>Объем субсидий на перевозки пассажиров, тыс. рублей, в том числе:</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508EC">
              <w:rPr>
                <w:rFonts w:ascii="Times New Roman" w:hAnsi="Times New Roman" w:cs="Times New Roman"/>
                <w:b/>
                <w:sz w:val="24"/>
                <w:szCs w:val="24"/>
              </w:rPr>
              <w:t>119 926,90</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508EC">
              <w:rPr>
                <w:rFonts w:ascii="Times New Roman" w:hAnsi="Times New Roman" w:cs="Times New Roman"/>
                <w:b/>
                <w:sz w:val="24"/>
                <w:szCs w:val="24"/>
              </w:rPr>
              <w:t>164 749,50</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водный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30 966,10</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55 047,40</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авиационный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83 659,10</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105 596,00</w:t>
            </w:r>
          </w:p>
        </w:tc>
      </w:tr>
      <w:tr w:rsidR="00CB0B3C" w:rsidRPr="003508EC" w:rsidTr="00212CFC">
        <w:trPr>
          <w:trHeight w:val="365"/>
        </w:trPr>
        <w:tc>
          <w:tcPr>
            <w:tcW w:w="6487" w:type="dxa"/>
            <w:tcBorders>
              <w:top w:val="single" w:sz="4" w:space="0" w:color="auto"/>
              <w:left w:val="single" w:sz="4" w:space="0" w:color="auto"/>
              <w:bottom w:val="single" w:sz="4" w:space="0" w:color="auto"/>
              <w:right w:val="single" w:sz="4" w:space="0" w:color="auto"/>
            </w:tcBorders>
            <w:hideMark/>
          </w:tcPr>
          <w:p w:rsidR="00CB0B3C" w:rsidRPr="003508EC" w:rsidRDefault="00CB0B3C" w:rsidP="00CB0B3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508EC">
              <w:rPr>
                <w:rFonts w:ascii="Times New Roman" w:hAnsi="Times New Roman" w:cs="Times New Roman"/>
                <w:sz w:val="24"/>
                <w:szCs w:val="24"/>
              </w:rPr>
              <w:t>автомобильный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5 301,70</w:t>
            </w:r>
          </w:p>
        </w:tc>
        <w:tc>
          <w:tcPr>
            <w:tcW w:w="1700" w:type="dxa"/>
            <w:tcBorders>
              <w:top w:val="single" w:sz="4" w:space="0" w:color="auto"/>
              <w:left w:val="single" w:sz="4" w:space="0" w:color="auto"/>
              <w:bottom w:val="single" w:sz="4" w:space="0" w:color="auto"/>
              <w:right w:val="single" w:sz="4" w:space="0" w:color="auto"/>
            </w:tcBorders>
            <w:vAlign w:val="center"/>
          </w:tcPr>
          <w:p w:rsidR="00CB0B3C" w:rsidRPr="003508EC" w:rsidRDefault="00CB0B3C" w:rsidP="00CB0B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508EC">
              <w:rPr>
                <w:rFonts w:ascii="Times New Roman" w:hAnsi="Times New Roman" w:cs="Times New Roman"/>
                <w:sz w:val="24"/>
                <w:szCs w:val="24"/>
              </w:rPr>
              <w:t>4 106,10</w:t>
            </w:r>
          </w:p>
        </w:tc>
      </w:tr>
    </w:tbl>
    <w:p w:rsidR="00CB0B3C" w:rsidRPr="003508EC" w:rsidRDefault="00CB0B3C" w:rsidP="0078643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78643B" w:rsidRPr="003508EC" w:rsidRDefault="0078643B" w:rsidP="0078643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3508EC">
        <w:rPr>
          <w:rFonts w:ascii="Times New Roman" w:hAnsi="Times New Roman" w:cs="Times New Roman"/>
          <w:sz w:val="28"/>
          <w:szCs w:val="28"/>
        </w:rPr>
        <w:t>В 202</w:t>
      </w:r>
      <w:r w:rsidR="002564E3"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в связи с увеличение</w:t>
      </w:r>
      <w:r w:rsidR="00E85DF0" w:rsidRPr="003508EC">
        <w:rPr>
          <w:rFonts w:ascii="Times New Roman" w:hAnsi="Times New Roman" w:cs="Times New Roman"/>
          <w:sz w:val="28"/>
          <w:szCs w:val="28"/>
        </w:rPr>
        <w:t>м</w:t>
      </w:r>
      <w:r w:rsidRPr="003508EC">
        <w:rPr>
          <w:rFonts w:ascii="Times New Roman" w:hAnsi="Times New Roman" w:cs="Times New Roman"/>
          <w:sz w:val="28"/>
          <w:szCs w:val="28"/>
        </w:rPr>
        <w:t xml:space="preserve"> уровня цен и тарифов зафиксировано замедление мобильного потока населения. Общий объем перевезенных пассажиров между поселениями в границах Березовского района с</w:t>
      </w:r>
      <w:r w:rsidR="002564E3" w:rsidRPr="003508EC">
        <w:rPr>
          <w:rFonts w:ascii="Times New Roman" w:hAnsi="Times New Roman" w:cs="Times New Roman"/>
          <w:sz w:val="28"/>
          <w:szCs w:val="28"/>
        </w:rPr>
        <w:t>ократился</w:t>
      </w:r>
      <w:r w:rsidRPr="003508EC">
        <w:rPr>
          <w:rFonts w:ascii="Times New Roman" w:hAnsi="Times New Roman" w:cs="Times New Roman"/>
          <w:sz w:val="28"/>
          <w:szCs w:val="28"/>
        </w:rPr>
        <w:t xml:space="preserve"> на </w:t>
      </w:r>
      <w:r w:rsidR="002564E3" w:rsidRPr="003508EC">
        <w:rPr>
          <w:rFonts w:ascii="Times New Roman" w:hAnsi="Times New Roman" w:cs="Times New Roman"/>
          <w:sz w:val="28"/>
          <w:szCs w:val="28"/>
        </w:rPr>
        <w:t>5,54</w:t>
      </w:r>
      <w:r w:rsidRPr="003508EC">
        <w:rPr>
          <w:rFonts w:ascii="Times New Roman" w:hAnsi="Times New Roman" w:cs="Times New Roman"/>
          <w:sz w:val="28"/>
          <w:szCs w:val="28"/>
        </w:rPr>
        <w:t xml:space="preserve">% и составил </w:t>
      </w:r>
      <w:r w:rsidR="002564E3" w:rsidRPr="003508EC">
        <w:rPr>
          <w:rFonts w:ascii="Times New Roman" w:hAnsi="Times New Roman" w:cs="Times New Roman"/>
          <w:sz w:val="28"/>
          <w:szCs w:val="28"/>
        </w:rPr>
        <w:t>21 470</w:t>
      </w:r>
      <w:r w:rsidRPr="003508EC">
        <w:rPr>
          <w:rFonts w:ascii="Times New Roman" w:hAnsi="Times New Roman" w:cs="Times New Roman"/>
          <w:sz w:val="28"/>
          <w:szCs w:val="28"/>
        </w:rPr>
        <w:t xml:space="preserve"> человек, объем субсидирования пассажирских перевозок всеми</w:t>
      </w:r>
      <w:r w:rsidR="002564E3" w:rsidRPr="003508EC">
        <w:rPr>
          <w:rFonts w:ascii="Times New Roman" w:hAnsi="Times New Roman" w:cs="Times New Roman"/>
          <w:sz w:val="28"/>
          <w:szCs w:val="28"/>
        </w:rPr>
        <w:t xml:space="preserve"> видам транспорта увеличился в 1,4 раза</w:t>
      </w:r>
      <w:r w:rsidRPr="003508EC">
        <w:rPr>
          <w:rFonts w:ascii="Times New Roman" w:hAnsi="Times New Roman" w:cs="Times New Roman"/>
          <w:sz w:val="28"/>
          <w:szCs w:val="28"/>
        </w:rPr>
        <w:t xml:space="preserve"> и </w:t>
      </w:r>
      <w:r w:rsidR="002564E3" w:rsidRPr="003508EC">
        <w:rPr>
          <w:rFonts w:ascii="Times New Roman" w:hAnsi="Times New Roman" w:cs="Times New Roman"/>
          <w:sz w:val="28"/>
          <w:szCs w:val="28"/>
        </w:rPr>
        <w:t>достиг</w:t>
      </w:r>
      <w:r w:rsidRPr="003508EC">
        <w:rPr>
          <w:rFonts w:ascii="Times New Roman" w:hAnsi="Times New Roman" w:cs="Times New Roman"/>
          <w:sz w:val="28"/>
          <w:szCs w:val="28"/>
        </w:rPr>
        <w:t xml:space="preserve"> </w:t>
      </w:r>
      <w:r w:rsidR="002564E3" w:rsidRPr="003508EC">
        <w:rPr>
          <w:rFonts w:ascii="Times New Roman" w:hAnsi="Times New Roman" w:cs="Times New Roman"/>
          <w:sz w:val="28"/>
          <w:szCs w:val="28"/>
        </w:rPr>
        <w:t>164 749,50</w:t>
      </w:r>
      <w:r w:rsidRPr="003508EC">
        <w:rPr>
          <w:rFonts w:ascii="Times New Roman" w:hAnsi="Times New Roman" w:cs="Times New Roman"/>
          <w:sz w:val="28"/>
          <w:szCs w:val="28"/>
        </w:rPr>
        <w:t xml:space="preserve"> тыс. рублей.  </w:t>
      </w:r>
    </w:p>
    <w:p w:rsidR="0078643B" w:rsidRPr="003508EC" w:rsidRDefault="0078643B" w:rsidP="0078643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Перевозки носят ярко выраженный сезонный характер.</w:t>
      </w:r>
    </w:p>
    <w:p w:rsidR="0078643B" w:rsidRPr="003508EC" w:rsidRDefault="0078643B" w:rsidP="007864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508EC">
        <w:rPr>
          <w:rFonts w:ascii="Times New Roman" w:hAnsi="Times New Roman" w:cs="Times New Roman"/>
          <w:sz w:val="28"/>
          <w:szCs w:val="28"/>
        </w:rPr>
        <w:t>Наибольший объем перевозок (5</w:t>
      </w:r>
      <w:r w:rsidR="001B0BE6" w:rsidRPr="003508EC">
        <w:rPr>
          <w:rFonts w:ascii="Times New Roman" w:hAnsi="Times New Roman" w:cs="Times New Roman"/>
          <w:sz w:val="28"/>
          <w:szCs w:val="28"/>
        </w:rPr>
        <w:t>2</w:t>
      </w:r>
      <w:r w:rsidRPr="003508EC">
        <w:rPr>
          <w:rFonts w:ascii="Times New Roman" w:hAnsi="Times New Roman" w:cs="Times New Roman"/>
          <w:sz w:val="28"/>
          <w:szCs w:val="28"/>
        </w:rPr>
        <w:t xml:space="preserve">%) приходится на транспорт водных путей сообщения </w:t>
      </w:r>
      <w:r w:rsidRPr="003508EC">
        <w:rPr>
          <w:rFonts w:ascii="Times New Roman" w:eastAsia="Times New Roman" w:hAnsi="Times New Roman" w:cs="Times New Roman"/>
          <w:sz w:val="28"/>
          <w:szCs w:val="28"/>
          <w:lang w:eastAsia="ru-RU"/>
        </w:rPr>
        <w:t>в летний период</w:t>
      </w:r>
      <w:r w:rsidR="002231F8" w:rsidRPr="003508EC">
        <w:rPr>
          <w:rFonts w:ascii="Times New Roman" w:eastAsia="Times New Roman" w:hAnsi="Times New Roman" w:cs="Times New Roman"/>
          <w:sz w:val="28"/>
          <w:szCs w:val="28"/>
          <w:lang w:eastAsia="ru-RU"/>
        </w:rPr>
        <w:t xml:space="preserve"> (</w:t>
      </w:r>
      <w:r w:rsidR="009164F5" w:rsidRPr="003508EC">
        <w:rPr>
          <w:rFonts w:ascii="Times New Roman" w:eastAsia="Times New Roman" w:hAnsi="Times New Roman" w:cs="Times New Roman"/>
          <w:sz w:val="28"/>
          <w:szCs w:val="28"/>
          <w:lang w:eastAsia="ru-RU"/>
        </w:rPr>
        <w:t xml:space="preserve">основной </w:t>
      </w:r>
      <w:r w:rsidR="002231F8" w:rsidRPr="003508EC">
        <w:rPr>
          <w:rFonts w:ascii="Times New Roman" w:eastAsia="Times New Roman" w:hAnsi="Times New Roman" w:cs="Times New Roman"/>
          <w:sz w:val="28"/>
          <w:szCs w:val="28"/>
          <w:lang w:eastAsia="ru-RU"/>
        </w:rPr>
        <w:t xml:space="preserve">перевозчик </w:t>
      </w:r>
      <w:r w:rsidR="009164F5" w:rsidRPr="003508EC">
        <w:rPr>
          <w:rFonts w:ascii="Times New Roman" w:hAnsi="Times New Roman" w:cs="Times New Roman"/>
          <w:sz w:val="28"/>
          <w:szCs w:val="28"/>
        </w:rPr>
        <w:t>АО «</w:t>
      </w:r>
      <w:proofErr w:type="spellStart"/>
      <w:r w:rsidR="009164F5" w:rsidRPr="003508EC">
        <w:rPr>
          <w:rFonts w:ascii="Times New Roman" w:hAnsi="Times New Roman" w:cs="Times New Roman"/>
          <w:sz w:val="28"/>
          <w:szCs w:val="28"/>
        </w:rPr>
        <w:t>Северречфлот</w:t>
      </w:r>
      <w:proofErr w:type="spellEnd"/>
      <w:r w:rsidR="009164F5" w:rsidRPr="003508EC">
        <w:rPr>
          <w:rFonts w:ascii="Times New Roman" w:hAnsi="Times New Roman" w:cs="Times New Roman"/>
          <w:sz w:val="28"/>
          <w:szCs w:val="28"/>
        </w:rPr>
        <w:t>»)</w:t>
      </w:r>
      <w:r w:rsidRPr="003508EC">
        <w:rPr>
          <w:rFonts w:ascii="Times New Roman" w:hAnsi="Times New Roman" w:cs="Times New Roman"/>
          <w:sz w:val="28"/>
          <w:szCs w:val="28"/>
        </w:rPr>
        <w:t>, являющийся наиболее привлекательным и доступным для широкого круга потребителей услуг.</w:t>
      </w:r>
    </w:p>
    <w:p w:rsidR="0078643B" w:rsidRPr="003508EC" w:rsidRDefault="0078643B" w:rsidP="007864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508EC">
        <w:rPr>
          <w:rFonts w:ascii="Times New Roman" w:hAnsi="Times New Roman" w:cs="Times New Roman"/>
          <w:sz w:val="28"/>
          <w:szCs w:val="28"/>
        </w:rPr>
        <w:t xml:space="preserve">Использование автомобильного транспорта осуществляется по автозимникам </w:t>
      </w:r>
      <w:r w:rsidR="002D707F">
        <w:rPr>
          <w:rFonts w:ascii="Times New Roman" w:hAnsi="Times New Roman" w:cs="Times New Roman"/>
          <w:sz w:val="28"/>
          <w:szCs w:val="28"/>
        </w:rPr>
        <w:t>ИП Зайцевым</w:t>
      </w:r>
      <w:r w:rsidR="00451EB0" w:rsidRPr="003508EC">
        <w:rPr>
          <w:rFonts w:ascii="Times New Roman" w:hAnsi="Times New Roman" w:cs="Times New Roman"/>
          <w:sz w:val="28"/>
          <w:szCs w:val="28"/>
        </w:rPr>
        <w:t xml:space="preserve"> </w:t>
      </w:r>
      <w:r w:rsidR="002D707F">
        <w:rPr>
          <w:rFonts w:ascii="Times New Roman" w:hAnsi="Times New Roman" w:cs="Times New Roman"/>
          <w:sz w:val="28"/>
          <w:szCs w:val="28"/>
        </w:rPr>
        <w:t xml:space="preserve">С.В. </w:t>
      </w:r>
      <w:r w:rsidRPr="003508EC">
        <w:rPr>
          <w:rFonts w:ascii="Times New Roman" w:hAnsi="Times New Roman" w:cs="Times New Roman"/>
          <w:sz w:val="28"/>
          <w:szCs w:val="28"/>
        </w:rPr>
        <w:t xml:space="preserve">и составляет лишь </w:t>
      </w:r>
      <w:r w:rsidR="001B0BE6" w:rsidRPr="003508EC">
        <w:rPr>
          <w:rFonts w:ascii="Times New Roman" w:hAnsi="Times New Roman" w:cs="Times New Roman"/>
          <w:sz w:val="28"/>
          <w:szCs w:val="28"/>
        </w:rPr>
        <w:t>8</w:t>
      </w:r>
      <w:r w:rsidRPr="003508EC">
        <w:rPr>
          <w:rFonts w:ascii="Times New Roman" w:hAnsi="Times New Roman" w:cs="Times New Roman"/>
          <w:sz w:val="28"/>
          <w:szCs w:val="28"/>
        </w:rPr>
        <w:t>% от общего пассажир</w:t>
      </w:r>
      <w:r w:rsidR="005F5665" w:rsidRPr="003508EC">
        <w:rPr>
          <w:rFonts w:ascii="Times New Roman" w:hAnsi="Times New Roman" w:cs="Times New Roman"/>
          <w:sz w:val="28"/>
          <w:szCs w:val="28"/>
        </w:rPr>
        <w:t>о</w:t>
      </w:r>
      <w:r w:rsidRPr="003508EC">
        <w:rPr>
          <w:rFonts w:ascii="Times New Roman" w:hAnsi="Times New Roman" w:cs="Times New Roman"/>
          <w:sz w:val="28"/>
          <w:szCs w:val="28"/>
        </w:rPr>
        <w:t>потока, что обусловлено использованием личного и «попутного» транспорта, услуг междугороднего такси.</w:t>
      </w:r>
    </w:p>
    <w:p w:rsidR="002231F8"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Единственный вид транспорта, осуществляющий перевозки круглогодично –</w:t>
      </w:r>
      <w:r w:rsidRPr="003508EC">
        <w:rPr>
          <w:rFonts w:ascii="Times New Roman" w:eastAsia="Times New Roman" w:hAnsi="Times New Roman" w:cs="Times New Roman"/>
          <w:iCs/>
          <w:sz w:val="28"/>
          <w:szCs w:val="28"/>
          <w:lang w:eastAsia="ru-RU"/>
        </w:rPr>
        <w:t xml:space="preserve"> авиационный</w:t>
      </w:r>
      <w:r w:rsidR="009164F5" w:rsidRPr="003508EC">
        <w:rPr>
          <w:rFonts w:ascii="Times New Roman" w:eastAsia="Times New Roman" w:hAnsi="Times New Roman" w:cs="Times New Roman"/>
          <w:iCs/>
          <w:sz w:val="28"/>
          <w:szCs w:val="28"/>
          <w:lang w:eastAsia="ru-RU"/>
        </w:rPr>
        <w:t xml:space="preserve"> (</w:t>
      </w:r>
      <w:r w:rsidR="009164F5" w:rsidRPr="003508EC">
        <w:rPr>
          <w:rFonts w:ascii="Times New Roman" w:hAnsi="Times New Roman" w:cs="Times New Roman"/>
          <w:sz w:val="28"/>
          <w:szCs w:val="28"/>
        </w:rPr>
        <w:t>АО «</w:t>
      </w:r>
      <w:proofErr w:type="spellStart"/>
      <w:r w:rsidR="009164F5" w:rsidRPr="003508EC">
        <w:rPr>
          <w:rFonts w:ascii="Times New Roman" w:hAnsi="Times New Roman" w:cs="Times New Roman"/>
          <w:sz w:val="28"/>
          <w:szCs w:val="28"/>
        </w:rPr>
        <w:t>ЮТэйр</w:t>
      </w:r>
      <w:proofErr w:type="spellEnd"/>
      <w:r w:rsidR="009164F5" w:rsidRPr="003508EC">
        <w:rPr>
          <w:rFonts w:ascii="Times New Roman" w:hAnsi="Times New Roman" w:cs="Times New Roman"/>
          <w:sz w:val="28"/>
          <w:szCs w:val="28"/>
        </w:rPr>
        <w:t xml:space="preserve"> – Вертолетные услуги»</w:t>
      </w:r>
      <w:r w:rsidR="00451EB0" w:rsidRPr="003508EC">
        <w:rPr>
          <w:rFonts w:ascii="Times New Roman" w:hAnsi="Times New Roman" w:cs="Times New Roman"/>
          <w:sz w:val="28"/>
          <w:szCs w:val="28"/>
        </w:rPr>
        <w:t>,</w:t>
      </w:r>
      <w:r w:rsidR="009164F5" w:rsidRPr="003508EC">
        <w:rPr>
          <w:rFonts w:ascii="Times New Roman" w:hAnsi="Times New Roman" w:cs="Times New Roman"/>
          <w:sz w:val="28"/>
          <w:szCs w:val="28"/>
        </w:rPr>
        <w:t xml:space="preserve"> вертолет</w:t>
      </w:r>
      <w:r w:rsidR="00451EB0" w:rsidRPr="003508EC">
        <w:rPr>
          <w:rFonts w:ascii="Times New Roman" w:hAnsi="Times New Roman" w:cs="Times New Roman"/>
          <w:sz w:val="28"/>
          <w:szCs w:val="28"/>
        </w:rPr>
        <w:t>ы</w:t>
      </w:r>
      <w:r w:rsidR="009164F5" w:rsidRPr="003508EC">
        <w:rPr>
          <w:rFonts w:ascii="Times New Roman" w:hAnsi="Times New Roman" w:cs="Times New Roman"/>
          <w:sz w:val="28"/>
          <w:szCs w:val="28"/>
        </w:rPr>
        <w:t xml:space="preserve"> МИ-8Т)</w:t>
      </w:r>
      <w:r w:rsidRPr="003508EC">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 В 202</w:t>
      </w:r>
      <w:r w:rsidR="001B0BE6" w:rsidRPr="003508EC">
        <w:rPr>
          <w:rFonts w:ascii="Times New Roman" w:eastAsia="Times New Roman" w:hAnsi="Times New Roman" w:cs="Times New Roman"/>
          <w:sz w:val="28"/>
          <w:szCs w:val="28"/>
          <w:lang w:eastAsia="ru-RU"/>
        </w:rPr>
        <w:t>2</w:t>
      </w:r>
      <w:r w:rsidRPr="003508EC">
        <w:rPr>
          <w:rFonts w:ascii="Times New Roman" w:eastAsia="Times New Roman" w:hAnsi="Times New Roman" w:cs="Times New Roman"/>
          <w:sz w:val="28"/>
          <w:szCs w:val="28"/>
          <w:lang w:eastAsia="ru-RU"/>
        </w:rPr>
        <w:t xml:space="preserve"> году общий объем субсидирования увеличился </w:t>
      </w:r>
      <w:r w:rsidR="002231F8" w:rsidRPr="003508EC">
        <w:rPr>
          <w:rFonts w:ascii="Times New Roman" w:eastAsia="Times New Roman" w:hAnsi="Times New Roman" w:cs="Times New Roman"/>
          <w:sz w:val="28"/>
          <w:szCs w:val="28"/>
          <w:lang w:eastAsia="ru-RU"/>
        </w:rPr>
        <w:t>на 26,22% и соста</w:t>
      </w:r>
      <w:r w:rsidR="001B0BE6" w:rsidRPr="003508EC">
        <w:rPr>
          <w:rFonts w:ascii="Times New Roman" w:eastAsia="Times New Roman" w:hAnsi="Times New Roman" w:cs="Times New Roman"/>
          <w:sz w:val="28"/>
          <w:szCs w:val="28"/>
          <w:lang w:eastAsia="ru-RU"/>
        </w:rPr>
        <w:t>в</w:t>
      </w:r>
      <w:r w:rsidR="002231F8" w:rsidRPr="003508EC">
        <w:rPr>
          <w:rFonts w:ascii="Times New Roman" w:eastAsia="Times New Roman" w:hAnsi="Times New Roman" w:cs="Times New Roman"/>
          <w:sz w:val="28"/>
          <w:szCs w:val="28"/>
          <w:lang w:eastAsia="ru-RU"/>
        </w:rPr>
        <w:t>ил 105 596,00 тыс. рублей.</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w:t>
      </w:r>
      <w:r w:rsidR="005F5665" w:rsidRPr="003508EC">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 xml:space="preserve"> железнодорожных путей</w:t>
      </w:r>
      <w:r w:rsidR="005F5665" w:rsidRPr="003508EC">
        <w:rPr>
          <w:rFonts w:ascii="Times New Roman" w:eastAsia="Times New Roman" w:hAnsi="Times New Roman" w:cs="Times New Roman"/>
          <w:sz w:val="28"/>
          <w:szCs w:val="28"/>
          <w:lang w:eastAsia="ru-RU"/>
        </w:rPr>
        <w:t xml:space="preserve"> между населенными пунктами и муниципальными образованиями</w:t>
      </w:r>
      <w:r w:rsidRPr="003508EC">
        <w:rPr>
          <w:rFonts w:ascii="Times New Roman" w:eastAsia="Times New Roman" w:hAnsi="Times New Roman" w:cs="Times New Roman"/>
          <w:sz w:val="28"/>
          <w:szCs w:val="28"/>
          <w:lang w:eastAsia="ru-RU"/>
        </w:rPr>
        <w:t>. Березовский район отнесен к отдаленным и труднодоступным территориям Югры.</w:t>
      </w:r>
    </w:p>
    <w:p w:rsidR="0078643B" w:rsidRPr="003508EC" w:rsidRDefault="0078643B" w:rsidP="0078643B">
      <w:pPr>
        <w:pStyle w:val="ConsPlusNormal"/>
        <w:ind w:firstLine="709"/>
        <w:jc w:val="both"/>
        <w:rPr>
          <w:bCs/>
          <w:szCs w:val="28"/>
        </w:rPr>
      </w:pPr>
      <w:r w:rsidRPr="003508EC">
        <w:rPr>
          <w:bCs/>
          <w:szCs w:val="28"/>
        </w:rPr>
        <w:t xml:space="preserve">С целью сохранения </w:t>
      </w:r>
      <w:r w:rsidRPr="003508EC">
        <w:rPr>
          <w:szCs w:val="28"/>
        </w:rPr>
        <w:t>объемов перевозок в грузовом и пассажирском сегментах, в</w:t>
      </w:r>
      <w:r w:rsidR="005F5665" w:rsidRPr="003508EC">
        <w:rPr>
          <w:bCs/>
          <w:szCs w:val="28"/>
        </w:rPr>
        <w:t xml:space="preserve"> </w:t>
      </w:r>
      <w:r w:rsidR="00451EB0" w:rsidRPr="003508EC">
        <w:rPr>
          <w:bCs/>
          <w:szCs w:val="28"/>
        </w:rPr>
        <w:t>отчетном</w:t>
      </w:r>
      <w:r w:rsidRPr="003508EC">
        <w:rPr>
          <w:bCs/>
          <w:szCs w:val="28"/>
        </w:rPr>
        <w:t xml:space="preserve"> и последующ</w:t>
      </w:r>
      <w:r w:rsidR="005F5665" w:rsidRPr="003508EC">
        <w:rPr>
          <w:bCs/>
          <w:szCs w:val="28"/>
        </w:rPr>
        <w:t>ем</w:t>
      </w:r>
      <w:r w:rsidRPr="003508EC">
        <w:rPr>
          <w:bCs/>
          <w:szCs w:val="28"/>
        </w:rPr>
        <w:t xml:space="preserve"> среднесрочн</w:t>
      </w:r>
      <w:r w:rsidR="005F5665" w:rsidRPr="003508EC">
        <w:rPr>
          <w:bCs/>
          <w:szCs w:val="28"/>
        </w:rPr>
        <w:t>ом</w:t>
      </w:r>
      <w:r w:rsidRPr="003508EC">
        <w:rPr>
          <w:bCs/>
          <w:szCs w:val="28"/>
        </w:rPr>
        <w:t xml:space="preserve"> период</w:t>
      </w:r>
      <w:r w:rsidR="005F5665" w:rsidRPr="003508EC">
        <w:rPr>
          <w:bCs/>
          <w:szCs w:val="28"/>
        </w:rPr>
        <w:t>е</w:t>
      </w:r>
      <w:r w:rsidRPr="003508EC">
        <w:rPr>
          <w:bCs/>
          <w:szCs w:val="28"/>
        </w:rPr>
        <w:t xml:space="preserve"> запланирована поддержка транспортной отрасли путем предоставления субсидий</w:t>
      </w:r>
      <w:r w:rsidRPr="003508EC">
        <w:rPr>
          <w:szCs w:val="28"/>
        </w:rPr>
        <w:t xml:space="preserve"> на возмещение недополученных доходов</w:t>
      </w:r>
      <w:r w:rsidRPr="003508EC">
        <w:rPr>
          <w:bCs/>
          <w:szCs w:val="28"/>
        </w:rPr>
        <w:t xml:space="preserve"> предприятиям автомобильного, воздушного и водного транспорта по межмуниципальным маршрутам. </w:t>
      </w:r>
    </w:p>
    <w:p w:rsidR="0078643B" w:rsidRPr="003508EC" w:rsidRDefault="0078643B" w:rsidP="0078643B">
      <w:pPr>
        <w:widowControl w:val="0"/>
        <w:tabs>
          <w:tab w:val="left" w:pos="284"/>
          <w:tab w:val="left" w:pos="993"/>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508EC">
        <w:rPr>
          <w:rFonts w:ascii="Times New Roman" w:hAnsi="Times New Roman" w:cs="Times New Roman"/>
          <w:sz w:val="28"/>
          <w:szCs w:val="28"/>
        </w:rPr>
        <w:t>В прогнозный период объем транспортных перевозок достигнет докризисного состояния.</w:t>
      </w:r>
    </w:p>
    <w:p w:rsidR="0078643B" w:rsidRPr="003508EC" w:rsidRDefault="0078643B" w:rsidP="0078643B">
      <w:pPr>
        <w:tabs>
          <w:tab w:val="left" w:pos="0"/>
        </w:tabs>
        <w:spacing w:after="0" w:line="240" w:lineRule="auto"/>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3508EC">
        <w:rPr>
          <w:rFonts w:ascii="Times New Roman" w:eastAsia="Times New Roman" w:hAnsi="Times New Roman" w:cs="Times New Roman"/>
          <w:sz w:val="28"/>
          <w:szCs w:val="28"/>
          <w:lang w:eastAsia="ru-RU"/>
        </w:rPr>
        <w:t>некомпактность</w:t>
      </w:r>
      <w:proofErr w:type="spellEnd"/>
      <w:r w:rsidRPr="003508EC">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78643B" w:rsidRPr="003508EC" w:rsidRDefault="0078643B" w:rsidP="0078643B">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3508EC">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Березовского района составляет 233,70 км, в том числе с твердым покрытием 162,20 км.</w:t>
      </w:r>
    </w:p>
    <w:p w:rsidR="0078643B" w:rsidRPr="003508EC" w:rsidRDefault="0078643B" w:rsidP="0078643B">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A568F7" w:rsidRPr="003508EC" w:rsidRDefault="0078643B" w:rsidP="00A568F7">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 целях сокращения показателя протяженности автомобильных дорог, не отвечающих нормативным требованиям </w:t>
      </w:r>
      <w:r w:rsidR="008B7C0F" w:rsidRPr="003508EC">
        <w:rPr>
          <w:rFonts w:ascii="Times New Roman" w:hAnsi="Times New Roman" w:cs="Times New Roman"/>
          <w:sz w:val="28"/>
          <w:szCs w:val="28"/>
        </w:rPr>
        <w:t>до 21,</w:t>
      </w:r>
      <w:r w:rsidR="00635F73" w:rsidRPr="003508EC">
        <w:rPr>
          <w:rFonts w:ascii="Times New Roman" w:hAnsi="Times New Roman" w:cs="Times New Roman"/>
          <w:sz w:val="28"/>
          <w:szCs w:val="28"/>
        </w:rPr>
        <w:t>7</w:t>
      </w:r>
      <w:r w:rsidR="008B7C0F" w:rsidRPr="003508EC">
        <w:rPr>
          <w:rFonts w:ascii="Times New Roman" w:hAnsi="Times New Roman" w:cs="Times New Roman"/>
          <w:sz w:val="28"/>
          <w:szCs w:val="28"/>
        </w:rPr>
        <w:t>0</w:t>
      </w:r>
      <w:r w:rsidRPr="003508EC">
        <w:rPr>
          <w:rFonts w:ascii="Times New Roman" w:hAnsi="Times New Roman" w:cs="Times New Roman"/>
          <w:sz w:val="28"/>
          <w:szCs w:val="28"/>
        </w:rPr>
        <w:t>%, в 202</w:t>
      </w:r>
      <w:r w:rsidR="00635F73"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в рамках </w:t>
      </w:r>
      <w:r w:rsidRPr="003508EC">
        <w:rPr>
          <w:rFonts w:ascii="Times New Roman" w:hAnsi="Times New Roman" w:cs="Times New Roman"/>
          <w:sz w:val="28"/>
          <w:szCs w:val="28"/>
        </w:rPr>
        <w:lastRenderedPageBreak/>
        <w:t>реализации мероприятий муниципальных программ, адм</w:t>
      </w:r>
      <w:r w:rsidR="00A568F7" w:rsidRPr="003508EC">
        <w:rPr>
          <w:rFonts w:ascii="Times New Roman" w:hAnsi="Times New Roman" w:cs="Times New Roman"/>
          <w:sz w:val="28"/>
          <w:szCs w:val="28"/>
        </w:rPr>
        <w:t xml:space="preserve">инистрацией Березовского района выполнен ремонт автомобильных дорог общей протяженностью 2,561 км, в том числе в: </w:t>
      </w:r>
    </w:p>
    <w:p w:rsidR="00A568F7" w:rsidRPr="003508EC" w:rsidRDefault="00A568F7" w:rsidP="00A568F7">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Березово (0,715 км) – по улицам Первомайская, Карьерная;</w:t>
      </w:r>
    </w:p>
    <w:p w:rsidR="00A568F7" w:rsidRPr="003508EC" w:rsidRDefault="00A568F7" w:rsidP="00A568F7">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с. Саранпауль (1,200 км) – переулок </w:t>
      </w:r>
      <w:proofErr w:type="spellStart"/>
      <w:r w:rsidRPr="003508EC">
        <w:rPr>
          <w:rFonts w:ascii="Times New Roman" w:hAnsi="Times New Roman" w:cs="Times New Roman"/>
          <w:sz w:val="28"/>
          <w:szCs w:val="28"/>
        </w:rPr>
        <w:t>Сосьвинский</w:t>
      </w:r>
      <w:proofErr w:type="spellEnd"/>
      <w:r w:rsidRPr="003508EC">
        <w:rPr>
          <w:rFonts w:ascii="Times New Roman" w:hAnsi="Times New Roman" w:cs="Times New Roman"/>
          <w:sz w:val="28"/>
          <w:szCs w:val="28"/>
        </w:rPr>
        <w:t xml:space="preserve"> и улица Семяшкина;</w:t>
      </w:r>
    </w:p>
    <w:p w:rsidR="00A568F7" w:rsidRPr="003508EC" w:rsidRDefault="00A568F7" w:rsidP="00A568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08EC">
        <w:rPr>
          <w:rFonts w:ascii="Times New Roman" w:hAnsi="Times New Roman" w:cs="Times New Roman"/>
          <w:sz w:val="28"/>
          <w:szCs w:val="28"/>
        </w:rPr>
        <w:t xml:space="preserve">- с. Теги </w:t>
      </w:r>
      <w:r w:rsidRPr="003508EC">
        <w:rPr>
          <w:rFonts w:ascii="Times New Roman" w:eastAsia="Calibri" w:hAnsi="Times New Roman" w:cs="Times New Roman"/>
          <w:sz w:val="28"/>
          <w:szCs w:val="28"/>
        </w:rPr>
        <w:t>(0,430 км) по</w:t>
      </w:r>
      <w:r w:rsidRPr="003508EC">
        <w:rPr>
          <w:rFonts w:ascii="Times New Roman" w:hAnsi="Times New Roman" w:cs="Times New Roman"/>
          <w:sz w:val="28"/>
          <w:szCs w:val="28"/>
        </w:rPr>
        <w:t xml:space="preserve"> </w:t>
      </w:r>
      <w:r w:rsidRPr="003508EC">
        <w:rPr>
          <w:rFonts w:ascii="Times New Roman" w:eastAsia="Calibri" w:hAnsi="Times New Roman" w:cs="Times New Roman"/>
          <w:sz w:val="28"/>
          <w:szCs w:val="28"/>
        </w:rPr>
        <w:t xml:space="preserve">улице Северная; </w:t>
      </w:r>
    </w:p>
    <w:p w:rsidR="00A568F7" w:rsidRPr="003508EC" w:rsidRDefault="00A568F7" w:rsidP="00A568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 с. </w:t>
      </w:r>
      <w:proofErr w:type="spellStart"/>
      <w:r w:rsidRPr="003508EC">
        <w:rPr>
          <w:rFonts w:ascii="Times New Roman" w:eastAsia="Calibri" w:hAnsi="Times New Roman" w:cs="Times New Roman"/>
          <w:sz w:val="28"/>
          <w:szCs w:val="28"/>
        </w:rPr>
        <w:t>Няксимволь</w:t>
      </w:r>
      <w:proofErr w:type="spellEnd"/>
      <w:r w:rsidRPr="003508EC">
        <w:rPr>
          <w:rFonts w:ascii="Times New Roman" w:eastAsia="Calibri" w:hAnsi="Times New Roman" w:cs="Times New Roman"/>
          <w:sz w:val="28"/>
          <w:szCs w:val="28"/>
        </w:rPr>
        <w:t xml:space="preserve"> (0,216 км) по улице Болотная. </w:t>
      </w:r>
    </w:p>
    <w:p w:rsidR="00A568F7" w:rsidRPr="003508EC" w:rsidRDefault="00A568F7" w:rsidP="00A568F7">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w:t>
      </w:r>
    </w:p>
    <w:p w:rsidR="00B61819" w:rsidRPr="003508EC" w:rsidRDefault="00B61819" w:rsidP="00B61819">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В 2022 году:</w:t>
      </w:r>
    </w:p>
    <w:p w:rsidR="00B61819" w:rsidRPr="003508EC" w:rsidRDefault="00B61819" w:rsidP="00B61819">
      <w:pPr>
        <w:spacing w:after="0" w:line="240" w:lineRule="auto"/>
        <w:ind w:firstLine="708"/>
        <w:jc w:val="both"/>
        <w:rPr>
          <w:rFonts w:ascii="Times New Roman" w:eastAsia="Calibri" w:hAnsi="Times New Roman" w:cs="Times New Roman"/>
          <w:sz w:val="28"/>
          <w:szCs w:val="28"/>
        </w:rPr>
      </w:pPr>
      <w:r w:rsidRPr="003508EC">
        <w:rPr>
          <w:rFonts w:ascii="Times New Roman" w:hAnsi="Times New Roman" w:cs="Times New Roman"/>
          <w:sz w:val="28"/>
          <w:szCs w:val="28"/>
        </w:rPr>
        <w:t xml:space="preserve">- в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Березово выполнены работы по ремонту взлетно-посадочной полосы и </w:t>
      </w:r>
      <w:r w:rsidRPr="003508EC">
        <w:rPr>
          <w:rFonts w:ascii="Times New Roman" w:eastAsia="Calibri" w:hAnsi="Times New Roman" w:cs="Times New Roman"/>
          <w:sz w:val="28"/>
          <w:szCs w:val="28"/>
        </w:rPr>
        <w:t xml:space="preserve">заключен государственный контракт на разработку проектно-сметной документации на капитальный ремонт </w:t>
      </w:r>
      <w:r w:rsidRPr="003508EC">
        <w:rPr>
          <w:rFonts w:ascii="Times New Roman" w:hAnsi="Times New Roman" w:cs="Times New Roman"/>
          <w:sz w:val="28"/>
          <w:szCs w:val="28"/>
        </w:rPr>
        <w:t>металлической и грунтовой взлетно-посадочных полос</w:t>
      </w:r>
      <w:r w:rsidRPr="003508EC">
        <w:rPr>
          <w:rFonts w:ascii="Times New Roman" w:eastAsia="Calibri" w:hAnsi="Times New Roman" w:cs="Times New Roman"/>
          <w:sz w:val="28"/>
          <w:szCs w:val="28"/>
        </w:rPr>
        <w:t>;</w:t>
      </w:r>
    </w:p>
    <w:p w:rsidR="0014430D" w:rsidRPr="003508EC" w:rsidRDefault="00B61819" w:rsidP="0078643B">
      <w:pPr>
        <w:spacing w:after="0" w:line="240" w:lineRule="auto"/>
        <w:ind w:firstLine="708"/>
        <w:jc w:val="both"/>
        <w:rPr>
          <w:rFonts w:ascii="Times New Roman" w:hAnsi="Times New Roman" w:cs="Times New Roman"/>
          <w:sz w:val="28"/>
          <w:szCs w:val="28"/>
        </w:rPr>
      </w:pPr>
      <w:r w:rsidRPr="003508EC">
        <w:rPr>
          <w:rFonts w:ascii="Times New Roman" w:eastAsia="Calibri" w:hAnsi="Times New Roman" w:cs="Times New Roman"/>
          <w:sz w:val="28"/>
          <w:szCs w:val="28"/>
        </w:rPr>
        <w:t>- заключен трехлетний контракт с АО «</w:t>
      </w:r>
      <w:proofErr w:type="spellStart"/>
      <w:r w:rsidRPr="003508EC">
        <w:rPr>
          <w:rFonts w:ascii="Times New Roman" w:eastAsia="Calibri" w:hAnsi="Times New Roman" w:cs="Times New Roman"/>
          <w:sz w:val="28"/>
          <w:szCs w:val="28"/>
        </w:rPr>
        <w:t>Северавтодор</w:t>
      </w:r>
      <w:proofErr w:type="spellEnd"/>
      <w:r w:rsidRPr="003508EC">
        <w:rPr>
          <w:rFonts w:ascii="Times New Roman" w:eastAsia="Calibri" w:hAnsi="Times New Roman" w:cs="Times New Roman"/>
          <w:sz w:val="28"/>
          <w:szCs w:val="28"/>
        </w:rPr>
        <w:t>» на строительство официальных автозимников «</w:t>
      </w:r>
      <w:proofErr w:type="spellStart"/>
      <w:r w:rsidRPr="003508EC">
        <w:rPr>
          <w:rFonts w:ascii="Times New Roman" w:eastAsia="Calibri" w:hAnsi="Times New Roman" w:cs="Times New Roman"/>
          <w:sz w:val="28"/>
          <w:szCs w:val="28"/>
        </w:rPr>
        <w:t>Хулимсунт</w:t>
      </w:r>
      <w:proofErr w:type="spellEnd"/>
      <w:r w:rsidRPr="003508EC">
        <w:rPr>
          <w:rFonts w:ascii="Times New Roman" w:eastAsia="Calibri" w:hAnsi="Times New Roman" w:cs="Times New Roman"/>
          <w:sz w:val="28"/>
          <w:szCs w:val="28"/>
        </w:rPr>
        <w:t xml:space="preserve"> – </w:t>
      </w:r>
      <w:proofErr w:type="spellStart"/>
      <w:r w:rsidRPr="003508EC">
        <w:rPr>
          <w:rFonts w:ascii="Times New Roman" w:eastAsia="Calibri" w:hAnsi="Times New Roman" w:cs="Times New Roman"/>
          <w:sz w:val="28"/>
          <w:szCs w:val="28"/>
        </w:rPr>
        <w:t>Агириш</w:t>
      </w:r>
      <w:proofErr w:type="spellEnd"/>
      <w:r w:rsidRPr="003508EC">
        <w:rPr>
          <w:rFonts w:ascii="Times New Roman" w:eastAsia="Calibri" w:hAnsi="Times New Roman" w:cs="Times New Roman"/>
          <w:sz w:val="28"/>
          <w:szCs w:val="28"/>
        </w:rPr>
        <w:t>» и «Игрим – Светлый», общей протяженностью 214 км.</w:t>
      </w:r>
    </w:p>
    <w:p w:rsidR="0078643B" w:rsidRPr="003508EC" w:rsidRDefault="0078643B" w:rsidP="0078643B">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 xml:space="preserve">В целях обеспечения устойчивого развития отрасли в условиях </w:t>
      </w:r>
      <w:proofErr w:type="spellStart"/>
      <w:r w:rsidRPr="003508EC">
        <w:rPr>
          <w:rFonts w:ascii="Times New Roman" w:hAnsi="Times New Roman" w:cs="Times New Roman"/>
          <w:sz w:val="28"/>
          <w:szCs w:val="28"/>
        </w:rPr>
        <w:t>санкционного</w:t>
      </w:r>
      <w:proofErr w:type="spellEnd"/>
      <w:r w:rsidRPr="003508EC">
        <w:rPr>
          <w:rFonts w:ascii="Times New Roman" w:hAnsi="Times New Roman" w:cs="Times New Roman"/>
          <w:sz w:val="28"/>
          <w:szCs w:val="28"/>
        </w:rPr>
        <w:t xml:space="preserve"> давления, необходимо предусмотреть:</w:t>
      </w:r>
    </w:p>
    <w:p w:rsidR="0078643B" w:rsidRPr="003508EC" w:rsidRDefault="0078643B" w:rsidP="0078643B">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 финансовые средства, достаточные для реализации проектов в установленные сроки с целью сохранения работоспособности и платеж</w:t>
      </w:r>
      <w:r w:rsidR="00D004CD" w:rsidRPr="003508EC">
        <w:rPr>
          <w:rFonts w:ascii="Times New Roman" w:hAnsi="Times New Roman" w:cs="Times New Roman"/>
          <w:sz w:val="28"/>
          <w:szCs w:val="28"/>
        </w:rPr>
        <w:t>еспособности</w:t>
      </w:r>
      <w:r w:rsidRPr="003508EC">
        <w:rPr>
          <w:rFonts w:ascii="Times New Roman" w:hAnsi="Times New Roman" w:cs="Times New Roman"/>
          <w:sz w:val="28"/>
          <w:szCs w:val="28"/>
        </w:rPr>
        <w:t xml:space="preserve"> предприятий;</w:t>
      </w:r>
    </w:p>
    <w:p w:rsidR="0078643B" w:rsidRPr="003508EC" w:rsidRDefault="0078643B" w:rsidP="0078643B">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 компенсацию дополнительных расходов, в части удорожания комплектующих, смазочных материалов и т.д.</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долгосрочной перспективе планируется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w:t>
      </w:r>
      <w:r w:rsidR="00B84375">
        <w:rPr>
          <w:rFonts w:ascii="Times New Roman" w:eastAsia="Times New Roman" w:hAnsi="Times New Roman" w:cs="Times New Roman"/>
          <w:sz w:val="28"/>
          <w:szCs w:val="28"/>
          <w:lang w:eastAsia="ru-RU"/>
        </w:rPr>
        <w:t>ется строительство автомобильных</w:t>
      </w:r>
      <w:r w:rsidR="00B84375" w:rsidRPr="00B84375">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 xml:space="preserve"> доро</w:t>
      </w:r>
      <w:r w:rsidR="00B84375">
        <w:rPr>
          <w:rFonts w:ascii="Times New Roman" w:eastAsia="Times New Roman" w:hAnsi="Times New Roman" w:cs="Times New Roman"/>
          <w:sz w:val="28"/>
          <w:szCs w:val="28"/>
          <w:lang w:eastAsia="ru-RU"/>
        </w:rPr>
        <w:t>г</w:t>
      </w:r>
      <w:r w:rsidR="00971EAE">
        <w:rPr>
          <w:rFonts w:ascii="Times New Roman" w:eastAsia="Times New Roman" w:hAnsi="Times New Roman" w:cs="Times New Roman"/>
          <w:sz w:val="28"/>
          <w:szCs w:val="28"/>
          <w:lang w:eastAsia="ru-RU"/>
        </w:rPr>
        <w:t xml:space="preserve"> «</w:t>
      </w:r>
      <w:proofErr w:type="spellStart"/>
      <w:r w:rsidR="00971EAE">
        <w:rPr>
          <w:rFonts w:ascii="Times New Roman" w:eastAsia="Times New Roman" w:hAnsi="Times New Roman" w:cs="Times New Roman"/>
          <w:sz w:val="28"/>
          <w:szCs w:val="28"/>
          <w:lang w:eastAsia="ru-RU"/>
        </w:rPr>
        <w:t>пгт</w:t>
      </w:r>
      <w:proofErr w:type="spellEnd"/>
      <w:r w:rsidR="00971EAE">
        <w:rPr>
          <w:rFonts w:ascii="Times New Roman" w:eastAsia="Times New Roman" w:hAnsi="Times New Roman" w:cs="Times New Roman"/>
          <w:sz w:val="28"/>
          <w:szCs w:val="28"/>
          <w:lang w:eastAsia="ru-RU"/>
        </w:rPr>
        <w:t xml:space="preserve">. Березово – </w:t>
      </w:r>
      <w:proofErr w:type="spellStart"/>
      <w:r w:rsidR="00971EAE">
        <w:rPr>
          <w:rFonts w:ascii="Times New Roman" w:eastAsia="Times New Roman" w:hAnsi="Times New Roman" w:cs="Times New Roman"/>
          <w:sz w:val="28"/>
          <w:szCs w:val="28"/>
          <w:lang w:eastAsia="ru-RU"/>
        </w:rPr>
        <w:t>пгт</w:t>
      </w:r>
      <w:proofErr w:type="spellEnd"/>
      <w:r w:rsidR="00971EAE">
        <w:rPr>
          <w:rFonts w:ascii="Times New Roman" w:eastAsia="Times New Roman" w:hAnsi="Times New Roman" w:cs="Times New Roman"/>
          <w:sz w:val="28"/>
          <w:szCs w:val="28"/>
          <w:lang w:eastAsia="ru-RU"/>
        </w:rPr>
        <w:t>. Игрим»</w:t>
      </w:r>
      <w:r w:rsidR="00B84375">
        <w:rPr>
          <w:rFonts w:ascii="Times New Roman" w:eastAsia="Times New Roman" w:hAnsi="Times New Roman" w:cs="Times New Roman"/>
          <w:sz w:val="28"/>
          <w:szCs w:val="28"/>
          <w:lang w:eastAsia="ru-RU"/>
        </w:rPr>
        <w:t xml:space="preserve"> и</w:t>
      </w:r>
      <w:r w:rsidR="00B023A4" w:rsidRPr="00B023A4">
        <w:rPr>
          <w:rFonts w:ascii="Times New Roman" w:eastAsia="Times New Roman" w:hAnsi="Times New Roman" w:cs="Times New Roman"/>
          <w:color w:val="FF0000"/>
          <w:sz w:val="28"/>
          <w:szCs w:val="28"/>
          <w:lang w:eastAsia="ru-RU"/>
        </w:rPr>
        <w:t xml:space="preserve"> </w:t>
      </w:r>
      <w:r w:rsidR="00B84375">
        <w:rPr>
          <w:rFonts w:ascii="Times New Roman" w:eastAsia="Calibri" w:hAnsi="Times New Roman" w:cs="Times New Roman"/>
          <w:sz w:val="28"/>
          <w:szCs w:val="28"/>
        </w:rPr>
        <w:t>«</w:t>
      </w:r>
      <w:proofErr w:type="spellStart"/>
      <w:r w:rsidR="00B84375" w:rsidRPr="003508EC">
        <w:rPr>
          <w:rFonts w:ascii="Times New Roman" w:eastAsia="Times New Roman" w:hAnsi="Times New Roman" w:cs="Times New Roman"/>
          <w:sz w:val="28"/>
          <w:szCs w:val="28"/>
          <w:lang w:eastAsia="ru-RU"/>
        </w:rPr>
        <w:t>пгт</w:t>
      </w:r>
      <w:proofErr w:type="spellEnd"/>
      <w:r w:rsidR="00B84375" w:rsidRPr="003508EC">
        <w:rPr>
          <w:rFonts w:ascii="Times New Roman" w:eastAsia="Times New Roman" w:hAnsi="Times New Roman" w:cs="Times New Roman"/>
          <w:sz w:val="28"/>
          <w:szCs w:val="28"/>
          <w:lang w:eastAsia="ru-RU"/>
        </w:rPr>
        <w:t xml:space="preserve">. </w:t>
      </w:r>
      <w:proofErr w:type="spellStart"/>
      <w:r w:rsidR="00B84375" w:rsidRPr="003508EC">
        <w:rPr>
          <w:rFonts w:ascii="Times New Roman" w:eastAsia="Times New Roman" w:hAnsi="Times New Roman" w:cs="Times New Roman"/>
          <w:sz w:val="28"/>
          <w:szCs w:val="28"/>
          <w:lang w:eastAsia="ru-RU"/>
        </w:rPr>
        <w:t>Приобъе</w:t>
      </w:r>
      <w:proofErr w:type="spellEnd"/>
      <w:r w:rsidR="00B84375" w:rsidRPr="003508EC">
        <w:rPr>
          <w:rFonts w:ascii="Times New Roman" w:eastAsia="Times New Roman" w:hAnsi="Times New Roman" w:cs="Times New Roman"/>
          <w:sz w:val="28"/>
          <w:szCs w:val="28"/>
          <w:lang w:eastAsia="ru-RU"/>
        </w:rPr>
        <w:t xml:space="preserve"> – </w:t>
      </w:r>
      <w:proofErr w:type="spellStart"/>
      <w:r w:rsidR="00B84375" w:rsidRPr="003508EC">
        <w:rPr>
          <w:rFonts w:ascii="Times New Roman" w:eastAsia="Times New Roman" w:hAnsi="Times New Roman" w:cs="Times New Roman"/>
          <w:sz w:val="28"/>
          <w:szCs w:val="28"/>
          <w:lang w:eastAsia="ru-RU"/>
        </w:rPr>
        <w:t>пгт</w:t>
      </w:r>
      <w:proofErr w:type="spellEnd"/>
      <w:r w:rsidR="00B84375" w:rsidRPr="003508EC">
        <w:rPr>
          <w:rFonts w:ascii="Times New Roman" w:eastAsia="Times New Roman" w:hAnsi="Times New Roman" w:cs="Times New Roman"/>
          <w:sz w:val="28"/>
          <w:szCs w:val="28"/>
          <w:lang w:eastAsia="ru-RU"/>
        </w:rPr>
        <w:t>. Игрим</w:t>
      </w:r>
      <w:r w:rsidR="00B84375">
        <w:rPr>
          <w:rFonts w:ascii="Times New Roman" w:eastAsia="Times New Roman" w:hAnsi="Times New Roman" w:cs="Times New Roman"/>
          <w:sz w:val="28"/>
          <w:szCs w:val="28"/>
          <w:lang w:eastAsia="ru-RU"/>
        </w:rPr>
        <w:t>».</w:t>
      </w:r>
    </w:p>
    <w:p w:rsidR="00B61819" w:rsidRPr="003508EC" w:rsidRDefault="00B61819" w:rsidP="00B61819">
      <w:pPr>
        <w:spacing w:after="0" w:line="240" w:lineRule="auto"/>
        <w:ind w:firstLine="708"/>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С этой целью в 2022 году в рамках областной программы «Сотрудничество» выполнена разработка проектной документации и получено положительное заключение государственной экспертизы для строительства автомобильной дороги </w:t>
      </w:r>
      <w:r w:rsidR="002D707F">
        <w:rPr>
          <w:rFonts w:ascii="Times New Roman" w:eastAsia="Calibri" w:hAnsi="Times New Roman" w:cs="Times New Roman"/>
          <w:sz w:val="28"/>
          <w:szCs w:val="28"/>
        </w:rPr>
        <w:t>«</w:t>
      </w:r>
      <w:proofErr w:type="spellStart"/>
      <w:r w:rsidRPr="003508EC">
        <w:rPr>
          <w:rFonts w:ascii="Times New Roman" w:eastAsia="Times New Roman" w:hAnsi="Times New Roman" w:cs="Times New Roman"/>
          <w:sz w:val="28"/>
          <w:szCs w:val="28"/>
          <w:lang w:eastAsia="ru-RU"/>
        </w:rPr>
        <w:t>пгт</w:t>
      </w:r>
      <w:proofErr w:type="spellEnd"/>
      <w:r w:rsidRPr="003508EC">
        <w:rPr>
          <w:rFonts w:ascii="Times New Roman" w:eastAsia="Times New Roman" w:hAnsi="Times New Roman" w:cs="Times New Roman"/>
          <w:sz w:val="28"/>
          <w:szCs w:val="28"/>
          <w:lang w:eastAsia="ru-RU"/>
        </w:rPr>
        <w:t xml:space="preserve">. </w:t>
      </w:r>
      <w:proofErr w:type="spellStart"/>
      <w:r w:rsidRPr="003508EC">
        <w:rPr>
          <w:rFonts w:ascii="Times New Roman" w:eastAsia="Times New Roman" w:hAnsi="Times New Roman" w:cs="Times New Roman"/>
          <w:sz w:val="28"/>
          <w:szCs w:val="28"/>
          <w:lang w:eastAsia="ru-RU"/>
        </w:rPr>
        <w:t>Приобъе</w:t>
      </w:r>
      <w:proofErr w:type="spellEnd"/>
      <w:r w:rsidRPr="003508EC">
        <w:rPr>
          <w:rFonts w:ascii="Times New Roman" w:eastAsia="Times New Roman" w:hAnsi="Times New Roman" w:cs="Times New Roman"/>
          <w:sz w:val="28"/>
          <w:szCs w:val="28"/>
          <w:lang w:eastAsia="ru-RU"/>
        </w:rPr>
        <w:t xml:space="preserve"> – </w:t>
      </w:r>
      <w:proofErr w:type="spellStart"/>
      <w:r w:rsidRPr="003508EC">
        <w:rPr>
          <w:rFonts w:ascii="Times New Roman" w:eastAsia="Times New Roman" w:hAnsi="Times New Roman" w:cs="Times New Roman"/>
          <w:sz w:val="28"/>
          <w:szCs w:val="28"/>
          <w:lang w:eastAsia="ru-RU"/>
        </w:rPr>
        <w:t>пгт</w:t>
      </w:r>
      <w:proofErr w:type="spellEnd"/>
      <w:r w:rsidRPr="003508EC">
        <w:rPr>
          <w:rFonts w:ascii="Times New Roman" w:eastAsia="Times New Roman" w:hAnsi="Times New Roman" w:cs="Times New Roman"/>
          <w:sz w:val="28"/>
          <w:szCs w:val="28"/>
          <w:lang w:eastAsia="ru-RU"/>
        </w:rPr>
        <w:t>. Игрим</w:t>
      </w:r>
      <w:r w:rsidR="002D707F">
        <w:rPr>
          <w:rFonts w:ascii="Times New Roman" w:eastAsia="Times New Roman" w:hAnsi="Times New Roman" w:cs="Times New Roman"/>
          <w:sz w:val="28"/>
          <w:szCs w:val="28"/>
          <w:lang w:eastAsia="ru-RU"/>
        </w:rPr>
        <w:t>»</w:t>
      </w:r>
      <w:r w:rsidRPr="003508EC">
        <w:rPr>
          <w:rFonts w:ascii="Times New Roman" w:eastAsia="Calibri" w:hAnsi="Times New Roman" w:cs="Times New Roman"/>
          <w:sz w:val="28"/>
          <w:szCs w:val="28"/>
        </w:rPr>
        <w:t>.</w:t>
      </w:r>
    </w:p>
    <w:p w:rsidR="0078643B" w:rsidRPr="003508EC"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78643B" w:rsidRPr="003508EC"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3508EC">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мобильности населения, что позволит создать условия для экономического роста, повышения доступности и качества транспортных услуг.</w:t>
      </w:r>
    </w:p>
    <w:p w:rsidR="0078643B" w:rsidRPr="003508EC" w:rsidRDefault="0078643B" w:rsidP="0078643B">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3508EC">
        <w:rPr>
          <w:rFonts w:ascii="Times New Roman" w:eastAsia="Calibri" w:hAnsi="Times New Roman" w:cs="Times New Roman"/>
          <w:b/>
          <w:sz w:val="28"/>
          <w:szCs w:val="28"/>
          <w:lang w:eastAsia="ru-RU"/>
        </w:rPr>
        <w:lastRenderedPageBreak/>
        <w:t>4.2. Связь</w:t>
      </w:r>
    </w:p>
    <w:p w:rsidR="0078643B" w:rsidRPr="003508EC" w:rsidRDefault="0078643B" w:rsidP="0078643B">
      <w:pPr>
        <w:keepNext/>
        <w:spacing w:after="0" w:line="240" w:lineRule="auto"/>
        <w:ind w:firstLine="720"/>
        <w:jc w:val="both"/>
        <w:outlineLvl w:val="0"/>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Пандемия ускорила </w:t>
      </w:r>
      <w:proofErr w:type="spellStart"/>
      <w:r w:rsidRPr="003508EC">
        <w:rPr>
          <w:rFonts w:ascii="Times New Roman" w:eastAsia="Calibri" w:hAnsi="Times New Roman" w:cs="Times New Roman"/>
          <w:sz w:val="28"/>
          <w:szCs w:val="28"/>
        </w:rPr>
        <w:t>цифровизацию</w:t>
      </w:r>
      <w:proofErr w:type="spellEnd"/>
      <w:r w:rsidRPr="003508EC">
        <w:rPr>
          <w:rFonts w:ascii="Times New Roman" w:eastAsia="Calibri" w:hAnsi="Times New Roman" w:cs="Times New Roman"/>
          <w:sz w:val="28"/>
          <w:szCs w:val="28"/>
        </w:rPr>
        <w:t xml:space="preserve"> многих сфер деятельности, путем увеличения совокупного спроса на </w:t>
      </w:r>
      <w:r w:rsidRPr="003508EC">
        <w:rPr>
          <w:rFonts w:ascii="Times New Roman" w:hAnsi="Times New Roman" w:cs="Times New Roman"/>
          <w:color w:val="000000"/>
          <w:sz w:val="28"/>
          <w:szCs w:val="28"/>
        </w:rPr>
        <w:t>информационно-коммуникационные виды связи</w:t>
      </w:r>
      <w:r w:rsidRPr="003508EC">
        <w:rPr>
          <w:rFonts w:ascii="Times New Roman" w:eastAsia="Calibri" w:hAnsi="Times New Roman" w:cs="Times New Roman"/>
          <w:sz w:val="28"/>
          <w:szCs w:val="28"/>
        </w:rPr>
        <w:t xml:space="preserve">, в том числе и на территории Березовского района. Прогноз отраслевого развития достаточно стабильный и уверенный, направленный на повышение качества </w:t>
      </w:r>
      <w:r w:rsidRPr="003508EC">
        <w:rPr>
          <w:rFonts w:ascii="Times New Roman" w:eastAsia="Calibri" w:hAnsi="Times New Roman" w:cs="Times New Roman"/>
          <w:kern w:val="32"/>
          <w:sz w:val="28"/>
          <w:szCs w:val="28"/>
        </w:rPr>
        <w:t>и расширение спектра предоставляемых услуг.</w:t>
      </w:r>
    </w:p>
    <w:p w:rsidR="0078643B" w:rsidRPr="003508EC" w:rsidRDefault="0078643B" w:rsidP="0078643B">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w:t>
      </w:r>
    </w:p>
    <w:p w:rsidR="0078643B" w:rsidRPr="003508EC" w:rsidRDefault="0078643B" w:rsidP="0078643B">
      <w:pPr>
        <w:spacing w:after="0" w:line="240" w:lineRule="auto"/>
        <w:ind w:firstLine="709"/>
        <w:jc w:val="both"/>
        <w:rPr>
          <w:rFonts w:ascii="Times New Roman" w:eastAsia="Calibri" w:hAnsi="Times New Roman" w:cs="Times New Roman"/>
          <w:sz w:val="28"/>
          <w:szCs w:val="28"/>
        </w:rPr>
      </w:pPr>
    </w:p>
    <w:p w:rsidR="0078643B" w:rsidRPr="003508EC" w:rsidRDefault="0078643B" w:rsidP="0078643B">
      <w:pPr>
        <w:spacing w:after="0"/>
        <w:ind w:firstLine="709"/>
        <w:jc w:val="both"/>
        <w:rPr>
          <w:rFonts w:ascii="Times New Roman" w:eastAsia="Calibri" w:hAnsi="Times New Roman" w:cs="Times New Roman"/>
          <w:b/>
          <w:sz w:val="28"/>
          <w:szCs w:val="28"/>
        </w:rPr>
      </w:pPr>
      <w:r w:rsidRPr="003508EC">
        <w:rPr>
          <w:rFonts w:ascii="Times New Roman" w:eastAsia="Calibri" w:hAnsi="Times New Roman" w:cs="Times New Roman"/>
          <w:b/>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0F17F5" w:rsidRPr="003508EC" w:rsidTr="00212CFC">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b/>
                <w:color w:val="000000"/>
                <w:sz w:val="24"/>
                <w:szCs w:val="24"/>
              </w:rPr>
            </w:pPr>
            <w:r w:rsidRPr="003508EC">
              <w:rPr>
                <w:rFonts w:ascii="Times New Roman" w:hAnsi="Times New Roman" w:cs="Times New Roman"/>
                <w:b/>
                <w:color w:val="000000"/>
                <w:sz w:val="24"/>
                <w:szCs w:val="24"/>
              </w:rPr>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b/>
                <w:color w:val="000000"/>
                <w:sz w:val="24"/>
                <w:szCs w:val="24"/>
              </w:rPr>
            </w:pPr>
            <w:r w:rsidRPr="003508EC">
              <w:rPr>
                <w:rFonts w:ascii="Times New Roman" w:hAnsi="Times New Roman" w:cs="Times New Roman"/>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b/>
                <w:color w:val="000000"/>
                <w:sz w:val="24"/>
                <w:szCs w:val="24"/>
              </w:rPr>
            </w:pPr>
            <w:r w:rsidRPr="003508EC">
              <w:rPr>
                <w:rFonts w:ascii="Times New Roman" w:hAnsi="Times New Roman" w:cs="Times New Roman"/>
                <w:b/>
                <w:color w:val="000000"/>
                <w:sz w:val="24"/>
                <w:szCs w:val="24"/>
              </w:rPr>
              <w:t>Широкополосный доступ, Интернет</w:t>
            </w:r>
          </w:p>
        </w:tc>
      </w:tr>
      <w:tr w:rsidR="000F17F5" w:rsidRPr="003508EC" w:rsidTr="00212CFC">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b/>
                <w:color w:val="000000"/>
                <w:sz w:val="24"/>
                <w:szCs w:val="24"/>
              </w:rPr>
            </w:pPr>
            <w:proofErr w:type="spellStart"/>
            <w:r w:rsidRPr="003508EC">
              <w:rPr>
                <w:rFonts w:ascii="Times New Roman" w:hAnsi="Times New Roman" w:cs="Times New Roman"/>
                <w:b/>
                <w:color w:val="000000"/>
                <w:sz w:val="24"/>
                <w:szCs w:val="24"/>
              </w:rPr>
              <w:t>пгт</w:t>
            </w:r>
            <w:proofErr w:type="spellEnd"/>
            <w:r w:rsidRPr="003508EC">
              <w:rPr>
                <w:rFonts w:ascii="Times New Roman" w:hAnsi="Times New Roman" w:cs="Times New Roman"/>
                <w:b/>
                <w:color w:val="000000"/>
                <w:sz w:val="24"/>
                <w:szCs w:val="24"/>
              </w:rPr>
              <w:t>.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Билайн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МТС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(3</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lang w:val="en-US"/>
              </w:rPr>
              <w:t>ADSL</w:t>
            </w:r>
            <w:r w:rsidRPr="003508EC">
              <w:rPr>
                <w:rFonts w:ascii="Times New Roman" w:hAnsi="Times New Roman" w:cs="Times New Roman"/>
                <w:color w:val="000000"/>
                <w:sz w:val="24"/>
                <w:szCs w:val="24"/>
              </w:rPr>
              <w:t xml:space="preserve"> до 4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Билайн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lang w:val="en-US"/>
              </w:rPr>
              <w:t>ADSL</w:t>
            </w:r>
            <w:r w:rsidRPr="003508EC">
              <w:rPr>
                <w:rFonts w:ascii="Times New Roman" w:hAnsi="Times New Roman" w:cs="Times New Roman"/>
                <w:color w:val="000000"/>
                <w:sz w:val="24"/>
                <w:szCs w:val="24"/>
              </w:rPr>
              <w:t xml:space="preserve"> до 4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п. </w:t>
            </w:r>
            <w:proofErr w:type="spellStart"/>
            <w:r w:rsidRPr="003508EC">
              <w:rPr>
                <w:rFonts w:ascii="Times New Roman" w:hAnsi="Times New Roman" w:cs="Times New Roman"/>
                <w:color w:val="000000"/>
                <w:sz w:val="24"/>
                <w:szCs w:val="24"/>
              </w:rPr>
              <w:t>Устрем</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Билайн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Пугоры</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Шайтанка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МТС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(СЗО) более 10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Деминская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МТС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(3</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b/>
                <w:color w:val="000000"/>
                <w:sz w:val="24"/>
                <w:szCs w:val="24"/>
              </w:rPr>
            </w:pPr>
            <w:proofErr w:type="spellStart"/>
            <w:r w:rsidRPr="003508EC">
              <w:rPr>
                <w:rFonts w:ascii="Times New Roman" w:hAnsi="Times New Roman" w:cs="Times New Roman"/>
                <w:b/>
                <w:color w:val="000000"/>
                <w:sz w:val="24"/>
                <w:szCs w:val="24"/>
              </w:rPr>
              <w:t>пгт</w:t>
            </w:r>
            <w:proofErr w:type="spellEnd"/>
            <w:r w:rsidRPr="003508EC">
              <w:rPr>
                <w:rFonts w:ascii="Times New Roman" w:hAnsi="Times New Roman" w:cs="Times New Roman"/>
                <w:b/>
                <w:color w:val="000000"/>
                <w:sz w:val="24"/>
                <w:szCs w:val="24"/>
              </w:rPr>
              <w:t>. Игрим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Билайн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МТС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lang w:val="en-US"/>
              </w:rPr>
              <w:t>ADSL</w:t>
            </w:r>
            <w:r w:rsidRPr="003508EC">
              <w:rPr>
                <w:rFonts w:ascii="Times New Roman" w:hAnsi="Times New Roman" w:cs="Times New Roman"/>
                <w:color w:val="000000"/>
                <w:sz w:val="24"/>
                <w:szCs w:val="24"/>
              </w:rPr>
              <w:t xml:space="preserve"> до 4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Анеева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п. </w:t>
            </w:r>
            <w:proofErr w:type="spellStart"/>
            <w:r w:rsidRPr="003508EC">
              <w:rPr>
                <w:rFonts w:ascii="Times New Roman" w:hAnsi="Times New Roman" w:cs="Times New Roman"/>
                <w:color w:val="000000"/>
                <w:sz w:val="24"/>
                <w:szCs w:val="24"/>
              </w:rPr>
              <w:t>Ванзетур</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(3</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МТС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(3</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lang w:val="en-US"/>
              </w:rPr>
              <w:t>ADSL</w:t>
            </w:r>
            <w:r w:rsidRPr="003508EC">
              <w:rPr>
                <w:rFonts w:ascii="Times New Roman" w:hAnsi="Times New Roman" w:cs="Times New Roman"/>
                <w:color w:val="000000"/>
                <w:sz w:val="24"/>
                <w:szCs w:val="24"/>
              </w:rPr>
              <w:t xml:space="preserve"> до 4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0F17F5" w:rsidRPr="003508EC" w:rsidRDefault="000F17F5" w:rsidP="000F17F5">
            <w:pPr>
              <w:spacing w:after="0" w:line="240" w:lineRule="auto"/>
              <w:rPr>
                <w:rFonts w:ascii="Times New Roman" w:hAnsi="Times New Roman" w:cs="Times New Roman"/>
                <w:b/>
                <w:color w:val="000000"/>
                <w:sz w:val="24"/>
                <w:szCs w:val="24"/>
              </w:rPr>
            </w:pPr>
            <w:r w:rsidRPr="003508EC">
              <w:rPr>
                <w:rFonts w:ascii="Times New Roman" w:hAnsi="Times New Roman" w:cs="Times New Roman"/>
                <w:b/>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(3</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b/>
                <w:color w:val="000000"/>
                <w:sz w:val="24"/>
                <w:szCs w:val="24"/>
              </w:rPr>
            </w:pPr>
            <w:r w:rsidRPr="003508EC">
              <w:rPr>
                <w:rFonts w:ascii="Times New Roman" w:hAnsi="Times New Roman" w:cs="Times New Roman"/>
                <w:b/>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b/>
                <w:color w:val="000000"/>
                <w:sz w:val="24"/>
                <w:szCs w:val="24"/>
              </w:rPr>
            </w:pPr>
            <w:r w:rsidRPr="003508EC">
              <w:rPr>
                <w:rFonts w:ascii="Times New Roman" w:hAnsi="Times New Roman" w:cs="Times New Roman"/>
                <w:color w:val="000000"/>
                <w:sz w:val="24"/>
                <w:szCs w:val="24"/>
              </w:rPr>
              <w:t>Теле2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(3</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b/>
                <w:color w:val="000000"/>
                <w:sz w:val="24"/>
                <w:szCs w:val="24"/>
              </w:rPr>
            </w:pPr>
            <w:r w:rsidRPr="003508EC">
              <w:rPr>
                <w:rFonts w:ascii="Times New Roman" w:hAnsi="Times New Roman" w:cs="Times New Roman"/>
                <w:b/>
                <w:color w:val="000000"/>
                <w:sz w:val="24"/>
                <w:szCs w:val="24"/>
              </w:rPr>
              <w:t xml:space="preserve">д. </w:t>
            </w:r>
            <w:proofErr w:type="spellStart"/>
            <w:r w:rsidRPr="003508EC">
              <w:rPr>
                <w:rFonts w:ascii="Times New Roman" w:hAnsi="Times New Roman" w:cs="Times New Roman"/>
                <w:b/>
                <w:color w:val="000000"/>
                <w:sz w:val="24"/>
                <w:szCs w:val="24"/>
              </w:rPr>
              <w:t>Хулимсунт</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(3</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с. </w:t>
            </w:r>
            <w:proofErr w:type="spellStart"/>
            <w:r w:rsidRPr="003508EC">
              <w:rPr>
                <w:rFonts w:ascii="Times New Roman" w:hAnsi="Times New Roman" w:cs="Times New Roman"/>
                <w:color w:val="000000"/>
                <w:sz w:val="24"/>
                <w:szCs w:val="24"/>
              </w:rPr>
              <w:t>Няксимволь</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lang w:val="en-US"/>
              </w:rPr>
              <w:t>ADSL</w:t>
            </w:r>
            <w:r w:rsidRPr="003508EC">
              <w:rPr>
                <w:rFonts w:ascii="Times New Roman" w:hAnsi="Times New Roman" w:cs="Times New Roman"/>
                <w:color w:val="000000"/>
                <w:sz w:val="24"/>
                <w:szCs w:val="24"/>
              </w:rPr>
              <w:t xml:space="preserve"> до 4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Усть-Манья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0F17F5" w:rsidRPr="003508EC" w:rsidRDefault="000F17F5" w:rsidP="000F17F5">
            <w:pPr>
              <w:spacing w:after="0" w:line="240" w:lineRule="auto"/>
              <w:jc w:val="center"/>
              <w:rPr>
                <w:rFonts w:ascii="Times New Roman" w:hAnsi="Times New Roman" w:cs="Times New Roman"/>
                <w:sz w:val="24"/>
                <w:szCs w:val="24"/>
              </w:rPr>
            </w:pPr>
            <w:r w:rsidRPr="003508EC">
              <w:rPr>
                <w:rFonts w:ascii="Times New Roman" w:hAnsi="Times New Roman" w:cs="Times New Roman"/>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Нерохи</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lastRenderedPageBreak/>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b/>
                <w:color w:val="000000"/>
                <w:sz w:val="24"/>
                <w:szCs w:val="24"/>
              </w:rPr>
            </w:pPr>
            <w:r w:rsidRPr="003508EC">
              <w:rPr>
                <w:rFonts w:ascii="Times New Roman" w:hAnsi="Times New Roman" w:cs="Times New Roman"/>
                <w:b/>
                <w:color w:val="000000"/>
                <w:sz w:val="24"/>
                <w:szCs w:val="24"/>
              </w:rPr>
              <w:lastRenderedPageBreak/>
              <w:t>с. Саранпауль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Билайн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lang w:val="en-US"/>
              </w:rPr>
              <w:t>ADSL</w:t>
            </w:r>
            <w:r w:rsidRPr="003508EC">
              <w:rPr>
                <w:rFonts w:ascii="Times New Roman" w:hAnsi="Times New Roman" w:cs="Times New Roman"/>
                <w:color w:val="000000"/>
                <w:sz w:val="24"/>
                <w:szCs w:val="24"/>
              </w:rPr>
              <w:t xml:space="preserve"> до 4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с. </w:t>
            </w:r>
            <w:proofErr w:type="spellStart"/>
            <w:r w:rsidRPr="003508EC">
              <w:rPr>
                <w:rFonts w:ascii="Times New Roman" w:hAnsi="Times New Roman" w:cs="Times New Roman"/>
                <w:color w:val="000000"/>
                <w:sz w:val="24"/>
                <w:szCs w:val="24"/>
              </w:rPr>
              <w:t>Ломбовож</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Мотив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более 10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lang w:val="en-US"/>
              </w:rPr>
              <w:t>ADSL</w:t>
            </w:r>
            <w:r w:rsidRPr="003508EC">
              <w:rPr>
                <w:rFonts w:ascii="Times New Roman" w:hAnsi="Times New Roman" w:cs="Times New Roman"/>
                <w:color w:val="000000"/>
                <w:sz w:val="24"/>
                <w:szCs w:val="24"/>
              </w:rPr>
              <w:t xml:space="preserve"> до 4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Щекурья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Теле2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Мегафон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Мотив (4</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 xml:space="preserve">), </w:t>
            </w:r>
            <w:proofErr w:type="spellStart"/>
            <w:r w:rsidRPr="003508EC">
              <w:rPr>
                <w:rFonts w:ascii="Times New Roman" w:hAnsi="Times New Roman" w:cs="Times New Roman"/>
                <w:color w:val="000000"/>
                <w:sz w:val="24"/>
                <w:szCs w:val="24"/>
                <w:lang w:val="en-US"/>
              </w:rPr>
              <w:t>Yota</w:t>
            </w:r>
            <w:proofErr w:type="spellEnd"/>
            <w:r w:rsidRPr="003508EC">
              <w:rPr>
                <w:rFonts w:ascii="Times New Roman" w:hAnsi="Times New Roman" w:cs="Times New Roman"/>
                <w:color w:val="000000"/>
                <w:sz w:val="24"/>
                <w:szCs w:val="24"/>
              </w:rPr>
              <w:t xml:space="preserve">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ВОЛС (СЗО) более 10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Кимкъясуй</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Мегафон (2</w:t>
            </w:r>
            <w:r w:rsidRPr="003508EC">
              <w:rPr>
                <w:rFonts w:ascii="Times New Roman" w:hAnsi="Times New Roman" w:cs="Times New Roman"/>
                <w:color w:val="000000"/>
                <w:sz w:val="24"/>
                <w:szCs w:val="24"/>
                <w:lang w:val="en-US"/>
              </w:rPr>
              <w:t>G</w:t>
            </w: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Ростелеком:</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(СЗО) более 10 Мбит/с</w:t>
            </w:r>
          </w:p>
        </w:tc>
      </w:tr>
      <w:tr w:rsidR="000F17F5" w:rsidRPr="003508EC" w:rsidTr="00212CFC">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7F5" w:rsidRPr="003508EC" w:rsidRDefault="000F17F5" w:rsidP="000F17F5">
            <w:pPr>
              <w:spacing w:after="0" w:line="240" w:lineRule="auto"/>
              <w:rPr>
                <w:rFonts w:ascii="Times New Roman" w:hAnsi="Times New Roman" w:cs="Times New Roman"/>
                <w:color w:val="000000"/>
                <w:sz w:val="24"/>
                <w:szCs w:val="24"/>
              </w:rPr>
            </w:pPr>
            <w:r w:rsidRPr="003508EC">
              <w:rPr>
                <w:rFonts w:ascii="Times New Roman" w:hAnsi="Times New Roman" w:cs="Times New Roman"/>
                <w:color w:val="000000"/>
                <w:sz w:val="24"/>
                <w:szCs w:val="24"/>
              </w:rPr>
              <w:t xml:space="preserve">д. </w:t>
            </w:r>
            <w:proofErr w:type="spellStart"/>
            <w:r w:rsidRPr="003508EC">
              <w:rPr>
                <w:rFonts w:ascii="Times New Roman" w:hAnsi="Times New Roman" w:cs="Times New Roman"/>
                <w:color w:val="000000"/>
                <w:sz w:val="24"/>
                <w:szCs w:val="24"/>
              </w:rPr>
              <w:t>Сартынья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Радуга:</w:t>
            </w:r>
          </w:p>
          <w:p w:rsidR="000F17F5" w:rsidRPr="003508EC" w:rsidRDefault="000F17F5" w:rsidP="000F17F5">
            <w:pPr>
              <w:spacing w:after="0" w:line="240" w:lineRule="auto"/>
              <w:jc w:val="center"/>
              <w:rPr>
                <w:rFonts w:ascii="Times New Roman" w:hAnsi="Times New Roman" w:cs="Times New Roman"/>
                <w:color w:val="000000"/>
                <w:sz w:val="24"/>
                <w:szCs w:val="24"/>
              </w:rPr>
            </w:pPr>
            <w:r w:rsidRPr="003508EC">
              <w:rPr>
                <w:rFonts w:ascii="Times New Roman" w:hAnsi="Times New Roman" w:cs="Times New Roman"/>
                <w:color w:val="000000"/>
                <w:sz w:val="24"/>
                <w:szCs w:val="24"/>
              </w:rPr>
              <w:t>спутник (</w:t>
            </w:r>
            <w:r w:rsidRPr="003508EC">
              <w:rPr>
                <w:rFonts w:ascii="Times New Roman" w:hAnsi="Times New Roman" w:cs="Times New Roman"/>
                <w:color w:val="000000"/>
                <w:sz w:val="24"/>
                <w:szCs w:val="24"/>
                <w:lang w:val="en-US"/>
              </w:rPr>
              <w:t>IT</w:t>
            </w:r>
            <w:r w:rsidRPr="003508EC">
              <w:rPr>
                <w:rFonts w:ascii="Times New Roman" w:hAnsi="Times New Roman" w:cs="Times New Roman"/>
                <w:color w:val="000000"/>
                <w:sz w:val="24"/>
                <w:szCs w:val="24"/>
              </w:rPr>
              <w:t xml:space="preserve"> стойбище) 12 Мбит/с</w:t>
            </w:r>
          </w:p>
        </w:tc>
      </w:tr>
    </w:tbl>
    <w:p w:rsidR="00592AED" w:rsidRPr="003508EC" w:rsidRDefault="00592AED" w:rsidP="0078643B">
      <w:pPr>
        <w:spacing w:after="0" w:line="240" w:lineRule="auto"/>
        <w:ind w:firstLine="709"/>
        <w:jc w:val="both"/>
        <w:rPr>
          <w:rFonts w:ascii="Times New Roman" w:hAnsi="Times New Roman" w:cs="Times New Roman"/>
          <w:sz w:val="24"/>
          <w:szCs w:val="24"/>
        </w:rPr>
      </w:pPr>
    </w:p>
    <w:p w:rsidR="0078643B" w:rsidRPr="003508EC" w:rsidRDefault="00846BCC" w:rsidP="0078643B">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sz w:val="28"/>
          <w:szCs w:val="28"/>
        </w:rPr>
        <w:t>В 2022 году</w:t>
      </w:r>
      <w:r w:rsidR="0078643B" w:rsidRPr="003508EC">
        <w:rPr>
          <w:rFonts w:ascii="Times New Roman" w:hAnsi="Times New Roman" w:cs="Times New Roman"/>
          <w:sz w:val="28"/>
          <w:szCs w:val="28"/>
        </w:rPr>
        <w:t xml:space="preserve"> </w:t>
      </w:r>
      <w:r w:rsidR="00EA38AA" w:rsidRPr="003508EC">
        <w:rPr>
          <w:rFonts w:ascii="Times New Roman" w:hAnsi="Times New Roman" w:cs="Times New Roman"/>
          <w:sz w:val="28"/>
          <w:szCs w:val="28"/>
        </w:rPr>
        <w:t>21</w:t>
      </w:r>
      <w:r w:rsidR="0078643B" w:rsidRPr="003508EC">
        <w:rPr>
          <w:rFonts w:ascii="Times New Roman" w:hAnsi="Times New Roman" w:cs="Times New Roman"/>
          <w:sz w:val="28"/>
          <w:szCs w:val="28"/>
        </w:rPr>
        <w:t xml:space="preserve"> населенны</w:t>
      </w:r>
      <w:r w:rsidR="00EA38AA" w:rsidRPr="003508EC">
        <w:rPr>
          <w:rFonts w:ascii="Times New Roman" w:hAnsi="Times New Roman" w:cs="Times New Roman"/>
          <w:sz w:val="28"/>
          <w:szCs w:val="28"/>
        </w:rPr>
        <w:t>й</w:t>
      </w:r>
      <w:r w:rsidR="0078643B" w:rsidRPr="003508EC">
        <w:rPr>
          <w:rFonts w:ascii="Times New Roman" w:hAnsi="Times New Roman" w:cs="Times New Roman"/>
          <w:sz w:val="28"/>
          <w:szCs w:val="28"/>
        </w:rPr>
        <w:t xml:space="preserve"> пункт Березовского района обеспечен сетью Интернет, через различные способы интернет − соединения. В населенных пунктах района установлено </w:t>
      </w:r>
      <w:r w:rsidR="00EA38AA" w:rsidRPr="003508EC">
        <w:rPr>
          <w:rFonts w:ascii="Times New Roman" w:hAnsi="Times New Roman" w:cs="Times New Roman"/>
          <w:sz w:val="28"/>
          <w:szCs w:val="28"/>
        </w:rPr>
        <w:t>12</w:t>
      </w:r>
      <w:r w:rsidR="00D004CD" w:rsidRPr="003508EC">
        <w:rPr>
          <w:rFonts w:ascii="Times New Roman" w:hAnsi="Times New Roman" w:cs="Times New Roman"/>
          <w:sz w:val="28"/>
          <w:szCs w:val="28"/>
        </w:rPr>
        <w:t xml:space="preserve"> таксофонов</w:t>
      </w:r>
      <w:r w:rsidR="0078643B" w:rsidRPr="003508EC">
        <w:rPr>
          <w:rFonts w:ascii="Times New Roman" w:hAnsi="Times New Roman" w:cs="Times New Roman"/>
          <w:sz w:val="28"/>
          <w:szCs w:val="28"/>
        </w:rPr>
        <w:t xml:space="preserve"> </w:t>
      </w:r>
      <w:r w:rsidR="0078643B" w:rsidRPr="003508EC">
        <w:rPr>
          <w:rFonts w:ascii="Times New Roman" w:hAnsi="Times New Roman" w:cs="Times New Roman"/>
          <w:color w:val="000000"/>
          <w:sz w:val="28"/>
          <w:szCs w:val="28"/>
        </w:rPr>
        <w:t>ПАО «Ростелеком» (универсальная услуга связи)</w:t>
      </w:r>
      <w:r w:rsidRPr="003508EC">
        <w:rPr>
          <w:rFonts w:ascii="Times New Roman" w:hAnsi="Times New Roman" w:cs="Times New Roman"/>
          <w:color w:val="000000"/>
          <w:sz w:val="28"/>
          <w:szCs w:val="28"/>
        </w:rPr>
        <w:t>.</w:t>
      </w:r>
    </w:p>
    <w:p w:rsidR="00FB7EC9" w:rsidRPr="003508EC" w:rsidRDefault="0078643B" w:rsidP="007D14BE">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color w:val="000000"/>
          <w:sz w:val="28"/>
          <w:szCs w:val="28"/>
        </w:rPr>
        <w:t>По состоянию на 01.01.202</w:t>
      </w:r>
      <w:r w:rsidR="000F17F5" w:rsidRPr="003508EC">
        <w:rPr>
          <w:rFonts w:ascii="Times New Roman" w:hAnsi="Times New Roman" w:cs="Times New Roman"/>
          <w:color w:val="000000"/>
          <w:sz w:val="28"/>
          <w:szCs w:val="28"/>
        </w:rPr>
        <w:t>3</w:t>
      </w:r>
      <w:r w:rsidRPr="003508EC">
        <w:rPr>
          <w:rFonts w:ascii="Times New Roman" w:hAnsi="Times New Roman" w:cs="Times New Roman"/>
          <w:color w:val="000000"/>
          <w:sz w:val="28"/>
          <w:szCs w:val="28"/>
        </w:rPr>
        <w:t xml:space="preserve"> к</w:t>
      </w:r>
      <w:r w:rsidRPr="003508EC">
        <w:rPr>
          <w:rFonts w:ascii="Times New Roman" w:eastAsia="Calibri" w:hAnsi="Times New Roman" w:cs="Times New Roman"/>
          <w:sz w:val="28"/>
          <w:szCs w:val="28"/>
        </w:rPr>
        <w:t xml:space="preserve"> волоконной оптической линии связи подключены 9 населен</w:t>
      </w:r>
      <w:r w:rsidR="00896D45" w:rsidRPr="003508EC">
        <w:rPr>
          <w:rFonts w:ascii="Times New Roman" w:eastAsia="Calibri" w:hAnsi="Times New Roman" w:cs="Times New Roman"/>
          <w:sz w:val="28"/>
          <w:szCs w:val="28"/>
        </w:rPr>
        <w:t xml:space="preserve">ных пунктов Березовского района: п. Светлый, д. </w:t>
      </w:r>
      <w:proofErr w:type="spellStart"/>
      <w:r w:rsidR="00896D45" w:rsidRPr="003508EC">
        <w:rPr>
          <w:rFonts w:ascii="Times New Roman" w:eastAsia="Calibri" w:hAnsi="Times New Roman" w:cs="Times New Roman"/>
          <w:sz w:val="28"/>
          <w:szCs w:val="28"/>
        </w:rPr>
        <w:t>Хулимсунт</w:t>
      </w:r>
      <w:proofErr w:type="spellEnd"/>
      <w:r w:rsidR="00896D45" w:rsidRPr="003508EC">
        <w:rPr>
          <w:rFonts w:ascii="Times New Roman" w:eastAsia="Calibri" w:hAnsi="Times New Roman" w:cs="Times New Roman"/>
          <w:sz w:val="28"/>
          <w:szCs w:val="28"/>
        </w:rPr>
        <w:t xml:space="preserve">, п. Приполярный, </w:t>
      </w:r>
      <w:proofErr w:type="spellStart"/>
      <w:r w:rsidR="00896D45" w:rsidRPr="003508EC">
        <w:rPr>
          <w:rFonts w:ascii="Times New Roman" w:eastAsia="Calibri" w:hAnsi="Times New Roman" w:cs="Times New Roman"/>
          <w:sz w:val="28"/>
          <w:szCs w:val="28"/>
        </w:rPr>
        <w:t>пгт</w:t>
      </w:r>
      <w:proofErr w:type="spellEnd"/>
      <w:r w:rsidR="00896D45" w:rsidRPr="003508EC">
        <w:rPr>
          <w:rFonts w:ascii="Times New Roman" w:eastAsia="Calibri" w:hAnsi="Times New Roman" w:cs="Times New Roman"/>
          <w:sz w:val="28"/>
          <w:szCs w:val="28"/>
        </w:rPr>
        <w:t xml:space="preserve">. Игрим, с. Саранпауль, п. Сосьва, с. </w:t>
      </w:r>
      <w:proofErr w:type="spellStart"/>
      <w:r w:rsidR="00896D45" w:rsidRPr="003508EC">
        <w:rPr>
          <w:rFonts w:ascii="Times New Roman" w:eastAsia="Calibri" w:hAnsi="Times New Roman" w:cs="Times New Roman"/>
          <w:sz w:val="28"/>
          <w:szCs w:val="28"/>
        </w:rPr>
        <w:t>Ломбовож</w:t>
      </w:r>
      <w:proofErr w:type="spellEnd"/>
      <w:r w:rsidR="00896D45" w:rsidRPr="003508EC">
        <w:rPr>
          <w:rFonts w:ascii="Times New Roman" w:eastAsia="Calibri" w:hAnsi="Times New Roman" w:cs="Times New Roman"/>
          <w:sz w:val="28"/>
          <w:szCs w:val="28"/>
        </w:rPr>
        <w:t xml:space="preserve">, с. </w:t>
      </w:r>
      <w:proofErr w:type="spellStart"/>
      <w:r w:rsidR="00896D45" w:rsidRPr="003508EC">
        <w:rPr>
          <w:rFonts w:ascii="Times New Roman" w:eastAsia="Calibri" w:hAnsi="Times New Roman" w:cs="Times New Roman"/>
          <w:sz w:val="28"/>
          <w:szCs w:val="28"/>
        </w:rPr>
        <w:t>Няксимволь</w:t>
      </w:r>
      <w:proofErr w:type="spellEnd"/>
      <w:r w:rsidR="00896D45" w:rsidRPr="003508EC">
        <w:rPr>
          <w:rFonts w:ascii="Times New Roman" w:eastAsia="Calibri" w:hAnsi="Times New Roman" w:cs="Times New Roman"/>
          <w:sz w:val="28"/>
          <w:szCs w:val="28"/>
        </w:rPr>
        <w:t xml:space="preserve"> и </w:t>
      </w:r>
      <w:proofErr w:type="spellStart"/>
      <w:r w:rsidR="00896D45" w:rsidRPr="003508EC">
        <w:rPr>
          <w:rFonts w:ascii="Times New Roman" w:eastAsia="Calibri" w:hAnsi="Times New Roman" w:cs="Times New Roman"/>
          <w:sz w:val="28"/>
          <w:szCs w:val="28"/>
        </w:rPr>
        <w:t>пгт</w:t>
      </w:r>
      <w:proofErr w:type="spellEnd"/>
      <w:r w:rsidR="00896D45" w:rsidRPr="003508EC">
        <w:rPr>
          <w:rFonts w:ascii="Times New Roman" w:eastAsia="Calibri" w:hAnsi="Times New Roman" w:cs="Times New Roman"/>
          <w:sz w:val="28"/>
          <w:szCs w:val="28"/>
        </w:rPr>
        <w:t>. Березово.</w:t>
      </w:r>
      <w:r w:rsidR="00FB7EC9" w:rsidRPr="003508EC">
        <w:rPr>
          <w:rFonts w:ascii="Times New Roman" w:eastAsia="Calibri" w:hAnsi="Times New Roman" w:cs="Times New Roman"/>
          <w:sz w:val="28"/>
          <w:szCs w:val="28"/>
        </w:rPr>
        <w:t xml:space="preserve"> В 1 квартале 2023 года выполнено подключение </w:t>
      </w:r>
      <w:r w:rsidR="00FB7EC9" w:rsidRPr="003508EC">
        <w:rPr>
          <w:rFonts w:ascii="Times New Roman" w:hAnsi="Times New Roman" w:cs="Times New Roman"/>
          <w:color w:val="000000"/>
          <w:sz w:val="28"/>
          <w:szCs w:val="28"/>
        </w:rPr>
        <w:t>к</w:t>
      </w:r>
      <w:r w:rsidR="00FB7EC9" w:rsidRPr="003508EC">
        <w:rPr>
          <w:rFonts w:ascii="Times New Roman" w:eastAsia="Calibri" w:hAnsi="Times New Roman" w:cs="Times New Roman"/>
          <w:sz w:val="28"/>
          <w:szCs w:val="28"/>
        </w:rPr>
        <w:t xml:space="preserve"> волоконной оптической линии связи д. </w:t>
      </w:r>
      <w:proofErr w:type="spellStart"/>
      <w:r w:rsidR="00FB7EC9" w:rsidRPr="003508EC">
        <w:rPr>
          <w:rFonts w:ascii="Times New Roman" w:eastAsia="Calibri" w:hAnsi="Times New Roman" w:cs="Times New Roman"/>
          <w:sz w:val="28"/>
          <w:szCs w:val="28"/>
        </w:rPr>
        <w:t>Анеева</w:t>
      </w:r>
      <w:proofErr w:type="spellEnd"/>
      <w:r w:rsidR="00FB7EC9" w:rsidRPr="003508EC">
        <w:rPr>
          <w:rFonts w:ascii="Times New Roman" w:eastAsia="Calibri" w:hAnsi="Times New Roman" w:cs="Times New Roman"/>
          <w:sz w:val="28"/>
          <w:szCs w:val="28"/>
        </w:rPr>
        <w:t xml:space="preserve">, до конца года будут завершены работы по подключению д. </w:t>
      </w:r>
      <w:proofErr w:type="spellStart"/>
      <w:r w:rsidR="00FB7EC9" w:rsidRPr="003508EC">
        <w:rPr>
          <w:rFonts w:ascii="Times New Roman" w:eastAsia="Calibri" w:hAnsi="Times New Roman" w:cs="Times New Roman"/>
          <w:sz w:val="28"/>
          <w:szCs w:val="28"/>
        </w:rPr>
        <w:t>Кимкъясуй</w:t>
      </w:r>
      <w:proofErr w:type="spellEnd"/>
      <w:r w:rsidR="00FB7EC9" w:rsidRPr="003508EC">
        <w:rPr>
          <w:rFonts w:ascii="Times New Roman" w:eastAsia="Calibri" w:hAnsi="Times New Roman" w:cs="Times New Roman"/>
          <w:sz w:val="28"/>
          <w:szCs w:val="28"/>
        </w:rPr>
        <w:t>.</w:t>
      </w:r>
    </w:p>
    <w:p w:rsidR="00896D45" w:rsidRPr="003508EC" w:rsidRDefault="00896D45" w:rsidP="00330B78">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Во втором полугодии 2022 года, </w:t>
      </w:r>
      <w:r w:rsidR="006E0FFB" w:rsidRPr="003508EC">
        <w:rPr>
          <w:rFonts w:ascii="Times New Roman" w:hAnsi="Times New Roman" w:cs="Times New Roman"/>
          <w:sz w:val="28"/>
          <w:szCs w:val="28"/>
        </w:rPr>
        <w:t>запущен новый</w:t>
      </w:r>
      <w:r w:rsidRPr="003508EC">
        <w:rPr>
          <w:rFonts w:ascii="Times New Roman" w:hAnsi="Times New Roman" w:cs="Times New Roman"/>
          <w:sz w:val="28"/>
          <w:szCs w:val="28"/>
        </w:rPr>
        <w:t xml:space="preserve"> проект - «зеленое </w:t>
      </w:r>
      <w:r w:rsidRPr="003508EC">
        <w:rPr>
          <w:rFonts w:ascii="Times New Roman" w:hAnsi="Times New Roman" w:cs="Times New Roman"/>
          <w:sz w:val="28"/>
          <w:szCs w:val="28"/>
          <w:lang w:val="en-US"/>
        </w:rPr>
        <w:t>IT</w:t>
      </w:r>
      <w:r w:rsidRPr="003508EC">
        <w:rPr>
          <w:rFonts w:ascii="Times New Roman" w:hAnsi="Times New Roman" w:cs="Times New Roman"/>
          <w:sz w:val="28"/>
          <w:szCs w:val="28"/>
        </w:rPr>
        <w:t xml:space="preserve"> – стойбище» для нужд национальной родовой общины КМНС «</w:t>
      </w:r>
      <w:proofErr w:type="spellStart"/>
      <w:r w:rsidRPr="003508EC">
        <w:rPr>
          <w:rFonts w:ascii="Times New Roman" w:hAnsi="Times New Roman" w:cs="Times New Roman"/>
          <w:sz w:val="28"/>
          <w:szCs w:val="28"/>
        </w:rPr>
        <w:t>Рахтынья</w:t>
      </w:r>
      <w:proofErr w:type="spellEnd"/>
      <w:r w:rsidRPr="003508EC">
        <w:rPr>
          <w:rFonts w:ascii="Times New Roman" w:hAnsi="Times New Roman" w:cs="Times New Roman"/>
          <w:sz w:val="28"/>
          <w:szCs w:val="28"/>
        </w:rPr>
        <w:t>»</w:t>
      </w:r>
      <w:r w:rsidR="008D225F" w:rsidRPr="003508EC">
        <w:rPr>
          <w:rFonts w:ascii="Times New Roman" w:hAnsi="Times New Roman" w:cs="Times New Roman"/>
          <w:sz w:val="28"/>
          <w:szCs w:val="28"/>
        </w:rPr>
        <w:t xml:space="preserve"> (п. Сосьва)</w:t>
      </w:r>
      <w:r w:rsidR="006E0FFB" w:rsidRPr="003508EC">
        <w:rPr>
          <w:rFonts w:ascii="Times New Roman" w:hAnsi="Times New Roman" w:cs="Times New Roman"/>
          <w:sz w:val="28"/>
          <w:szCs w:val="28"/>
        </w:rPr>
        <w:t xml:space="preserve"> и промысловиков, </w:t>
      </w:r>
      <w:r w:rsidR="00330B78" w:rsidRPr="003508EC">
        <w:rPr>
          <w:rFonts w:ascii="Times New Roman" w:hAnsi="Times New Roman" w:cs="Times New Roman"/>
          <w:sz w:val="28"/>
          <w:szCs w:val="28"/>
        </w:rPr>
        <w:t xml:space="preserve">удаленно </w:t>
      </w:r>
      <w:r w:rsidR="006E0FFB" w:rsidRPr="003508EC">
        <w:rPr>
          <w:rFonts w:ascii="Times New Roman" w:hAnsi="Times New Roman" w:cs="Times New Roman"/>
          <w:sz w:val="28"/>
          <w:szCs w:val="28"/>
        </w:rPr>
        <w:t>занимающихся традиционными видами де</w:t>
      </w:r>
      <w:r w:rsidR="00330B78" w:rsidRPr="003508EC">
        <w:rPr>
          <w:rFonts w:ascii="Times New Roman" w:hAnsi="Times New Roman" w:cs="Times New Roman"/>
          <w:sz w:val="28"/>
          <w:szCs w:val="28"/>
        </w:rPr>
        <w:t xml:space="preserve">ятельности (рыбаки, охотники). Выполнена </w:t>
      </w:r>
      <w:r w:rsidRPr="003508EC">
        <w:rPr>
          <w:rFonts w:ascii="Times New Roman" w:hAnsi="Times New Roman" w:cs="Times New Roman"/>
          <w:sz w:val="28"/>
          <w:szCs w:val="28"/>
        </w:rPr>
        <w:t>установк</w:t>
      </w:r>
      <w:r w:rsidR="00330B78" w:rsidRPr="003508EC">
        <w:rPr>
          <w:rFonts w:ascii="Times New Roman" w:hAnsi="Times New Roman" w:cs="Times New Roman"/>
          <w:sz w:val="28"/>
          <w:szCs w:val="28"/>
        </w:rPr>
        <w:t xml:space="preserve">а </w:t>
      </w:r>
      <w:r w:rsidR="00855474" w:rsidRPr="003508EC">
        <w:rPr>
          <w:rFonts w:ascii="Times New Roman" w:hAnsi="Times New Roman" w:cs="Times New Roman"/>
          <w:sz w:val="28"/>
          <w:szCs w:val="28"/>
        </w:rPr>
        <w:t xml:space="preserve">точки </w:t>
      </w:r>
      <w:r w:rsidR="00330B78" w:rsidRPr="003508EC">
        <w:rPr>
          <w:rFonts w:ascii="Times New Roman" w:hAnsi="Times New Roman" w:cs="Times New Roman"/>
          <w:sz w:val="28"/>
          <w:szCs w:val="28"/>
        </w:rPr>
        <w:t xml:space="preserve">интернет связи </w:t>
      </w:r>
      <w:r w:rsidR="00855474" w:rsidRPr="003508EC">
        <w:rPr>
          <w:rFonts w:ascii="Times New Roman" w:hAnsi="Times New Roman" w:cs="Times New Roman"/>
          <w:sz w:val="28"/>
          <w:szCs w:val="28"/>
        </w:rPr>
        <w:t xml:space="preserve">высокого качества </w:t>
      </w:r>
      <w:r w:rsidR="00330B78" w:rsidRPr="003508EC">
        <w:rPr>
          <w:rFonts w:ascii="Times New Roman" w:hAnsi="Times New Roman" w:cs="Times New Roman"/>
          <w:sz w:val="28"/>
          <w:szCs w:val="28"/>
        </w:rPr>
        <w:t>и солнечной станции</w:t>
      </w:r>
      <w:r w:rsidRPr="003508EC">
        <w:rPr>
          <w:rFonts w:ascii="Times New Roman" w:hAnsi="Times New Roman" w:cs="Times New Roman"/>
          <w:sz w:val="28"/>
          <w:szCs w:val="28"/>
        </w:rPr>
        <w:t xml:space="preserve"> для обеспечения бесперебойной работы оборудования</w:t>
      </w:r>
      <w:r w:rsidR="00330B78" w:rsidRPr="003508EC">
        <w:rPr>
          <w:rFonts w:ascii="Times New Roman" w:hAnsi="Times New Roman" w:cs="Times New Roman"/>
          <w:sz w:val="28"/>
          <w:szCs w:val="28"/>
        </w:rPr>
        <w:t xml:space="preserve">, которая </w:t>
      </w:r>
      <w:r w:rsidR="00855474" w:rsidRPr="003508EC">
        <w:rPr>
          <w:rFonts w:ascii="Times New Roman" w:hAnsi="Times New Roman" w:cs="Times New Roman"/>
          <w:sz w:val="28"/>
          <w:szCs w:val="28"/>
        </w:rPr>
        <w:t xml:space="preserve">позволяет организовать слаженную работу </w:t>
      </w:r>
      <w:r w:rsidR="00F91857" w:rsidRPr="003508EC">
        <w:rPr>
          <w:rFonts w:ascii="Times New Roman" w:hAnsi="Times New Roman" w:cs="Times New Roman"/>
          <w:sz w:val="28"/>
          <w:szCs w:val="28"/>
        </w:rPr>
        <w:t>общины</w:t>
      </w:r>
      <w:r w:rsidRPr="003508EC">
        <w:rPr>
          <w:rFonts w:ascii="Times New Roman" w:hAnsi="Times New Roman" w:cs="Times New Roman"/>
          <w:sz w:val="28"/>
          <w:szCs w:val="28"/>
        </w:rPr>
        <w:t>.</w:t>
      </w:r>
    </w:p>
    <w:p w:rsidR="00896D45" w:rsidRPr="003508EC" w:rsidRDefault="00896D45" w:rsidP="00896D4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Департаментом информационных технологий Ханты – Мансийского автономного округа - Югры (государственная  программа «Устойчивое развитие коренных малочисленных народов Севера»), проведены работы по установке точек доступа к сети Интернет в населенных пунктах, включенных в перечень мест традиционного проживания и традиционной хозяйственной деятельности коренных малочисленных народов Севера (</w:t>
      </w:r>
      <w:r w:rsidRPr="003508EC">
        <w:rPr>
          <w:rFonts w:ascii="Times New Roman" w:eastAsia="Calibri" w:hAnsi="Times New Roman" w:cs="Times New Roman"/>
          <w:sz w:val="28"/>
          <w:szCs w:val="28"/>
        </w:rPr>
        <w:t>скорость подключения для каждой точки до 12 Мбит/</w:t>
      </w:r>
      <w:r w:rsidRPr="003508EC">
        <w:rPr>
          <w:rFonts w:ascii="Times New Roman" w:eastAsia="Calibri" w:hAnsi="Times New Roman" w:cs="Times New Roman"/>
          <w:sz w:val="28"/>
          <w:szCs w:val="28"/>
          <w:lang w:val="en-US"/>
        </w:rPr>
        <w:t>c</w:t>
      </w:r>
      <w:r w:rsidRPr="003508EC">
        <w:rPr>
          <w:rFonts w:ascii="Times New Roman" w:eastAsia="Calibri" w:hAnsi="Times New Roman" w:cs="Times New Roman"/>
          <w:sz w:val="28"/>
          <w:szCs w:val="28"/>
        </w:rPr>
        <w:t>):</w:t>
      </w:r>
      <w:r w:rsidRPr="003508EC">
        <w:rPr>
          <w:rFonts w:ascii="Times New Roman" w:hAnsi="Times New Roman" w:cs="Times New Roman"/>
          <w:sz w:val="28"/>
          <w:szCs w:val="28"/>
        </w:rPr>
        <w:t xml:space="preserve"> </w:t>
      </w:r>
      <w:r w:rsidRPr="003508EC">
        <w:rPr>
          <w:rFonts w:ascii="Times New Roman" w:eastAsia="Calibri" w:hAnsi="Times New Roman" w:cs="Times New Roman"/>
          <w:sz w:val="28"/>
          <w:szCs w:val="28"/>
        </w:rPr>
        <w:t>д. </w:t>
      </w:r>
      <w:proofErr w:type="spellStart"/>
      <w:r w:rsidRPr="003508EC">
        <w:rPr>
          <w:rFonts w:ascii="Times New Roman" w:eastAsia="Calibri" w:hAnsi="Times New Roman" w:cs="Times New Roman"/>
          <w:sz w:val="28"/>
          <w:szCs w:val="28"/>
        </w:rPr>
        <w:t>Кимкьясуй</w:t>
      </w:r>
      <w:proofErr w:type="spellEnd"/>
      <w:r w:rsidRPr="003508EC">
        <w:rPr>
          <w:rFonts w:ascii="Times New Roman" w:eastAsia="Calibri" w:hAnsi="Times New Roman" w:cs="Times New Roman"/>
          <w:sz w:val="28"/>
          <w:szCs w:val="28"/>
        </w:rPr>
        <w:t xml:space="preserve">, д. </w:t>
      </w:r>
      <w:proofErr w:type="spellStart"/>
      <w:r w:rsidRPr="003508EC">
        <w:rPr>
          <w:rFonts w:ascii="Times New Roman" w:eastAsia="Calibri" w:hAnsi="Times New Roman" w:cs="Times New Roman"/>
          <w:sz w:val="28"/>
          <w:szCs w:val="28"/>
        </w:rPr>
        <w:t>Сартынья</w:t>
      </w:r>
      <w:proofErr w:type="spellEnd"/>
      <w:r w:rsidRPr="003508EC">
        <w:rPr>
          <w:rFonts w:ascii="Times New Roman" w:eastAsia="Calibri" w:hAnsi="Times New Roman" w:cs="Times New Roman"/>
          <w:sz w:val="28"/>
          <w:szCs w:val="28"/>
        </w:rPr>
        <w:t xml:space="preserve">, д. </w:t>
      </w:r>
      <w:proofErr w:type="spellStart"/>
      <w:r w:rsidRPr="003508EC">
        <w:rPr>
          <w:rFonts w:ascii="Times New Roman" w:eastAsia="Calibri" w:hAnsi="Times New Roman" w:cs="Times New Roman"/>
          <w:sz w:val="28"/>
          <w:szCs w:val="28"/>
        </w:rPr>
        <w:t>Нерохи</w:t>
      </w:r>
      <w:proofErr w:type="spellEnd"/>
      <w:r w:rsidRPr="003508EC">
        <w:rPr>
          <w:rFonts w:ascii="Times New Roman" w:eastAsia="Calibri" w:hAnsi="Times New Roman" w:cs="Times New Roman"/>
          <w:sz w:val="28"/>
          <w:szCs w:val="28"/>
        </w:rPr>
        <w:t xml:space="preserve">, д. </w:t>
      </w:r>
      <w:proofErr w:type="spellStart"/>
      <w:r w:rsidRPr="003508EC">
        <w:rPr>
          <w:rFonts w:ascii="Times New Roman" w:eastAsia="Calibri" w:hAnsi="Times New Roman" w:cs="Times New Roman"/>
          <w:sz w:val="28"/>
          <w:szCs w:val="28"/>
        </w:rPr>
        <w:t>Усть-Манья</w:t>
      </w:r>
      <w:proofErr w:type="spellEnd"/>
      <w:r w:rsidRPr="003508EC">
        <w:rPr>
          <w:rFonts w:ascii="Times New Roman" w:eastAsia="Calibri" w:hAnsi="Times New Roman" w:cs="Times New Roman"/>
          <w:sz w:val="28"/>
          <w:szCs w:val="28"/>
        </w:rPr>
        <w:t xml:space="preserve">, </w:t>
      </w:r>
      <w:r w:rsidR="00FD0485" w:rsidRPr="003508EC">
        <w:rPr>
          <w:rFonts w:ascii="Times New Roman" w:hAnsi="Times New Roman" w:cs="Times New Roman"/>
          <w:sz w:val="28"/>
          <w:szCs w:val="28"/>
        </w:rPr>
        <w:t xml:space="preserve">д. </w:t>
      </w:r>
      <w:proofErr w:type="spellStart"/>
      <w:r w:rsidR="00FD0485" w:rsidRPr="003508EC">
        <w:rPr>
          <w:rFonts w:ascii="Times New Roman" w:hAnsi="Times New Roman" w:cs="Times New Roman"/>
          <w:sz w:val="28"/>
          <w:szCs w:val="28"/>
        </w:rPr>
        <w:t>Анеева</w:t>
      </w:r>
      <w:proofErr w:type="spellEnd"/>
      <w:r w:rsidR="00FD0485" w:rsidRPr="003508EC">
        <w:rPr>
          <w:rFonts w:ascii="Times New Roman" w:hAnsi="Times New Roman" w:cs="Times New Roman"/>
          <w:sz w:val="28"/>
          <w:szCs w:val="28"/>
        </w:rPr>
        <w:t>, п</w:t>
      </w:r>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Устрем</w:t>
      </w:r>
      <w:proofErr w:type="spellEnd"/>
      <w:r w:rsidRPr="003508EC">
        <w:rPr>
          <w:rFonts w:ascii="Times New Roman" w:hAnsi="Times New Roman" w:cs="Times New Roman"/>
          <w:sz w:val="28"/>
          <w:szCs w:val="28"/>
        </w:rPr>
        <w:t xml:space="preserve"> и д. </w:t>
      </w:r>
      <w:proofErr w:type="spellStart"/>
      <w:r w:rsidRPr="003508EC">
        <w:rPr>
          <w:rFonts w:ascii="Times New Roman" w:hAnsi="Times New Roman" w:cs="Times New Roman"/>
          <w:sz w:val="28"/>
          <w:szCs w:val="28"/>
        </w:rPr>
        <w:t>Пугоры</w:t>
      </w:r>
      <w:proofErr w:type="spellEnd"/>
      <w:r w:rsidRPr="003508EC">
        <w:rPr>
          <w:rFonts w:ascii="Times New Roman" w:hAnsi="Times New Roman" w:cs="Times New Roman"/>
          <w:sz w:val="28"/>
          <w:szCs w:val="28"/>
        </w:rPr>
        <w:t>.</w:t>
      </w:r>
    </w:p>
    <w:p w:rsidR="00AB01DE" w:rsidRPr="003508EC" w:rsidRDefault="00AB01DE" w:rsidP="0078643B">
      <w:pPr>
        <w:widowControl w:val="0"/>
        <w:autoSpaceDE w:val="0"/>
        <w:autoSpaceDN w:val="0"/>
        <w:adjustRightInd w:val="0"/>
        <w:spacing w:after="0" w:line="240" w:lineRule="auto"/>
        <w:ind w:firstLine="708"/>
        <w:jc w:val="both"/>
        <w:rPr>
          <w:rFonts w:ascii="Times New Roman" w:eastAsia="Calibri" w:hAnsi="Times New Roman" w:cs="Times New Roman"/>
          <w:b/>
          <w:i/>
          <w:sz w:val="28"/>
          <w:szCs w:val="28"/>
        </w:rPr>
      </w:pPr>
    </w:p>
    <w:p w:rsidR="0078643B" w:rsidRPr="003508EC" w:rsidRDefault="0078643B" w:rsidP="0078643B">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3508EC">
        <w:rPr>
          <w:rFonts w:ascii="Times New Roman" w:eastAsia="Calibri" w:hAnsi="Times New Roman" w:cs="Times New Roman"/>
          <w:b/>
          <w:i/>
          <w:sz w:val="28"/>
          <w:szCs w:val="28"/>
        </w:rPr>
        <w:t>Цифровое телевидение</w:t>
      </w:r>
      <w:r w:rsidRPr="003508EC">
        <w:rPr>
          <w:rFonts w:ascii="Times New Roman" w:eastAsia="Calibri" w:hAnsi="Times New Roman" w:cs="Times New Roman"/>
          <w:i/>
          <w:sz w:val="28"/>
          <w:szCs w:val="28"/>
        </w:rPr>
        <w:t>:</w:t>
      </w:r>
    </w:p>
    <w:p w:rsidR="0078643B" w:rsidRPr="003508EC" w:rsidRDefault="0078643B" w:rsidP="0078643B">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lastRenderedPageBreak/>
        <w:t>На территории Березовского района Федеральное государственное унитарное предпр</w:t>
      </w:r>
      <w:r w:rsidRPr="003508EC">
        <w:rPr>
          <w:rFonts w:ascii="Times New Roman" w:hAnsi="Times New Roman" w:cs="Times New Roman"/>
          <w:bCs/>
          <w:sz w:val="28"/>
          <w:szCs w:val="28"/>
        </w:rPr>
        <w:t xml:space="preserve">иятие «Российская телевизионная </w:t>
      </w:r>
      <w:r w:rsidRPr="003508EC">
        <w:rPr>
          <w:rFonts w:ascii="Times New Roman" w:hAnsi="Times New Roman" w:cs="Times New Roman"/>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78643B" w:rsidRPr="003508EC" w:rsidRDefault="0078643B" w:rsidP="0078643B">
      <w:pPr>
        <w:spacing w:line="0" w:lineRule="atLeast"/>
        <w:ind w:firstLine="708"/>
        <w:jc w:val="both"/>
        <w:rPr>
          <w:rFonts w:ascii="Times New Roman" w:hAnsi="Times New Roman" w:cs="Times New Roman"/>
          <w:sz w:val="28"/>
          <w:szCs w:val="28"/>
        </w:rPr>
      </w:pPr>
      <w:r w:rsidRPr="003508EC">
        <w:rPr>
          <w:rFonts w:ascii="Times New Roman" w:hAnsi="Times New Roman" w:cs="Times New Roman"/>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Березово,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Игрим, п. </w:t>
      </w:r>
      <w:proofErr w:type="spellStart"/>
      <w:r w:rsidRPr="003508EC">
        <w:rPr>
          <w:rFonts w:ascii="Times New Roman" w:hAnsi="Times New Roman" w:cs="Times New Roman"/>
          <w:sz w:val="28"/>
          <w:szCs w:val="28"/>
        </w:rPr>
        <w:t>Ванзетур</w:t>
      </w:r>
      <w:proofErr w:type="spellEnd"/>
      <w:r w:rsidRPr="003508EC">
        <w:rPr>
          <w:rFonts w:ascii="Times New Roman" w:hAnsi="Times New Roman" w:cs="Times New Roman"/>
          <w:sz w:val="28"/>
          <w:szCs w:val="28"/>
        </w:rPr>
        <w:t xml:space="preserve">, п. Светлый, п. Сосьва, д. </w:t>
      </w:r>
      <w:proofErr w:type="spellStart"/>
      <w:r w:rsidRPr="003508EC">
        <w:rPr>
          <w:rFonts w:ascii="Times New Roman" w:hAnsi="Times New Roman" w:cs="Times New Roman"/>
          <w:sz w:val="28"/>
          <w:szCs w:val="28"/>
        </w:rPr>
        <w:t>Хулимсунт</w:t>
      </w:r>
      <w:proofErr w:type="spellEnd"/>
      <w:r w:rsidRPr="003508EC">
        <w:rPr>
          <w:rFonts w:ascii="Times New Roman" w:hAnsi="Times New Roman" w:cs="Times New Roman"/>
          <w:sz w:val="28"/>
          <w:szCs w:val="28"/>
        </w:rPr>
        <w:t xml:space="preserve">, с. Саранпауль, п. Приполярный, с. </w:t>
      </w:r>
      <w:proofErr w:type="spellStart"/>
      <w:r w:rsidRPr="003508EC">
        <w:rPr>
          <w:rFonts w:ascii="Times New Roman" w:hAnsi="Times New Roman" w:cs="Times New Roman"/>
          <w:sz w:val="28"/>
          <w:szCs w:val="28"/>
        </w:rPr>
        <w:t>Няксимволь</w:t>
      </w:r>
      <w:proofErr w:type="spellEnd"/>
      <w:r w:rsidRPr="003508EC">
        <w:rPr>
          <w:rFonts w:ascii="Times New Roman" w:hAnsi="Times New Roman" w:cs="Times New Roman"/>
          <w:sz w:val="28"/>
          <w:szCs w:val="28"/>
        </w:rPr>
        <w:t>. Охват домохозяйств 9</w:t>
      </w:r>
      <w:r w:rsidR="006B7D3F" w:rsidRPr="003508EC">
        <w:rPr>
          <w:rFonts w:ascii="Times New Roman" w:hAnsi="Times New Roman" w:cs="Times New Roman"/>
          <w:sz w:val="28"/>
          <w:szCs w:val="28"/>
        </w:rPr>
        <w:t>4</w:t>
      </w:r>
      <w:r w:rsidRPr="003508EC">
        <w:rPr>
          <w:rFonts w:ascii="Times New Roman" w:hAnsi="Times New Roman" w:cs="Times New Roman"/>
          <w:sz w:val="28"/>
          <w:szCs w:val="28"/>
        </w:rPr>
        <w:t xml:space="preserve">%. В остальных населенных пунктах Березовского района цифровое вещание в формате </w:t>
      </w:r>
      <w:r w:rsidRPr="003508EC">
        <w:rPr>
          <w:rFonts w:ascii="Times New Roman" w:hAnsi="Times New Roman" w:cs="Times New Roman"/>
          <w:sz w:val="28"/>
          <w:szCs w:val="28"/>
          <w:lang w:val="en-US"/>
        </w:rPr>
        <w:t>DVBT</w:t>
      </w:r>
      <w:r w:rsidRPr="003508EC">
        <w:rPr>
          <w:rFonts w:ascii="Times New Roman" w:hAnsi="Times New Roman" w:cs="Times New Roman"/>
          <w:sz w:val="28"/>
          <w:szCs w:val="28"/>
        </w:rPr>
        <w:t>-2 транслируется через спутниковое оборудование.</w:t>
      </w:r>
    </w:p>
    <w:p w:rsidR="00BD1928" w:rsidRPr="003508EC" w:rsidRDefault="00BD1928" w:rsidP="0078643B">
      <w:pPr>
        <w:spacing w:line="0" w:lineRule="atLeast"/>
        <w:ind w:firstLine="708"/>
        <w:jc w:val="both"/>
        <w:rPr>
          <w:rFonts w:ascii="Times New Roman" w:hAnsi="Times New Roman" w:cs="Times New Roman"/>
          <w:sz w:val="28"/>
          <w:szCs w:val="28"/>
        </w:rPr>
      </w:pPr>
    </w:p>
    <w:p w:rsidR="0078643B" w:rsidRPr="003508EC" w:rsidRDefault="0078643B" w:rsidP="00681206">
      <w:pPr>
        <w:pStyle w:val="aff"/>
        <w:keepNext/>
        <w:numPr>
          <w:ilvl w:val="0"/>
          <w:numId w:val="5"/>
        </w:numPr>
        <w:spacing w:line="0" w:lineRule="atLeast"/>
        <w:jc w:val="center"/>
        <w:outlineLvl w:val="3"/>
        <w:rPr>
          <w:b/>
          <w:sz w:val="28"/>
          <w:szCs w:val="20"/>
          <w:lang w:eastAsia="ru-RU"/>
        </w:rPr>
      </w:pPr>
      <w:r w:rsidRPr="003508EC">
        <w:rPr>
          <w:b/>
          <w:sz w:val="28"/>
          <w:szCs w:val="20"/>
          <w:lang w:eastAsia="ru-RU"/>
        </w:rPr>
        <w:t>Потребительский рынок</w:t>
      </w:r>
    </w:p>
    <w:p w:rsidR="0078643B" w:rsidRPr="003508EC" w:rsidRDefault="0078643B" w:rsidP="00681206">
      <w:pPr>
        <w:keepNext/>
        <w:spacing w:after="0" w:line="0" w:lineRule="atLeast"/>
        <w:ind w:left="1069"/>
        <w:contextualSpacing/>
        <w:outlineLvl w:val="3"/>
        <w:rPr>
          <w:rFonts w:ascii="Times New Roman" w:eastAsia="Calibri" w:hAnsi="Times New Roman" w:cs="Times New Roman"/>
          <w:b/>
          <w:sz w:val="28"/>
          <w:szCs w:val="20"/>
          <w:lang w:eastAsia="ru-RU"/>
        </w:rPr>
      </w:pPr>
    </w:p>
    <w:p w:rsidR="00742A90" w:rsidRPr="003508EC" w:rsidRDefault="00742A90" w:rsidP="00FD0485">
      <w:pPr>
        <w:spacing w:after="0" w:line="240" w:lineRule="auto"/>
        <w:ind w:right="-2"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Внешнеэкономическая обстановка продолжает влиять на индекс потребительских настроений, произошло существенное увеличение цен на товары промышленного и продовольственного назначения.</w:t>
      </w:r>
    </w:p>
    <w:p w:rsidR="003F73D9" w:rsidRPr="003508EC" w:rsidRDefault="00742A90" w:rsidP="00B11FAD">
      <w:pPr>
        <w:spacing w:after="0" w:line="240" w:lineRule="auto"/>
        <w:ind w:right="-2" w:firstLine="709"/>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 xml:space="preserve">Будущий период сформирован с учетом восстановления совокупного спроса на товары, работы, услуги по всем направлениям с учетом </w:t>
      </w:r>
      <w:r w:rsidRPr="003508EC">
        <w:rPr>
          <w:rFonts w:ascii="Times New Roman" w:hAnsi="Times New Roman" w:cs="Times New Roman"/>
          <w:sz w:val="28"/>
          <w:szCs w:val="28"/>
        </w:rPr>
        <w:t>реального эффективного курса рубля</w:t>
      </w:r>
      <w:r w:rsidRPr="003508EC">
        <w:rPr>
          <w:rFonts w:ascii="Times New Roman" w:hAnsi="Times New Roman" w:cs="Times New Roman"/>
        </w:rPr>
        <w:t xml:space="preserve"> </w:t>
      </w:r>
      <w:r w:rsidRPr="003508EC">
        <w:rPr>
          <w:rFonts w:ascii="Times New Roman" w:eastAsia="Times New Roman" w:hAnsi="Times New Roman" w:cs="Times New Roman"/>
          <w:sz w:val="28"/>
          <w:szCs w:val="28"/>
          <w:lang w:eastAsia="ru-RU"/>
        </w:rPr>
        <w:t xml:space="preserve">и ожидаемого индекса потребительских цен, который составит </w:t>
      </w:r>
      <w:r w:rsidR="00AB01DE" w:rsidRPr="003508EC">
        <w:rPr>
          <w:rFonts w:ascii="Times New Roman" w:eastAsia="Times New Roman" w:hAnsi="Times New Roman" w:cs="Times New Roman"/>
          <w:sz w:val="28"/>
          <w:szCs w:val="28"/>
          <w:lang w:eastAsia="ru-RU"/>
        </w:rPr>
        <w:t>5,3</w:t>
      </w:r>
      <w:r w:rsidRPr="003508EC">
        <w:rPr>
          <w:rFonts w:ascii="Times New Roman" w:eastAsia="Times New Roman" w:hAnsi="Times New Roman" w:cs="Times New Roman"/>
          <w:sz w:val="28"/>
          <w:szCs w:val="28"/>
          <w:lang w:eastAsia="ru-RU"/>
        </w:rPr>
        <w:t>%</w:t>
      </w:r>
      <w:r w:rsidR="001D509C" w:rsidRPr="003508EC">
        <w:rPr>
          <w:rFonts w:ascii="Times New Roman" w:eastAsia="Times New Roman" w:hAnsi="Times New Roman" w:cs="Times New Roman"/>
          <w:sz w:val="28"/>
          <w:szCs w:val="28"/>
          <w:lang w:eastAsia="ru-RU"/>
        </w:rPr>
        <w:t xml:space="preserve"> </w:t>
      </w:r>
      <w:r w:rsidR="001D509C" w:rsidRPr="003508EC">
        <w:rPr>
          <w:rFonts w:ascii="Times New Roman" w:hAnsi="Times New Roman" w:cs="Times New Roman"/>
          <w:sz w:val="28"/>
          <w:szCs w:val="28"/>
        </w:rPr>
        <w:t>(январь-декабрь 2022 года – 12,40%)</w:t>
      </w:r>
      <w:r w:rsidR="003F73D9" w:rsidRPr="003508EC">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 xml:space="preserve"> </w:t>
      </w:r>
      <w:r w:rsidR="003F73D9" w:rsidRPr="003508EC">
        <w:rPr>
          <w:rFonts w:ascii="Times New Roman" w:hAnsi="Times New Roman" w:cs="Times New Roman"/>
          <w:sz w:val="28"/>
          <w:szCs w:val="28"/>
        </w:rPr>
        <w:t xml:space="preserve">в прогнозном периоде инфляция определена </w:t>
      </w:r>
      <w:r w:rsidR="00AB01DE" w:rsidRPr="003508EC">
        <w:rPr>
          <w:rFonts w:ascii="Times New Roman" w:hAnsi="Times New Roman" w:cs="Times New Roman"/>
          <w:sz w:val="28"/>
          <w:szCs w:val="28"/>
        </w:rPr>
        <w:t xml:space="preserve">на уровне </w:t>
      </w:r>
      <w:r w:rsidR="003F73D9" w:rsidRPr="003508EC">
        <w:rPr>
          <w:rFonts w:ascii="Times New Roman" w:hAnsi="Times New Roman" w:cs="Times New Roman"/>
          <w:sz w:val="28"/>
          <w:szCs w:val="28"/>
        </w:rPr>
        <w:t>4%.</w:t>
      </w:r>
    </w:p>
    <w:p w:rsidR="00195C9C" w:rsidRPr="003508EC" w:rsidRDefault="00FC7934" w:rsidP="00B11FAD">
      <w:pPr>
        <w:spacing w:after="0" w:line="240" w:lineRule="auto"/>
        <w:ind w:right="-2" w:firstLine="709"/>
        <w:jc w:val="both"/>
        <w:rPr>
          <w:rFonts w:ascii="Times New Roman" w:hAnsi="Times New Roman" w:cs="Times New Roman"/>
          <w:sz w:val="28"/>
          <w:szCs w:val="28"/>
        </w:rPr>
      </w:pPr>
      <w:r w:rsidRPr="003508EC">
        <w:rPr>
          <w:rFonts w:ascii="Times New Roman" w:hAnsi="Times New Roman" w:cs="Times New Roman"/>
          <w:sz w:val="28"/>
          <w:szCs w:val="28"/>
        </w:rPr>
        <w:t>Потребительский рынок состоит из трех основных сегментов: рынка розничной торговли, общественного питания и бытовых слуг. Сегментарное взаимодействие обеспечивает потребност</w:t>
      </w:r>
      <w:r w:rsidR="00195C9C" w:rsidRPr="003508EC">
        <w:rPr>
          <w:rFonts w:ascii="Times New Roman" w:hAnsi="Times New Roman" w:cs="Times New Roman"/>
          <w:sz w:val="28"/>
          <w:szCs w:val="28"/>
        </w:rPr>
        <w:t>ь населения и создае</w:t>
      </w:r>
      <w:r w:rsidRPr="003508EC">
        <w:rPr>
          <w:rFonts w:ascii="Times New Roman" w:hAnsi="Times New Roman" w:cs="Times New Roman"/>
          <w:sz w:val="28"/>
          <w:szCs w:val="28"/>
        </w:rPr>
        <w:t>т возможност</w:t>
      </w:r>
      <w:r w:rsidR="00195C9C" w:rsidRPr="003508EC">
        <w:rPr>
          <w:rFonts w:ascii="Times New Roman" w:hAnsi="Times New Roman" w:cs="Times New Roman"/>
          <w:sz w:val="28"/>
          <w:szCs w:val="28"/>
        </w:rPr>
        <w:t>ь</w:t>
      </w:r>
      <w:r w:rsidRPr="003508EC">
        <w:rPr>
          <w:rFonts w:ascii="Times New Roman" w:hAnsi="Times New Roman" w:cs="Times New Roman"/>
          <w:sz w:val="28"/>
          <w:szCs w:val="28"/>
        </w:rPr>
        <w:t xml:space="preserve"> для успешного функционирования экономики. </w:t>
      </w:r>
    </w:p>
    <w:p w:rsidR="0078643B" w:rsidRPr="003508EC" w:rsidRDefault="0078643B" w:rsidP="00EE7C77">
      <w:pPr>
        <w:pStyle w:val="aff"/>
        <w:keepNext/>
        <w:numPr>
          <w:ilvl w:val="1"/>
          <w:numId w:val="6"/>
        </w:numPr>
        <w:spacing w:before="240" w:line="0" w:lineRule="atLeast"/>
        <w:ind w:left="1134" w:hanging="426"/>
        <w:jc w:val="both"/>
        <w:outlineLvl w:val="3"/>
        <w:rPr>
          <w:b/>
          <w:sz w:val="28"/>
          <w:szCs w:val="20"/>
          <w:lang w:eastAsia="ru-RU"/>
        </w:rPr>
      </w:pPr>
      <w:r w:rsidRPr="003508EC">
        <w:rPr>
          <w:b/>
          <w:sz w:val="28"/>
          <w:szCs w:val="20"/>
          <w:lang w:eastAsia="ru-RU"/>
        </w:rPr>
        <w:t>Торговля</w:t>
      </w:r>
    </w:p>
    <w:p w:rsidR="0078643B" w:rsidRPr="003508EC" w:rsidRDefault="0078643B" w:rsidP="0078643B">
      <w:pPr>
        <w:widowControl w:val="0"/>
        <w:spacing w:after="0" w:line="240" w:lineRule="auto"/>
        <w:ind w:firstLine="720"/>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Потребительский рынок оказывает существенное влияние на поддержание экономики территории.</w:t>
      </w:r>
    </w:p>
    <w:p w:rsidR="00781FD6" w:rsidRPr="003508EC" w:rsidRDefault="003366A0" w:rsidP="007E346A">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Оборот розничной торговли предприятий Березовского района в 202</w:t>
      </w:r>
      <w:r w:rsidR="00F867F1"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составил </w:t>
      </w:r>
      <w:r w:rsidR="003E14C9" w:rsidRPr="003508EC">
        <w:rPr>
          <w:rFonts w:ascii="Times New Roman" w:hAnsi="Times New Roman" w:cs="Times New Roman"/>
          <w:sz w:val="28"/>
          <w:szCs w:val="28"/>
        </w:rPr>
        <w:t>4 245,58</w:t>
      </w:r>
      <w:r w:rsidRPr="003508EC">
        <w:rPr>
          <w:rFonts w:ascii="Times New Roman" w:hAnsi="Times New Roman" w:cs="Times New Roman"/>
          <w:sz w:val="28"/>
          <w:szCs w:val="28"/>
        </w:rPr>
        <w:t xml:space="preserve"> млн. рублей или </w:t>
      </w:r>
      <w:r w:rsidR="003E14C9" w:rsidRPr="003508EC">
        <w:rPr>
          <w:rFonts w:ascii="Times New Roman" w:hAnsi="Times New Roman" w:cs="Times New Roman"/>
          <w:sz w:val="28"/>
          <w:szCs w:val="28"/>
        </w:rPr>
        <w:t>89,10</w:t>
      </w:r>
      <w:r w:rsidRPr="003508EC">
        <w:rPr>
          <w:rFonts w:ascii="Times New Roman" w:hAnsi="Times New Roman" w:cs="Times New Roman"/>
          <w:sz w:val="28"/>
          <w:szCs w:val="28"/>
        </w:rPr>
        <w:t>% к уровню 202</w:t>
      </w:r>
      <w:r w:rsidR="003E14C9" w:rsidRPr="003508EC">
        <w:rPr>
          <w:rFonts w:ascii="Times New Roman" w:hAnsi="Times New Roman" w:cs="Times New Roman"/>
          <w:sz w:val="28"/>
          <w:szCs w:val="28"/>
        </w:rPr>
        <w:t>1</w:t>
      </w:r>
      <w:r w:rsidRPr="003508EC">
        <w:rPr>
          <w:rFonts w:ascii="Times New Roman" w:hAnsi="Times New Roman" w:cs="Times New Roman"/>
          <w:sz w:val="28"/>
          <w:szCs w:val="28"/>
        </w:rPr>
        <w:t xml:space="preserve"> года в сопоставимых ценах. </w:t>
      </w:r>
    </w:p>
    <w:p w:rsidR="00781FD6" w:rsidRPr="003508EC" w:rsidRDefault="008E004B" w:rsidP="00781FD6">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Отчетный период характеризуется изменением потребительских привычек всех участников рынка.</w:t>
      </w:r>
      <w:r w:rsidR="007E346A" w:rsidRPr="003508EC">
        <w:rPr>
          <w:rFonts w:ascii="Times New Roman" w:hAnsi="Times New Roman" w:cs="Times New Roman"/>
          <w:sz w:val="28"/>
          <w:szCs w:val="28"/>
        </w:rPr>
        <w:t xml:space="preserve"> </w:t>
      </w:r>
    </w:p>
    <w:p w:rsidR="00696C50" w:rsidRPr="003508EC" w:rsidRDefault="00696C50" w:rsidP="00781FD6">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За последние 3 года наблюдается активная трансформация потребительского рынка, массовый переход бизнес-сообщества на новые виды и условия обслуживания: гибкие графики работы, онлайн - рекламы и продажи, минимизированы издержки, более гибкая ценовая политика, реализация товаров «доставка на дом», «под заказ», «на вынос», развитие различных мобильных приложений и многое другое, что способствовало </w:t>
      </w:r>
      <w:r w:rsidR="001839CF" w:rsidRPr="003508EC">
        <w:rPr>
          <w:rFonts w:ascii="Times New Roman" w:hAnsi="Times New Roman" w:cs="Times New Roman"/>
          <w:sz w:val="28"/>
          <w:szCs w:val="28"/>
        </w:rPr>
        <w:t>сокращению затрат и формированию здоровой конкуренции</w:t>
      </w:r>
      <w:r w:rsidRPr="003508EC">
        <w:rPr>
          <w:rFonts w:ascii="Times New Roman" w:hAnsi="Times New Roman" w:cs="Times New Roman"/>
          <w:sz w:val="28"/>
          <w:szCs w:val="28"/>
        </w:rPr>
        <w:t>.</w:t>
      </w:r>
    </w:p>
    <w:p w:rsidR="00FD448E" w:rsidRPr="003508EC" w:rsidRDefault="008F1000" w:rsidP="002E6827">
      <w:pPr>
        <w:spacing w:after="0" w:line="240" w:lineRule="auto"/>
        <w:ind w:firstLine="709"/>
        <w:jc w:val="both"/>
        <w:rPr>
          <w:rFonts w:ascii="Times New Roman" w:hAnsi="Times New Roman" w:cs="Times New Roman"/>
          <w:sz w:val="28"/>
          <w:szCs w:val="28"/>
        </w:rPr>
      </w:pPr>
      <w:r w:rsidRPr="003508EC">
        <w:rPr>
          <w:rFonts w:ascii="Times New Roman" w:eastAsia="Calibri" w:hAnsi="Times New Roman" w:cs="Times New Roman"/>
          <w:sz w:val="28"/>
          <w:szCs w:val="28"/>
        </w:rPr>
        <w:lastRenderedPageBreak/>
        <w:t xml:space="preserve">Возникновение </w:t>
      </w:r>
      <w:proofErr w:type="spellStart"/>
      <w:r w:rsidRPr="003508EC">
        <w:rPr>
          <w:rFonts w:ascii="Times New Roman" w:eastAsia="Calibri" w:hAnsi="Times New Roman" w:cs="Times New Roman"/>
          <w:sz w:val="28"/>
          <w:szCs w:val="28"/>
        </w:rPr>
        <w:t>многоформатной</w:t>
      </w:r>
      <w:proofErr w:type="spellEnd"/>
      <w:r w:rsidRPr="003508EC">
        <w:rPr>
          <w:rFonts w:ascii="Times New Roman" w:eastAsia="Calibri" w:hAnsi="Times New Roman" w:cs="Times New Roman"/>
          <w:sz w:val="28"/>
          <w:szCs w:val="28"/>
        </w:rPr>
        <w:t xml:space="preserve"> конкурентной среды в сфере торговли</w:t>
      </w:r>
      <w:r w:rsidR="00781FD6" w:rsidRPr="003508EC">
        <w:rPr>
          <w:rFonts w:ascii="Times New Roman" w:hAnsi="Times New Roman" w:cs="Times New Roman"/>
          <w:sz w:val="28"/>
          <w:szCs w:val="28"/>
        </w:rPr>
        <w:t xml:space="preserve"> обеспечивают</w:t>
      </w:r>
      <w:r w:rsidR="002E6827" w:rsidRPr="003508EC">
        <w:rPr>
          <w:rFonts w:ascii="Times New Roman" w:hAnsi="Times New Roman" w:cs="Times New Roman"/>
          <w:sz w:val="28"/>
          <w:szCs w:val="28"/>
        </w:rPr>
        <w:t xml:space="preserve"> </w:t>
      </w:r>
      <w:r w:rsidR="00C93EDC" w:rsidRPr="003508EC">
        <w:rPr>
          <w:rFonts w:ascii="Times New Roman" w:eastAsia="Calibri" w:hAnsi="Times New Roman" w:cs="Times New Roman"/>
          <w:sz w:val="28"/>
          <w:szCs w:val="28"/>
        </w:rPr>
        <w:t>сетевые</w:t>
      </w:r>
      <w:r w:rsidR="00FD448E" w:rsidRPr="003508EC">
        <w:rPr>
          <w:rFonts w:ascii="Times New Roman" w:eastAsia="Calibri" w:hAnsi="Times New Roman" w:cs="Times New Roman"/>
          <w:sz w:val="28"/>
          <w:szCs w:val="28"/>
        </w:rPr>
        <w:t xml:space="preserve"> магазин</w:t>
      </w:r>
      <w:r w:rsidR="00C93EDC" w:rsidRPr="003508EC">
        <w:rPr>
          <w:rFonts w:ascii="Times New Roman" w:eastAsia="Calibri" w:hAnsi="Times New Roman" w:cs="Times New Roman"/>
          <w:sz w:val="28"/>
          <w:szCs w:val="28"/>
        </w:rPr>
        <w:t>ы</w:t>
      </w:r>
      <w:r w:rsidR="00FD448E" w:rsidRPr="003508EC">
        <w:rPr>
          <w:rFonts w:ascii="Times New Roman" w:eastAsia="Calibri" w:hAnsi="Times New Roman" w:cs="Times New Roman"/>
          <w:sz w:val="28"/>
          <w:szCs w:val="28"/>
        </w:rPr>
        <w:t xml:space="preserve"> «Магнит» на территории </w:t>
      </w:r>
      <w:proofErr w:type="spellStart"/>
      <w:r w:rsidR="00FD448E" w:rsidRPr="003508EC">
        <w:rPr>
          <w:rFonts w:ascii="Times New Roman" w:eastAsia="Calibri" w:hAnsi="Times New Roman" w:cs="Times New Roman"/>
          <w:sz w:val="28"/>
          <w:szCs w:val="28"/>
        </w:rPr>
        <w:t>пгт</w:t>
      </w:r>
      <w:proofErr w:type="spellEnd"/>
      <w:r w:rsidR="00FD448E" w:rsidRPr="003508EC">
        <w:rPr>
          <w:rFonts w:ascii="Times New Roman" w:eastAsia="Calibri" w:hAnsi="Times New Roman" w:cs="Times New Roman"/>
          <w:sz w:val="28"/>
          <w:szCs w:val="28"/>
        </w:rPr>
        <w:t>. Березово</w:t>
      </w:r>
      <w:r w:rsidR="002D707F">
        <w:rPr>
          <w:rFonts w:ascii="Times New Roman" w:eastAsia="Calibri" w:hAnsi="Times New Roman" w:cs="Times New Roman"/>
          <w:sz w:val="28"/>
          <w:szCs w:val="28"/>
        </w:rPr>
        <w:t>,</w:t>
      </w:r>
      <w:r w:rsidR="00C93EDC" w:rsidRPr="003508EC">
        <w:rPr>
          <w:rFonts w:ascii="Times New Roman" w:eastAsia="Calibri" w:hAnsi="Times New Roman" w:cs="Times New Roman"/>
          <w:sz w:val="28"/>
          <w:szCs w:val="28"/>
        </w:rPr>
        <w:t xml:space="preserve"> </w:t>
      </w:r>
      <w:proofErr w:type="spellStart"/>
      <w:r w:rsidR="00C93EDC" w:rsidRPr="003508EC">
        <w:rPr>
          <w:rFonts w:ascii="Times New Roman" w:eastAsia="Calibri" w:hAnsi="Times New Roman" w:cs="Times New Roman"/>
          <w:sz w:val="28"/>
          <w:szCs w:val="28"/>
        </w:rPr>
        <w:t>пгт</w:t>
      </w:r>
      <w:proofErr w:type="spellEnd"/>
      <w:r w:rsidR="00C93EDC" w:rsidRPr="003508EC">
        <w:rPr>
          <w:rFonts w:ascii="Times New Roman" w:eastAsia="Calibri" w:hAnsi="Times New Roman" w:cs="Times New Roman"/>
          <w:sz w:val="28"/>
          <w:szCs w:val="28"/>
        </w:rPr>
        <w:t>. Игрим</w:t>
      </w:r>
      <w:r w:rsidR="002D707F">
        <w:rPr>
          <w:rFonts w:ascii="Times New Roman" w:eastAsia="Calibri" w:hAnsi="Times New Roman" w:cs="Times New Roman"/>
          <w:sz w:val="28"/>
          <w:szCs w:val="28"/>
        </w:rPr>
        <w:t xml:space="preserve"> и п. Светлый</w:t>
      </w:r>
      <w:r w:rsidR="00FD448E" w:rsidRPr="003508EC">
        <w:rPr>
          <w:rFonts w:ascii="Times New Roman" w:eastAsia="Calibri" w:hAnsi="Times New Roman" w:cs="Times New Roman"/>
          <w:sz w:val="28"/>
          <w:szCs w:val="28"/>
        </w:rPr>
        <w:t xml:space="preserve">, </w:t>
      </w:r>
      <w:r w:rsidRPr="003508EC">
        <w:rPr>
          <w:rFonts w:ascii="Times New Roman" w:eastAsia="Calibri" w:hAnsi="Times New Roman" w:cs="Times New Roman"/>
          <w:sz w:val="28"/>
          <w:szCs w:val="28"/>
        </w:rPr>
        <w:t>обеспечивающие</w:t>
      </w:r>
      <w:r w:rsidR="00FD448E" w:rsidRPr="003508EC">
        <w:rPr>
          <w:rFonts w:ascii="Times New Roman" w:eastAsia="Calibri" w:hAnsi="Times New Roman" w:cs="Times New Roman"/>
          <w:sz w:val="28"/>
          <w:szCs w:val="28"/>
        </w:rPr>
        <w:t xml:space="preserve"> </w:t>
      </w:r>
      <w:r w:rsidRPr="003508EC">
        <w:rPr>
          <w:rFonts w:ascii="Times New Roman" w:eastAsia="Calibri" w:hAnsi="Times New Roman" w:cs="Times New Roman"/>
          <w:sz w:val="28"/>
          <w:szCs w:val="28"/>
        </w:rPr>
        <w:t>снижение общего уровня ценового диапазона</w:t>
      </w:r>
      <w:r w:rsidR="002E6827" w:rsidRPr="003508EC">
        <w:rPr>
          <w:rFonts w:ascii="Times New Roman" w:eastAsia="Calibri" w:hAnsi="Times New Roman" w:cs="Times New Roman"/>
          <w:sz w:val="28"/>
          <w:szCs w:val="28"/>
        </w:rPr>
        <w:t>,</w:t>
      </w:r>
      <w:r w:rsidRPr="003508EC">
        <w:rPr>
          <w:rFonts w:ascii="Times New Roman" w:eastAsia="Calibri" w:hAnsi="Times New Roman" w:cs="Times New Roman"/>
          <w:sz w:val="28"/>
          <w:szCs w:val="28"/>
        </w:rPr>
        <w:t xml:space="preserve"> расширение ассортимента товаров</w:t>
      </w:r>
      <w:r w:rsidR="002E6827" w:rsidRPr="003508EC">
        <w:rPr>
          <w:rFonts w:ascii="Times New Roman" w:eastAsia="Calibri" w:hAnsi="Times New Roman" w:cs="Times New Roman"/>
          <w:sz w:val="28"/>
          <w:szCs w:val="28"/>
        </w:rPr>
        <w:t xml:space="preserve"> и </w:t>
      </w:r>
      <w:r w:rsidR="00FD448E" w:rsidRPr="003508EC">
        <w:rPr>
          <w:rFonts w:ascii="Times New Roman" w:eastAsia="Calibri" w:hAnsi="Times New Roman" w:cs="Times New Roman"/>
          <w:sz w:val="28"/>
          <w:szCs w:val="28"/>
        </w:rPr>
        <w:t>интернет – магазин</w:t>
      </w:r>
      <w:r w:rsidRPr="003508EC">
        <w:rPr>
          <w:rFonts w:ascii="Times New Roman" w:eastAsia="Calibri" w:hAnsi="Times New Roman" w:cs="Times New Roman"/>
          <w:sz w:val="28"/>
          <w:szCs w:val="28"/>
        </w:rPr>
        <w:t>ы</w:t>
      </w:r>
      <w:r w:rsidR="00FD448E" w:rsidRPr="003508EC">
        <w:rPr>
          <w:rFonts w:ascii="Times New Roman" w:eastAsia="Calibri" w:hAnsi="Times New Roman" w:cs="Times New Roman"/>
          <w:sz w:val="28"/>
          <w:szCs w:val="28"/>
        </w:rPr>
        <w:t xml:space="preserve"> «</w:t>
      </w:r>
      <w:proofErr w:type="spellStart"/>
      <w:r w:rsidR="00FD448E" w:rsidRPr="003508EC">
        <w:rPr>
          <w:rFonts w:ascii="Times New Roman" w:hAnsi="Times New Roman" w:cs="Times New Roman"/>
          <w:sz w:val="28"/>
          <w:szCs w:val="28"/>
        </w:rPr>
        <w:t>Wildberries</w:t>
      </w:r>
      <w:proofErr w:type="spellEnd"/>
      <w:r w:rsidR="00FD448E" w:rsidRPr="003508EC">
        <w:rPr>
          <w:rFonts w:ascii="Times New Roman" w:hAnsi="Times New Roman" w:cs="Times New Roman"/>
          <w:sz w:val="28"/>
          <w:szCs w:val="28"/>
        </w:rPr>
        <w:t>», «О</w:t>
      </w:r>
      <w:proofErr w:type="spellStart"/>
      <w:r w:rsidR="00FD448E" w:rsidRPr="003508EC">
        <w:rPr>
          <w:rFonts w:ascii="Times New Roman" w:hAnsi="Times New Roman" w:cs="Times New Roman"/>
          <w:sz w:val="28"/>
          <w:szCs w:val="28"/>
          <w:lang w:val="en-US"/>
        </w:rPr>
        <w:t>zon</w:t>
      </w:r>
      <w:proofErr w:type="spellEnd"/>
      <w:r w:rsidR="00FD448E" w:rsidRPr="003508EC">
        <w:rPr>
          <w:rFonts w:ascii="Times New Roman" w:hAnsi="Times New Roman" w:cs="Times New Roman"/>
          <w:sz w:val="28"/>
          <w:szCs w:val="28"/>
        </w:rPr>
        <w:t>», «Клюква», реализующ</w:t>
      </w:r>
      <w:r w:rsidR="00781FD6" w:rsidRPr="003508EC">
        <w:rPr>
          <w:rFonts w:ascii="Times New Roman" w:hAnsi="Times New Roman" w:cs="Times New Roman"/>
          <w:sz w:val="28"/>
          <w:szCs w:val="28"/>
        </w:rPr>
        <w:t>ие</w:t>
      </w:r>
      <w:r w:rsidR="00FD448E" w:rsidRPr="003508EC">
        <w:rPr>
          <w:rFonts w:ascii="Times New Roman" w:hAnsi="Times New Roman" w:cs="Times New Roman"/>
          <w:sz w:val="28"/>
          <w:szCs w:val="28"/>
        </w:rPr>
        <w:t xml:space="preserve"> товары продовольственной и промышленной групп по еди</w:t>
      </w:r>
      <w:r w:rsidR="00571D62" w:rsidRPr="003508EC">
        <w:rPr>
          <w:rFonts w:ascii="Times New Roman" w:hAnsi="Times New Roman" w:cs="Times New Roman"/>
          <w:sz w:val="28"/>
          <w:szCs w:val="28"/>
        </w:rPr>
        <w:t>ным ценам на территории региона</w:t>
      </w:r>
      <w:r w:rsidR="00433D4D" w:rsidRPr="003508EC">
        <w:rPr>
          <w:rFonts w:ascii="Times New Roman" w:hAnsi="Times New Roman" w:cs="Times New Roman"/>
          <w:sz w:val="28"/>
          <w:szCs w:val="28"/>
        </w:rPr>
        <w:t>, обеспечивая насыщение рынка.</w:t>
      </w:r>
    </w:p>
    <w:p w:rsidR="002E6827" w:rsidRPr="003508EC" w:rsidRDefault="002E6827" w:rsidP="002E6827">
      <w:pPr>
        <w:tabs>
          <w:tab w:val="left" w:pos="540"/>
        </w:tabs>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Для потребителей в период межсезонной распутицы, хозяйствующие субъекты ежегодно увеличивают объем ввозимых товаров первой необходимости, что положительно отражается на уровне обеспеченности населения и отсутствии ажиотажного спроса. </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По состоянию на 1 января 2023 года под влиянием процессов развития потребительского рынка качественно видоизменена структура системы розничной торговли, которая включает 313 объектов (мелкорозничные павильоны, магазины, нестационарные торговые объекты). Зафиксировано:</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сокращение предприятий мелкой розницы со 92 ед. до 76 ед.;</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увеличение количества магазинов со 205 до 212 единиц и показателя общей торговой площади на 1,65 тыс. кв. м., которая достигла 20,82 тыс. кв. м. (2021 год – 19,17 тыс. кв. м.). </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Переход от форм мелкорозничной торговли к стационарным объектам (магазины) отражает финансовую устойчивость предприятий: внедрение новых форм самообслуживания, расширение ассортиментного перечня товаров, в том числе формирование товарных запасов, что является необходимым условием в районах Крайнего Севера с сезонным завозом грузов.</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2023 года зафиксировано превышение норматива на 50,91 (01 января 2022 - 35,64%), который составил 937,15 кв. м. на 1000 жителей, в том числе для реализации:</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продовольственных товаров на 108,71% (444,55 кв. м. на 1000 жителей);</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непродовольственных товаров на 20,74% (492,60 кв. м. на 1000 жителей). </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Данные показатели характеризуют позитивную тенденцию развития инфраструктуры торговли.</w:t>
      </w:r>
    </w:p>
    <w:p w:rsidR="00657855" w:rsidRPr="003508EC" w:rsidRDefault="00657855" w:rsidP="00657855">
      <w:pPr>
        <w:pStyle w:val="a3"/>
        <w:tabs>
          <w:tab w:val="left" w:pos="540"/>
        </w:tabs>
        <w:ind w:firstLine="709"/>
        <w:jc w:val="both"/>
        <w:rPr>
          <w:szCs w:val="28"/>
        </w:rPr>
      </w:pPr>
      <w:r w:rsidRPr="003508EC">
        <w:rPr>
          <w:szCs w:val="28"/>
        </w:rPr>
        <w:t xml:space="preserve">В условиях </w:t>
      </w:r>
      <w:proofErr w:type="spellStart"/>
      <w:r w:rsidRPr="003508EC">
        <w:rPr>
          <w:szCs w:val="28"/>
        </w:rPr>
        <w:t>санкционного</w:t>
      </w:r>
      <w:proofErr w:type="spellEnd"/>
      <w:r w:rsidRPr="003508EC">
        <w:rPr>
          <w:szCs w:val="28"/>
        </w:rPr>
        <w:t xml:space="preserve"> давления, для поддержания финансовой устойчивости предприятий, осуществляющих розничную торговлю продовольственными и непродовольственными товарами, были минимизированы издержки, снижены запасы продукции, активизирована работа онлайн-рынков потребительских товаров.</w:t>
      </w:r>
    </w:p>
    <w:p w:rsidR="00657855" w:rsidRPr="003508EC" w:rsidRDefault="00657855" w:rsidP="00657855">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 предприятие общественного питания, 16 магазинов, из них: 5 продовольственных, 2 непродовольственных, 9 универсальных.  </w:t>
      </w:r>
    </w:p>
    <w:p w:rsidR="006A176B" w:rsidRPr="003508EC" w:rsidRDefault="006A176B" w:rsidP="006A176B">
      <w:pPr>
        <w:pStyle w:val="a3"/>
        <w:tabs>
          <w:tab w:val="left" w:pos="540"/>
        </w:tabs>
        <w:ind w:firstLine="709"/>
        <w:jc w:val="both"/>
        <w:rPr>
          <w:szCs w:val="28"/>
        </w:rPr>
      </w:pPr>
      <w:r w:rsidRPr="003508EC">
        <w:rPr>
          <w:szCs w:val="28"/>
        </w:rPr>
        <w:lastRenderedPageBreak/>
        <w:t>В</w:t>
      </w:r>
      <w:r w:rsidR="00331F55" w:rsidRPr="003508EC">
        <w:rPr>
          <w:szCs w:val="28"/>
        </w:rPr>
        <w:t xml:space="preserve"> </w:t>
      </w:r>
      <w:r w:rsidR="00120F7F" w:rsidRPr="003508EC">
        <w:rPr>
          <w:szCs w:val="28"/>
        </w:rPr>
        <w:t>условиях действующих санкций,</w:t>
      </w:r>
      <w:r w:rsidR="00331F55" w:rsidRPr="003508EC">
        <w:rPr>
          <w:szCs w:val="28"/>
        </w:rPr>
        <w:t xml:space="preserve"> </w:t>
      </w:r>
      <w:r w:rsidRPr="003508EC">
        <w:rPr>
          <w:szCs w:val="28"/>
        </w:rPr>
        <w:t>оценка общего объема розничного товарооборота 202</w:t>
      </w:r>
      <w:r w:rsidR="0058797C" w:rsidRPr="003508EC">
        <w:rPr>
          <w:szCs w:val="28"/>
        </w:rPr>
        <w:t>3</w:t>
      </w:r>
      <w:r w:rsidRPr="003508EC">
        <w:rPr>
          <w:szCs w:val="28"/>
        </w:rPr>
        <w:t xml:space="preserve"> года с учетом инфляционного роста составит </w:t>
      </w:r>
      <w:r w:rsidR="00AB01DE" w:rsidRPr="003508EC">
        <w:rPr>
          <w:szCs w:val="28"/>
        </w:rPr>
        <w:t>99,50</w:t>
      </w:r>
      <w:r w:rsidRPr="003508EC">
        <w:rPr>
          <w:szCs w:val="28"/>
        </w:rPr>
        <w:t>%</w:t>
      </w:r>
      <w:r w:rsidR="00871AFD" w:rsidRPr="003508EC">
        <w:rPr>
          <w:szCs w:val="28"/>
        </w:rPr>
        <w:t>.</w:t>
      </w:r>
      <w:r w:rsidRPr="003508EC">
        <w:rPr>
          <w:szCs w:val="28"/>
        </w:rPr>
        <w:t xml:space="preserve">  </w:t>
      </w:r>
    </w:p>
    <w:p w:rsidR="00016579" w:rsidRPr="003508EC" w:rsidRDefault="00046FC7" w:rsidP="00424E7C">
      <w:pPr>
        <w:spacing w:after="0" w:line="0" w:lineRule="atLeast"/>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Принимаемые меры поддержки</w:t>
      </w:r>
      <w:r w:rsidR="00A749A2" w:rsidRPr="003508EC">
        <w:rPr>
          <w:rFonts w:ascii="Times New Roman" w:eastAsia="Times New Roman" w:hAnsi="Times New Roman" w:cs="Times New Roman"/>
          <w:sz w:val="28"/>
          <w:szCs w:val="28"/>
          <w:lang w:eastAsia="ru-RU"/>
        </w:rPr>
        <w:t>,</w:t>
      </w:r>
      <w:r w:rsidRPr="003508EC">
        <w:rPr>
          <w:rFonts w:ascii="Times New Roman" w:eastAsia="Times New Roman" w:hAnsi="Times New Roman" w:cs="Times New Roman"/>
          <w:sz w:val="28"/>
          <w:szCs w:val="28"/>
          <w:lang w:eastAsia="ru-RU"/>
        </w:rPr>
        <w:t xml:space="preserve"> позвол</w:t>
      </w:r>
      <w:r w:rsidR="008A12D1" w:rsidRPr="003508EC">
        <w:rPr>
          <w:rFonts w:ascii="Times New Roman" w:eastAsia="Times New Roman" w:hAnsi="Times New Roman" w:cs="Times New Roman"/>
          <w:sz w:val="28"/>
          <w:szCs w:val="28"/>
          <w:lang w:eastAsia="ru-RU"/>
        </w:rPr>
        <w:t>или</w:t>
      </w:r>
      <w:r w:rsidRPr="003508EC">
        <w:rPr>
          <w:rFonts w:ascii="Times New Roman" w:eastAsia="Times New Roman" w:hAnsi="Times New Roman" w:cs="Times New Roman"/>
          <w:sz w:val="28"/>
          <w:szCs w:val="28"/>
          <w:lang w:eastAsia="ru-RU"/>
        </w:rPr>
        <w:t xml:space="preserve"> </w:t>
      </w:r>
      <w:r w:rsidR="00F70827" w:rsidRPr="003508EC">
        <w:rPr>
          <w:rFonts w:ascii="Times New Roman" w:eastAsia="Times New Roman" w:hAnsi="Times New Roman" w:cs="Times New Roman"/>
          <w:sz w:val="28"/>
          <w:szCs w:val="28"/>
          <w:lang w:eastAsia="ru-RU"/>
        </w:rPr>
        <w:t>сформировать прогноз показателей до 202</w:t>
      </w:r>
      <w:r w:rsidR="0058797C" w:rsidRPr="003508EC">
        <w:rPr>
          <w:rFonts w:ascii="Times New Roman" w:eastAsia="Times New Roman" w:hAnsi="Times New Roman" w:cs="Times New Roman"/>
          <w:sz w:val="28"/>
          <w:szCs w:val="28"/>
          <w:lang w:eastAsia="ru-RU"/>
        </w:rPr>
        <w:t>7</w:t>
      </w:r>
      <w:r w:rsidR="00F70827" w:rsidRPr="003508EC">
        <w:rPr>
          <w:rFonts w:ascii="Times New Roman" w:eastAsia="Times New Roman" w:hAnsi="Times New Roman" w:cs="Times New Roman"/>
          <w:sz w:val="28"/>
          <w:szCs w:val="28"/>
          <w:lang w:eastAsia="ru-RU"/>
        </w:rPr>
        <w:t xml:space="preserve"> года</w:t>
      </w:r>
      <w:r w:rsidR="008A12D1" w:rsidRPr="003508EC">
        <w:rPr>
          <w:rFonts w:ascii="Times New Roman" w:eastAsia="Times New Roman" w:hAnsi="Times New Roman" w:cs="Times New Roman"/>
          <w:sz w:val="28"/>
          <w:szCs w:val="28"/>
          <w:lang w:eastAsia="ru-RU"/>
        </w:rPr>
        <w:t>,</w:t>
      </w:r>
      <w:r w:rsidR="00F70827" w:rsidRPr="003508EC">
        <w:rPr>
          <w:rFonts w:ascii="Times New Roman" w:eastAsia="Times New Roman" w:hAnsi="Times New Roman" w:cs="Times New Roman"/>
          <w:sz w:val="28"/>
          <w:szCs w:val="28"/>
          <w:lang w:eastAsia="ru-RU"/>
        </w:rPr>
        <w:t xml:space="preserve"> превышающих докризисный уровень развития.</w:t>
      </w:r>
      <w:r w:rsidR="00424E7C" w:rsidRPr="003508EC">
        <w:rPr>
          <w:rFonts w:ascii="Times New Roman" w:eastAsia="Calibri" w:hAnsi="Times New Roman" w:cs="Times New Roman"/>
          <w:sz w:val="28"/>
          <w:szCs w:val="28"/>
        </w:rPr>
        <w:t xml:space="preserve"> </w:t>
      </w:r>
      <w:r w:rsidR="00424E7C" w:rsidRPr="003508EC">
        <w:rPr>
          <w:rFonts w:ascii="Times New Roman" w:eastAsia="Times New Roman" w:hAnsi="Times New Roman" w:cs="Times New Roman"/>
          <w:sz w:val="28"/>
          <w:szCs w:val="28"/>
          <w:lang w:eastAsia="ru-RU"/>
        </w:rPr>
        <w:t>Общий объем розничного товарооборота достигнет 4</w:t>
      </w:r>
      <w:r w:rsidR="00ED2E19" w:rsidRPr="003508EC">
        <w:rPr>
          <w:rFonts w:ascii="Times New Roman" w:eastAsia="Times New Roman" w:hAnsi="Times New Roman" w:cs="Times New Roman"/>
          <w:sz w:val="28"/>
          <w:szCs w:val="28"/>
          <w:lang w:eastAsia="ru-RU"/>
        </w:rPr>
        <w:t> 539,55</w:t>
      </w:r>
      <w:r w:rsidR="00424E7C" w:rsidRPr="003508EC">
        <w:rPr>
          <w:rFonts w:ascii="Times New Roman" w:eastAsia="Times New Roman" w:hAnsi="Times New Roman" w:cs="Times New Roman"/>
          <w:sz w:val="28"/>
          <w:szCs w:val="28"/>
          <w:lang w:eastAsia="ru-RU"/>
        </w:rPr>
        <w:t xml:space="preserve"> млн. рублей в 202</w:t>
      </w:r>
      <w:r w:rsidR="00016579" w:rsidRPr="003508EC">
        <w:rPr>
          <w:rFonts w:ascii="Times New Roman" w:eastAsia="Times New Roman" w:hAnsi="Times New Roman" w:cs="Times New Roman"/>
          <w:sz w:val="28"/>
          <w:szCs w:val="28"/>
          <w:lang w:eastAsia="ru-RU"/>
        </w:rPr>
        <w:t>6</w:t>
      </w:r>
      <w:r w:rsidR="00424E7C" w:rsidRPr="003508EC">
        <w:rPr>
          <w:rFonts w:ascii="Times New Roman" w:eastAsia="Times New Roman" w:hAnsi="Times New Roman" w:cs="Times New Roman"/>
          <w:sz w:val="28"/>
          <w:szCs w:val="28"/>
          <w:lang w:eastAsia="ru-RU"/>
        </w:rPr>
        <w:t xml:space="preserve"> году по базовому варианту в сопоставимых ценах.</w:t>
      </w:r>
    </w:p>
    <w:p w:rsidR="00046FC7" w:rsidRPr="003508EC" w:rsidRDefault="00424E7C" w:rsidP="00ED2E19">
      <w:pPr>
        <w:spacing w:after="0" w:line="240" w:lineRule="auto"/>
        <w:ind w:right="-2" w:firstLine="709"/>
        <w:jc w:val="both"/>
        <w:rPr>
          <w:rFonts w:ascii="Times New Roman" w:eastAsia="Times New Roman" w:hAnsi="Times New Roman" w:cs="Times New Roman"/>
          <w:i/>
          <w:iCs/>
          <w:sz w:val="28"/>
          <w:szCs w:val="28"/>
          <w:lang w:eastAsia="ar-SA"/>
        </w:rPr>
      </w:pPr>
      <w:r w:rsidRPr="003508EC">
        <w:rPr>
          <w:rFonts w:ascii="Times New Roman" w:eastAsia="Calibri" w:hAnsi="Times New Roman" w:cs="Times New Roman"/>
          <w:sz w:val="28"/>
          <w:szCs w:val="28"/>
        </w:rPr>
        <w:t xml:space="preserve"> </w:t>
      </w:r>
      <w:r w:rsidR="00046FC7" w:rsidRPr="003508EC">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 учреждений, оказывающих услуги</w:t>
      </w:r>
      <w:r w:rsidR="00850F71" w:rsidRPr="003508EC">
        <w:rPr>
          <w:rFonts w:ascii="Times New Roman" w:eastAsia="Times New Roman" w:hAnsi="Times New Roman" w:cs="Times New Roman"/>
          <w:iCs/>
          <w:sz w:val="28"/>
          <w:szCs w:val="28"/>
          <w:lang w:eastAsia="ar-SA"/>
        </w:rPr>
        <w:t>, а также</w:t>
      </w:r>
      <w:r w:rsidR="00046FC7" w:rsidRPr="003508EC">
        <w:rPr>
          <w:rFonts w:ascii="Times New Roman" w:eastAsia="Times New Roman" w:hAnsi="Times New Roman" w:cs="Times New Roman"/>
          <w:iCs/>
          <w:sz w:val="28"/>
          <w:szCs w:val="28"/>
          <w:lang w:eastAsia="ar-SA"/>
        </w:rPr>
        <w:t xml:space="preserve"> инфляционные процессы экономики.</w:t>
      </w:r>
    </w:p>
    <w:p w:rsidR="0078643B" w:rsidRPr="003508EC" w:rsidRDefault="0078643B" w:rsidP="0078643B">
      <w:pPr>
        <w:pStyle w:val="a3"/>
        <w:tabs>
          <w:tab w:val="left" w:pos="540"/>
        </w:tabs>
        <w:ind w:firstLine="709"/>
        <w:jc w:val="both"/>
      </w:pPr>
    </w:p>
    <w:p w:rsidR="0078643B" w:rsidRPr="003508EC" w:rsidRDefault="0078643B" w:rsidP="00EE7C77">
      <w:pPr>
        <w:pStyle w:val="aff"/>
        <w:numPr>
          <w:ilvl w:val="1"/>
          <w:numId w:val="6"/>
        </w:numPr>
        <w:tabs>
          <w:tab w:val="left" w:pos="540"/>
        </w:tabs>
        <w:spacing w:line="0" w:lineRule="atLeast"/>
        <w:jc w:val="both"/>
        <w:rPr>
          <w:rFonts w:eastAsia="Times New Roman"/>
          <w:b/>
          <w:sz w:val="28"/>
          <w:szCs w:val="28"/>
          <w:lang w:eastAsia="ru-RU"/>
        </w:rPr>
      </w:pPr>
      <w:r w:rsidRPr="003508EC">
        <w:rPr>
          <w:rFonts w:eastAsia="Times New Roman"/>
          <w:b/>
          <w:sz w:val="28"/>
          <w:szCs w:val="28"/>
          <w:lang w:eastAsia="ru-RU"/>
        </w:rPr>
        <w:t>Общественное питание</w:t>
      </w:r>
      <w:r w:rsidRPr="003508EC">
        <w:rPr>
          <w:rFonts w:eastAsia="Times New Roman"/>
          <w:b/>
          <w:sz w:val="28"/>
          <w:szCs w:val="28"/>
          <w:lang w:eastAsia="ru-RU"/>
        </w:rPr>
        <w:tab/>
      </w:r>
    </w:p>
    <w:p w:rsidR="005E5BFA" w:rsidRPr="003508EC" w:rsidRDefault="005E5BFA" w:rsidP="00B11FAD">
      <w:pPr>
        <w:tabs>
          <w:tab w:val="left" w:pos="540"/>
        </w:tabs>
        <w:spacing w:after="0" w:line="240" w:lineRule="auto"/>
        <w:ind w:firstLine="709"/>
        <w:jc w:val="both"/>
        <w:rPr>
          <w:rFonts w:ascii="Times New Roman" w:hAnsi="Times New Roman" w:cs="Times New Roman"/>
          <w:sz w:val="28"/>
          <w:szCs w:val="28"/>
        </w:rPr>
      </w:pPr>
      <w:proofErr w:type="spellStart"/>
      <w:r w:rsidRPr="003508EC">
        <w:rPr>
          <w:rFonts w:ascii="Times New Roman" w:hAnsi="Times New Roman" w:cs="Times New Roman"/>
          <w:sz w:val="28"/>
          <w:szCs w:val="28"/>
        </w:rPr>
        <w:t>Постсанитарная</w:t>
      </w:r>
      <w:proofErr w:type="spellEnd"/>
      <w:r w:rsidRPr="003508EC">
        <w:rPr>
          <w:rFonts w:ascii="Times New Roman" w:hAnsi="Times New Roman" w:cs="Times New Roman"/>
          <w:sz w:val="28"/>
          <w:szCs w:val="28"/>
        </w:rPr>
        <w:t xml:space="preserve"> и геополитическая ситуации имеют прямое влияние на восстановительные темпы сферы общественного питания, которые </w:t>
      </w:r>
      <w:r w:rsidR="00B11FAD" w:rsidRPr="003508EC">
        <w:rPr>
          <w:rFonts w:ascii="Times New Roman" w:hAnsi="Times New Roman" w:cs="Times New Roman"/>
          <w:sz w:val="28"/>
          <w:szCs w:val="28"/>
        </w:rPr>
        <w:t xml:space="preserve">по итогам 2022 года </w:t>
      </w:r>
      <w:r w:rsidRPr="003508EC">
        <w:rPr>
          <w:rFonts w:ascii="Times New Roman" w:hAnsi="Times New Roman" w:cs="Times New Roman"/>
          <w:sz w:val="28"/>
          <w:szCs w:val="28"/>
        </w:rPr>
        <w:t xml:space="preserve">составили 90% к уровню </w:t>
      </w:r>
      <w:r w:rsidR="00B11FAD" w:rsidRPr="003508EC">
        <w:rPr>
          <w:rFonts w:ascii="Times New Roman" w:hAnsi="Times New Roman" w:cs="Times New Roman"/>
          <w:sz w:val="28"/>
          <w:szCs w:val="28"/>
        </w:rPr>
        <w:t>прошлого</w:t>
      </w:r>
      <w:r w:rsidRPr="003508EC">
        <w:rPr>
          <w:rFonts w:ascii="Times New Roman" w:hAnsi="Times New Roman" w:cs="Times New Roman"/>
          <w:sz w:val="28"/>
          <w:szCs w:val="28"/>
        </w:rPr>
        <w:t xml:space="preserve"> года или 299,31 млн. рублей. О</w:t>
      </w:r>
      <w:r w:rsidRPr="003508EC">
        <w:rPr>
          <w:rFonts w:ascii="Times New Roman" w:eastAsia="Calibri" w:hAnsi="Times New Roman" w:cs="Times New Roman"/>
          <w:iCs/>
          <w:sz w:val="28"/>
          <w:szCs w:val="28"/>
          <w:lang w:val="x-none"/>
        </w:rPr>
        <w:t>борот общественного питания на душу населения</w:t>
      </w:r>
      <w:r w:rsidRPr="003508EC">
        <w:rPr>
          <w:rFonts w:ascii="Times New Roman" w:eastAsia="Calibri" w:hAnsi="Times New Roman" w:cs="Times New Roman"/>
          <w:iCs/>
          <w:sz w:val="28"/>
          <w:szCs w:val="28"/>
        </w:rPr>
        <w:t xml:space="preserve"> увеличился на 1,23% и достиг 13,56 тыс. руб. </w:t>
      </w:r>
      <w:r w:rsidRPr="003508EC">
        <w:rPr>
          <w:rFonts w:ascii="Times New Roman" w:hAnsi="Times New Roman" w:cs="Times New Roman"/>
          <w:sz w:val="28"/>
          <w:szCs w:val="28"/>
        </w:rPr>
        <w:t xml:space="preserve">к уровню 2021 года. </w:t>
      </w:r>
    </w:p>
    <w:p w:rsidR="00925A93" w:rsidRPr="003508EC" w:rsidRDefault="00520937" w:rsidP="00B11FAD">
      <w:pPr>
        <w:tabs>
          <w:tab w:val="left" w:pos="540"/>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Карантин способствовал развитию новых форм обслуживания: «доставка на дом», «под заказ», «на вынос», развитие мобильных приложений, рекламной продукции, которые </w:t>
      </w:r>
      <w:r w:rsidR="00B93D37" w:rsidRPr="003508EC">
        <w:rPr>
          <w:rFonts w:ascii="Times New Roman" w:hAnsi="Times New Roman" w:cs="Times New Roman"/>
          <w:sz w:val="28"/>
          <w:szCs w:val="28"/>
        </w:rPr>
        <w:t xml:space="preserve">стали наиболее привлекательными </w:t>
      </w:r>
      <w:r w:rsidR="00654416" w:rsidRPr="003508EC">
        <w:rPr>
          <w:rFonts w:ascii="Times New Roman" w:hAnsi="Times New Roman" w:cs="Times New Roman"/>
          <w:sz w:val="28"/>
          <w:szCs w:val="28"/>
        </w:rPr>
        <w:t xml:space="preserve">для хозяйствующих субъектов </w:t>
      </w:r>
      <w:r w:rsidR="00B93D37" w:rsidRPr="003508EC">
        <w:rPr>
          <w:rFonts w:ascii="Times New Roman" w:hAnsi="Times New Roman" w:cs="Times New Roman"/>
          <w:sz w:val="28"/>
          <w:szCs w:val="28"/>
        </w:rPr>
        <w:t xml:space="preserve">в связи с </w:t>
      </w:r>
      <w:r w:rsidR="00654416" w:rsidRPr="003508EC">
        <w:rPr>
          <w:rFonts w:ascii="Times New Roman" w:hAnsi="Times New Roman" w:cs="Times New Roman"/>
          <w:sz w:val="28"/>
          <w:szCs w:val="28"/>
        </w:rPr>
        <w:t>высокой мобильностью</w:t>
      </w:r>
      <w:r w:rsidR="008B7E83" w:rsidRPr="003508EC">
        <w:rPr>
          <w:rFonts w:ascii="Times New Roman" w:hAnsi="Times New Roman" w:cs="Times New Roman"/>
          <w:sz w:val="28"/>
          <w:szCs w:val="28"/>
        </w:rPr>
        <w:t>,</w:t>
      </w:r>
      <w:r w:rsidR="00B93D37" w:rsidRPr="003508EC">
        <w:rPr>
          <w:rFonts w:ascii="Times New Roman" w:hAnsi="Times New Roman" w:cs="Times New Roman"/>
          <w:sz w:val="28"/>
          <w:szCs w:val="28"/>
        </w:rPr>
        <w:t xml:space="preserve"> </w:t>
      </w:r>
      <w:proofErr w:type="spellStart"/>
      <w:r w:rsidR="00654416" w:rsidRPr="003508EC">
        <w:rPr>
          <w:rFonts w:ascii="Times New Roman" w:hAnsi="Times New Roman" w:cs="Times New Roman"/>
          <w:sz w:val="28"/>
          <w:szCs w:val="28"/>
        </w:rPr>
        <w:t>малозатратностью</w:t>
      </w:r>
      <w:proofErr w:type="spellEnd"/>
      <w:r w:rsidR="008B7E83" w:rsidRPr="003508EC">
        <w:rPr>
          <w:rFonts w:ascii="Times New Roman" w:hAnsi="Times New Roman" w:cs="Times New Roman"/>
          <w:sz w:val="28"/>
          <w:szCs w:val="28"/>
        </w:rPr>
        <w:t xml:space="preserve"> и увеличением охвата обслуживания</w:t>
      </w:r>
      <w:r w:rsidR="0092550E" w:rsidRPr="003508EC">
        <w:rPr>
          <w:rFonts w:ascii="Times New Roman" w:hAnsi="Times New Roman" w:cs="Times New Roman"/>
          <w:sz w:val="28"/>
          <w:szCs w:val="28"/>
        </w:rPr>
        <w:t xml:space="preserve"> клиентов</w:t>
      </w:r>
      <w:r w:rsidR="008B7E83" w:rsidRPr="003508EC">
        <w:rPr>
          <w:rFonts w:ascii="Times New Roman" w:hAnsi="Times New Roman" w:cs="Times New Roman"/>
          <w:sz w:val="28"/>
          <w:szCs w:val="28"/>
        </w:rPr>
        <w:t>.</w:t>
      </w:r>
      <w:r w:rsidR="00B93D37" w:rsidRPr="003508EC">
        <w:rPr>
          <w:rFonts w:ascii="Times New Roman" w:hAnsi="Times New Roman" w:cs="Times New Roman"/>
          <w:sz w:val="28"/>
          <w:szCs w:val="28"/>
        </w:rPr>
        <w:t xml:space="preserve">  </w:t>
      </w:r>
    </w:p>
    <w:p w:rsidR="00B11FAD" w:rsidRPr="003508EC" w:rsidRDefault="00B11FAD" w:rsidP="00B11FAD">
      <w:pPr>
        <w:tabs>
          <w:tab w:val="left" w:pos="540"/>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На территории района зарегистрировано 26 предприятий общественного питания с количеством посадочных мест 995 (2021 год – 25 единиц и 964 места)</w:t>
      </w:r>
      <w:r w:rsidRPr="003508EC">
        <w:rPr>
          <w:rFonts w:ascii="Times New Roman" w:hAnsi="Times New Roman" w:cs="Times New Roman"/>
          <w:color w:val="0D0D0D"/>
          <w:sz w:val="28"/>
          <w:szCs w:val="28"/>
        </w:rPr>
        <w:t xml:space="preserve">. </w:t>
      </w:r>
      <w:r w:rsidRPr="003508EC">
        <w:rPr>
          <w:rFonts w:ascii="Times New Roman" w:hAnsi="Times New Roman" w:cs="Times New Roman"/>
          <w:sz w:val="28"/>
          <w:szCs w:val="28"/>
        </w:rPr>
        <w:t>Обеспеченность населения посадочными местами в предприятиях общепита на 01 января 2023 года возросла с 43,37% до 44,80% мест на 1000 жителей.</w:t>
      </w:r>
    </w:p>
    <w:p w:rsidR="00B11FAD" w:rsidRPr="003508EC" w:rsidRDefault="00B11FAD" w:rsidP="00B11FAD">
      <w:pPr>
        <w:tabs>
          <w:tab w:val="left" w:pos="540"/>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 2022 году в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Березово открыты 3 предприятия общественного питания, в том числе:</w:t>
      </w:r>
    </w:p>
    <w:p w:rsidR="00B11FAD" w:rsidRPr="003508EC" w:rsidRDefault="00B11FAD" w:rsidP="00B11FAD">
      <w:pPr>
        <w:tabs>
          <w:tab w:val="left" w:pos="540"/>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- 2 - в формате национального восточного кафе «</w:t>
      </w:r>
      <w:proofErr w:type="spellStart"/>
      <w:r w:rsidRPr="003508EC">
        <w:rPr>
          <w:rFonts w:ascii="Times New Roman" w:hAnsi="Times New Roman" w:cs="Times New Roman"/>
          <w:sz w:val="28"/>
          <w:szCs w:val="28"/>
        </w:rPr>
        <w:t>Мадина</w:t>
      </w:r>
      <w:proofErr w:type="spellEnd"/>
      <w:r w:rsidRPr="003508EC">
        <w:rPr>
          <w:rFonts w:ascii="Times New Roman" w:hAnsi="Times New Roman" w:cs="Times New Roman"/>
          <w:sz w:val="28"/>
          <w:szCs w:val="28"/>
        </w:rPr>
        <w:t>» и кафе «Гречка» с сочетанием здорового и детского меню;</w:t>
      </w:r>
    </w:p>
    <w:p w:rsidR="00B11FAD" w:rsidRPr="003508EC" w:rsidRDefault="00B11FAD" w:rsidP="00B11FAD">
      <w:pPr>
        <w:tabs>
          <w:tab w:val="left" w:pos="540"/>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- 1 кафе «Хорошая история» на базе объединенных объектов общественного питания «Пиццерия» и «Кондитерская лавка», пользующееся спросом и отличающееся большой проходимостью ввиду размещения в центральной части поселка. </w:t>
      </w:r>
    </w:p>
    <w:p w:rsidR="00945ABB" w:rsidRPr="003508EC" w:rsidRDefault="00945ABB" w:rsidP="00B11FAD">
      <w:pPr>
        <w:tabs>
          <w:tab w:val="left" w:pos="540"/>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Данные предприятия являются более востребованными, отличающиеся от других </w:t>
      </w:r>
      <w:r w:rsidR="009E4CF4" w:rsidRPr="003508EC">
        <w:rPr>
          <w:rFonts w:ascii="Times New Roman" w:hAnsi="Times New Roman" w:cs="Times New Roman"/>
          <w:sz w:val="28"/>
          <w:szCs w:val="28"/>
        </w:rPr>
        <w:t>быстрым обслуживанием и не высокой стоимостью. Следует отметить тенденцию роста количества демократичных предприятий питания</w:t>
      </w:r>
      <w:r w:rsidR="005E71B6" w:rsidRPr="003508EC">
        <w:rPr>
          <w:rFonts w:ascii="Times New Roman" w:hAnsi="Times New Roman" w:cs="Times New Roman"/>
          <w:sz w:val="28"/>
          <w:szCs w:val="28"/>
        </w:rPr>
        <w:t>, что обеспечивает доступ</w:t>
      </w:r>
      <w:r w:rsidR="00C151A8" w:rsidRPr="003508EC">
        <w:rPr>
          <w:rFonts w:ascii="Times New Roman" w:hAnsi="Times New Roman" w:cs="Times New Roman"/>
          <w:sz w:val="28"/>
          <w:szCs w:val="28"/>
        </w:rPr>
        <w:t>ность</w:t>
      </w:r>
      <w:r w:rsidR="002D707F">
        <w:rPr>
          <w:rFonts w:ascii="Times New Roman" w:hAnsi="Times New Roman" w:cs="Times New Roman"/>
          <w:sz w:val="28"/>
          <w:szCs w:val="28"/>
        </w:rPr>
        <w:t xml:space="preserve"> широки</w:t>
      </w:r>
      <w:r w:rsidR="00461564">
        <w:rPr>
          <w:rFonts w:ascii="Times New Roman" w:hAnsi="Times New Roman" w:cs="Times New Roman"/>
          <w:sz w:val="28"/>
          <w:szCs w:val="28"/>
        </w:rPr>
        <w:t>х</w:t>
      </w:r>
      <w:r w:rsidR="005E71B6" w:rsidRPr="003508EC">
        <w:rPr>
          <w:rFonts w:ascii="Times New Roman" w:hAnsi="Times New Roman" w:cs="Times New Roman"/>
          <w:sz w:val="28"/>
          <w:szCs w:val="28"/>
        </w:rPr>
        <w:t xml:space="preserve"> слоев населения.</w:t>
      </w:r>
    </w:p>
    <w:p w:rsidR="00604DA1" w:rsidRPr="003508EC" w:rsidRDefault="00604DA1" w:rsidP="00604DA1">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В</w:t>
      </w:r>
      <w:r w:rsidRPr="003508EC">
        <w:rPr>
          <w:rFonts w:ascii="Times New Roman" w:eastAsia="Times New Roman" w:hAnsi="Times New Roman" w:cs="Times New Roman"/>
          <w:sz w:val="28"/>
          <w:szCs w:val="28"/>
          <w:lang w:eastAsia="ru-RU"/>
        </w:rPr>
        <w:t>осстановление сектора будет име</w:t>
      </w:r>
      <w:r w:rsidR="00ED2E19" w:rsidRPr="003508EC">
        <w:rPr>
          <w:rFonts w:ascii="Times New Roman" w:eastAsia="Times New Roman" w:hAnsi="Times New Roman" w:cs="Times New Roman"/>
          <w:sz w:val="28"/>
          <w:szCs w:val="28"/>
          <w:lang w:eastAsia="ru-RU"/>
        </w:rPr>
        <w:t>е</w:t>
      </w:r>
      <w:r w:rsidRPr="003508EC">
        <w:rPr>
          <w:rFonts w:ascii="Times New Roman" w:eastAsia="Times New Roman" w:hAnsi="Times New Roman" w:cs="Times New Roman"/>
          <w:sz w:val="28"/>
          <w:szCs w:val="28"/>
          <w:lang w:eastAsia="ru-RU"/>
        </w:rPr>
        <w:t xml:space="preserve">т затяжной характер (от </w:t>
      </w:r>
      <w:r w:rsidR="00AD0214" w:rsidRPr="003508EC">
        <w:rPr>
          <w:rFonts w:ascii="Times New Roman" w:eastAsia="Times New Roman" w:hAnsi="Times New Roman" w:cs="Times New Roman"/>
          <w:sz w:val="28"/>
          <w:szCs w:val="28"/>
          <w:lang w:eastAsia="ru-RU"/>
        </w:rPr>
        <w:t>99,004</w:t>
      </w:r>
      <w:r w:rsidRPr="003508EC">
        <w:rPr>
          <w:rFonts w:ascii="Times New Roman" w:eastAsia="Times New Roman" w:hAnsi="Times New Roman" w:cs="Times New Roman"/>
          <w:sz w:val="28"/>
          <w:szCs w:val="28"/>
          <w:lang w:eastAsia="ru-RU"/>
        </w:rPr>
        <w:t xml:space="preserve">% до </w:t>
      </w:r>
      <w:r w:rsidR="00AD0214" w:rsidRPr="003508EC">
        <w:rPr>
          <w:rFonts w:ascii="Times New Roman" w:eastAsia="Times New Roman" w:hAnsi="Times New Roman" w:cs="Times New Roman"/>
          <w:sz w:val="28"/>
          <w:szCs w:val="28"/>
          <w:lang w:eastAsia="ru-RU"/>
        </w:rPr>
        <w:t>99,200</w:t>
      </w:r>
      <w:r w:rsidRPr="003508EC">
        <w:rPr>
          <w:rFonts w:ascii="Times New Roman" w:eastAsia="Times New Roman" w:hAnsi="Times New Roman" w:cs="Times New Roman"/>
          <w:sz w:val="28"/>
          <w:szCs w:val="28"/>
          <w:lang w:eastAsia="ru-RU"/>
        </w:rPr>
        <w:t>% в 202</w:t>
      </w:r>
      <w:r w:rsidR="00AD0214" w:rsidRPr="003508EC">
        <w:rPr>
          <w:rFonts w:ascii="Times New Roman" w:eastAsia="Times New Roman" w:hAnsi="Times New Roman" w:cs="Times New Roman"/>
          <w:sz w:val="28"/>
          <w:szCs w:val="28"/>
          <w:lang w:eastAsia="ru-RU"/>
        </w:rPr>
        <w:t>6</w:t>
      </w:r>
      <w:r w:rsidRPr="003508EC">
        <w:rPr>
          <w:rFonts w:ascii="Times New Roman" w:eastAsia="Times New Roman" w:hAnsi="Times New Roman" w:cs="Times New Roman"/>
          <w:sz w:val="28"/>
          <w:szCs w:val="28"/>
          <w:lang w:eastAsia="ru-RU"/>
        </w:rPr>
        <w:t xml:space="preserve"> году по базовому варианту прогноза), при этом не достигнет стопроцентного уровня развития. </w:t>
      </w:r>
    </w:p>
    <w:p w:rsidR="00B11FAD" w:rsidRPr="003508EC" w:rsidRDefault="00B11FAD" w:rsidP="00B11FAD">
      <w:pPr>
        <w:pStyle w:val="ConsPlusNormal"/>
        <w:widowControl/>
        <w:jc w:val="both"/>
        <w:outlineLvl w:val="2"/>
        <w:rPr>
          <w:szCs w:val="28"/>
        </w:rPr>
      </w:pPr>
      <w:r w:rsidRPr="003508EC">
        <w:rPr>
          <w:szCs w:val="28"/>
        </w:rPr>
        <w:tab/>
      </w:r>
    </w:p>
    <w:p w:rsidR="0078643B" w:rsidRPr="003508EC" w:rsidRDefault="0078643B" w:rsidP="0078643B">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06052F">
        <w:rPr>
          <w:rFonts w:ascii="Times New Roman" w:eastAsia="Times New Roman" w:hAnsi="Times New Roman" w:cs="Times New Roman"/>
          <w:b/>
          <w:bCs/>
          <w:sz w:val="28"/>
          <w:szCs w:val="28"/>
          <w:lang w:eastAsia="ru-RU"/>
        </w:rPr>
        <w:lastRenderedPageBreak/>
        <w:t>5.3. Платные услуги</w:t>
      </w:r>
    </w:p>
    <w:p w:rsidR="00282585" w:rsidRPr="003508EC" w:rsidRDefault="00282585" w:rsidP="00282585">
      <w:pPr>
        <w:widowControl w:val="0"/>
        <w:suppressAutoHyphens/>
        <w:spacing w:after="0" w:line="240" w:lineRule="auto"/>
        <w:ind w:firstLine="709"/>
        <w:jc w:val="both"/>
        <w:rPr>
          <w:rFonts w:ascii="Times New Roman" w:hAnsi="Times New Roman" w:cs="Times New Roman"/>
          <w:sz w:val="28"/>
          <w:szCs w:val="28"/>
          <w:lang w:eastAsia="zh-CN"/>
        </w:rPr>
      </w:pPr>
      <w:r w:rsidRPr="003508EC">
        <w:rPr>
          <w:rFonts w:ascii="Times New Roman" w:hAnsi="Times New Roman" w:cs="Times New Roman"/>
          <w:sz w:val="28"/>
          <w:szCs w:val="28"/>
          <w:lang w:eastAsia="zh-CN"/>
        </w:rPr>
        <w:t>На среднесрочный период прогнозируется стабилизация ситуации</w:t>
      </w:r>
      <w:r w:rsidRPr="003508EC">
        <w:rPr>
          <w:rFonts w:ascii="Times New Roman" w:hAnsi="Times New Roman" w:cs="Times New Roman"/>
          <w:sz w:val="28"/>
          <w:szCs w:val="28"/>
          <w:lang w:eastAsia="zh-CN"/>
        </w:rPr>
        <w:br/>
        <w:t>и положительные тенденции в сфере услуг.</w:t>
      </w:r>
    </w:p>
    <w:p w:rsidR="00443C34" w:rsidRPr="003508EC" w:rsidRDefault="00443C34" w:rsidP="00443C34">
      <w:pPr>
        <w:spacing w:after="0" w:line="240" w:lineRule="auto"/>
        <w:ind w:firstLine="708"/>
        <w:jc w:val="both"/>
        <w:rPr>
          <w:rFonts w:ascii="Times New Roman" w:hAnsi="Times New Roman" w:cs="Times New Roman"/>
          <w:sz w:val="28"/>
          <w:szCs w:val="28"/>
        </w:rPr>
      </w:pPr>
      <w:proofErr w:type="spellStart"/>
      <w:r w:rsidRPr="003508EC">
        <w:rPr>
          <w:rFonts w:ascii="Times New Roman" w:hAnsi="Times New Roman" w:cs="Times New Roman"/>
          <w:sz w:val="28"/>
          <w:szCs w:val="28"/>
        </w:rPr>
        <w:t>Санкционное</w:t>
      </w:r>
      <w:proofErr w:type="spellEnd"/>
      <w:r w:rsidRPr="003508EC">
        <w:rPr>
          <w:rFonts w:ascii="Times New Roman" w:hAnsi="Times New Roman" w:cs="Times New Roman"/>
          <w:sz w:val="28"/>
          <w:szCs w:val="28"/>
        </w:rPr>
        <w:t xml:space="preserve"> давление оказало значительное влияние на объем платных услуг населению, который составил 1 487,42 млн. рублей, снижение к величине показателя 2021 года в сопоставимых ценах 6,41%. Показатель платных услуг на душу населения увеличился с 64,99 до 67,40 тыс. рублей или на 3,71% к величине показателя за предыдущий год, в связи с изменением численности населения района.</w:t>
      </w:r>
    </w:p>
    <w:p w:rsidR="00F82B14" w:rsidRPr="003508EC" w:rsidRDefault="00F82B14" w:rsidP="00F82B14">
      <w:pPr>
        <w:spacing w:after="0" w:line="0" w:lineRule="atLeast"/>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С целью сохранения устойчивого положения на территории Березовского района приняты меры социальной поддержки, поддержки бизнеса, что позволит обеспечить траекторию восстановительного характера данной сферы в рамках от </w:t>
      </w:r>
      <w:r w:rsidR="00AD0214" w:rsidRPr="003508EC">
        <w:rPr>
          <w:rFonts w:ascii="Times New Roman" w:eastAsia="Times New Roman" w:hAnsi="Times New Roman" w:cs="Times New Roman"/>
          <w:sz w:val="28"/>
          <w:szCs w:val="28"/>
          <w:lang w:eastAsia="ru-RU"/>
        </w:rPr>
        <w:t>98,11</w:t>
      </w:r>
      <w:r w:rsidRPr="003508EC">
        <w:rPr>
          <w:rFonts w:ascii="Times New Roman" w:eastAsia="Times New Roman" w:hAnsi="Times New Roman" w:cs="Times New Roman"/>
          <w:sz w:val="28"/>
          <w:szCs w:val="28"/>
          <w:lang w:eastAsia="ru-RU"/>
        </w:rPr>
        <w:t xml:space="preserve">% до </w:t>
      </w:r>
      <w:r w:rsidR="00AD0214" w:rsidRPr="003508EC">
        <w:rPr>
          <w:rFonts w:ascii="Times New Roman" w:eastAsia="Times New Roman" w:hAnsi="Times New Roman" w:cs="Times New Roman"/>
          <w:sz w:val="28"/>
          <w:szCs w:val="28"/>
          <w:lang w:eastAsia="ru-RU"/>
        </w:rPr>
        <w:t>98,80</w:t>
      </w:r>
      <w:r w:rsidRPr="003508EC">
        <w:rPr>
          <w:rFonts w:ascii="Times New Roman" w:eastAsia="Times New Roman" w:hAnsi="Times New Roman" w:cs="Times New Roman"/>
          <w:sz w:val="28"/>
          <w:szCs w:val="28"/>
          <w:lang w:eastAsia="ru-RU"/>
        </w:rPr>
        <w:t>% в сопоставимых ценах по базовому варианту прогноза.</w:t>
      </w:r>
    </w:p>
    <w:p w:rsidR="00443C34" w:rsidRPr="003508EC" w:rsidRDefault="00443C34" w:rsidP="00443C34">
      <w:pPr>
        <w:spacing w:after="0" w:line="0" w:lineRule="atLeast"/>
        <w:ind w:firstLine="708"/>
        <w:jc w:val="both"/>
        <w:rPr>
          <w:rFonts w:ascii="Times New Roman" w:hAnsi="Times New Roman" w:cs="Times New Roman"/>
          <w:sz w:val="28"/>
          <w:szCs w:val="28"/>
        </w:rPr>
      </w:pPr>
      <w:r w:rsidRPr="003508EC">
        <w:rPr>
          <w:rFonts w:ascii="Times New Roman" w:hAnsi="Times New Roman" w:cs="Times New Roman"/>
          <w:sz w:val="28"/>
          <w:szCs w:val="28"/>
        </w:rPr>
        <w:t xml:space="preserve">Активная поддержка негосударственного сектора оказала значительное влияние на сохранение действующих предприятий, способствовала открытию новых субъектов на рынке услуг. </w:t>
      </w:r>
    </w:p>
    <w:p w:rsidR="00443C34" w:rsidRPr="003508EC" w:rsidRDefault="00443C34" w:rsidP="00443C34">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По состоянию на 01.01.2023 увеличилось количество организаций по обслуживанию населения на 12 единиц и составило 103 объекта. Платные услуги территории на 100% представлены микро-бизнесом – гибким, предприимчивым, умеющим быстро реагировать на конъюнктуру потребительского спроса, путем перехода или активизации перехода на удаленный формат работы, являющийся наименее затратным и наиболее безопасным способом в условиях пандемии – услуги такси (в части доставки товаров), курьерские, связи, платные образовательные услуги, реклама и реализация товаров через мобильные приложения.</w:t>
      </w:r>
    </w:p>
    <w:p w:rsidR="00F82B14" w:rsidRPr="003508EC" w:rsidRDefault="00F82B14" w:rsidP="00F82B14">
      <w:pPr>
        <w:widowControl w:val="0"/>
        <w:spacing w:after="0" w:line="240" w:lineRule="auto"/>
        <w:ind w:firstLine="709"/>
        <w:jc w:val="both"/>
        <w:rPr>
          <w:rFonts w:ascii="Times New Roman" w:hAnsi="Times New Roman" w:cs="Times New Roman"/>
          <w:sz w:val="28"/>
          <w:szCs w:val="28"/>
          <w:lang w:eastAsia="zh-CN"/>
        </w:rPr>
      </w:pPr>
      <w:r w:rsidRPr="003508EC">
        <w:rPr>
          <w:rFonts w:ascii="Times New Roman" w:hAnsi="Times New Roman" w:cs="Times New Roman"/>
          <w:sz w:val="28"/>
          <w:szCs w:val="28"/>
          <w:lang w:eastAsia="zh-CN"/>
        </w:rPr>
        <w:t xml:space="preserve">Наиболее востребованными платными услугами в среднесрочном периоде остаются услуги обязательного характера: жилищно-коммунальные, услуги пассажирского транспорта и телекоммуникационные услуги. Их удельный вес в общем объеме платных услуг, реализованных населению, составляет более </w:t>
      </w:r>
      <w:r w:rsidRPr="003508EC">
        <w:rPr>
          <w:rFonts w:ascii="Times New Roman" w:hAnsi="Times New Roman" w:cs="Times New Roman"/>
          <w:sz w:val="28"/>
          <w:szCs w:val="28"/>
          <w:lang w:eastAsia="zh-CN"/>
        </w:rPr>
        <w:br/>
        <w:t>70 %. Потребление услуг обязательного характера малоэластично к доходам населения и будет формироваться как под влиянием неценовых, так и иных факторов.</w:t>
      </w:r>
    </w:p>
    <w:p w:rsidR="00443C34" w:rsidRPr="003508EC" w:rsidRDefault="00443C34" w:rsidP="00443C34">
      <w:pPr>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С целью сохранения устойчивого положения предприятий, администрацией Березовского района приняты меры социальной поддержки, поддержки бизнеса, что позволяет создавать уверенную траекторию восстановительного характера данной сферы.</w:t>
      </w:r>
    </w:p>
    <w:p w:rsidR="00282585" w:rsidRDefault="00282585" w:rsidP="0077284D">
      <w:pPr>
        <w:widowControl w:val="0"/>
        <w:suppressAutoHyphens/>
        <w:spacing w:after="0" w:line="240" w:lineRule="auto"/>
        <w:ind w:firstLine="709"/>
        <w:jc w:val="both"/>
        <w:rPr>
          <w:rFonts w:ascii="Times New Roman" w:hAnsi="Times New Roman" w:cs="Times New Roman"/>
          <w:i/>
          <w:sz w:val="28"/>
          <w:szCs w:val="28"/>
          <w:lang w:eastAsia="zh-CN"/>
        </w:rPr>
      </w:pPr>
      <w:r w:rsidRPr="003508EC">
        <w:rPr>
          <w:rFonts w:ascii="Times New Roman" w:hAnsi="Times New Roman" w:cs="Times New Roman"/>
          <w:i/>
          <w:sz w:val="28"/>
          <w:szCs w:val="28"/>
          <w:lang w:eastAsia="zh-CN"/>
        </w:rPr>
        <w:t>Становление новой телекоммуникационной среды, основанной на Интернете и мобильных технологиях, ведет к изменениям в ряде сегментов розничной торговли и появлению новых</w:t>
      </w:r>
      <w:r w:rsidR="003341DF" w:rsidRPr="003508EC">
        <w:rPr>
          <w:rFonts w:ascii="Times New Roman" w:hAnsi="Times New Roman" w:cs="Times New Roman"/>
          <w:i/>
          <w:sz w:val="28"/>
          <w:szCs w:val="28"/>
          <w:lang w:eastAsia="zh-CN"/>
        </w:rPr>
        <w:t xml:space="preserve"> направлений</w:t>
      </w:r>
      <w:r w:rsidRPr="003508EC">
        <w:rPr>
          <w:rFonts w:ascii="Times New Roman" w:hAnsi="Times New Roman" w:cs="Times New Roman"/>
          <w:i/>
          <w:sz w:val="28"/>
          <w:szCs w:val="28"/>
          <w:lang w:eastAsia="zh-CN"/>
        </w:rPr>
        <w:t xml:space="preserve">. С учетом географических особенностей </w:t>
      </w:r>
      <w:r w:rsidR="00D8635D" w:rsidRPr="003508EC">
        <w:rPr>
          <w:rFonts w:ascii="Times New Roman" w:hAnsi="Times New Roman" w:cs="Times New Roman"/>
          <w:i/>
          <w:sz w:val="28"/>
          <w:szCs w:val="28"/>
          <w:lang w:eastAsia="zh-CN"/>
        </w:rPr>
        <w:t>Березовского района</w:t>
      </w:r>
      <w:r w:rsidRPr="003508EC">
        <w:rPr>
          <w:rFonts w:ascii="Times New Roman" w:hAnsi="Times New Roman" w:cs="Times New Roman"/>
          <w:i/>
          <w:sz w:val="28"/>
          <w:szCs w:val="28"/>
          <w:lang w:eastAsia="zh-CN"/>
        </w:rPr>
        <w:t>, наличия значительного числа отдаленных друг от друга населенных пунктов, а также динамичного развития технологий, средств связи и коммуникации, отвечающих общемировым тенденциям, развитие дистанционной торговли будет иметь приоритетное значение.</w:t>
      </w:r>
    </w:p>
    <w:p w:rsidR="00461564" w:rsidRPr="003508EC" w:rsidRDefault="00461564" w:rsidP="0077284D">
      <w:pPr>
        <w:widowControl w:val="0"/>
        <w:suppressAutoHyphens/>
        <w:spacing w:after="0" w:line="240" w:lineRule="auto"/>
        <w:ind w:firstLine="709"/>
        <w:jc w:val="both"/>
        <w:rPr>
          <w:rFonts w:ascii="Times New Roman" w:hAnsi="Times New Roman" w:cs="Times New Roman"/>
          <w:i/>
          <w:sz w:val="28"/>
          <w:szCs w:val="28"/>
          <w:lang w:eastAsia="zh-CN"/>
        </w:rPr>
      </w:pPr>
    </w:p>
    <w:p w:rsidR="0078643B" w:rsidRPr="003508EC" w:rsidRDefault="0078643B" w:rsidP="0078643B">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3508EC">
        <w:rPr>
          <w:rFonts w:ascii="Times New Roman" w:eastAsia="Calibri" w:hAnsi="Times New Roman" w:cs="Times New Roman"/>
          <w:b/>
          <w:bCs/>
          <w:sz w:val="28"/>
          <w:szCs w:val="28"/>
          <w:lang w:eastAsia="ru-RU"/>
        </w:rPr>
        <w:lastRenderedPageBreak/>
        <w:t>6. Уровень жизни населения</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Российская и региональная экономика адаптируется к жизни в условиях санкций. В настоящее время сохранение уровня жизни населения рассматривается как важнейший фактор </w:t>
      </w:r>
      <w:r w:rsidRPr="003508EC">
        <w:rPr>
          <w:rFonts w:ascii="Times New Roman" w:hAnsi="Times New Roman" w:cs="Times New Roman"/>
          <w:bCs/>
          <w:sz w:val="28"/>
          <w:szCs w:val="28"/>
        </w:rPr>
        <w:t xml:space="preserve">оценки эффективности социально-экономической политики, </w:t>
      </w:r>
      <w:r w:rsidRPr="003508EC">
        <w:rPr>
          <w:rFonts w:ascii="Times New Roman" w:hAnsi="Times New Roman" w:cs="Times New Roman"/>
          <w:sz w:val="28"/>
          <w:szCs w:val="28"/>
        </w:rPr>
        <w:t xml:space="preserve">определяющим моментом в </w:t>
      </w:r>
      <w:r w:rsidRPr="003508EC">
        <w:rPr>
          <w:rFonts w:ascii="Times New Roman" w:hAnsi="Times New Roman" w:cs="Times New Roman"/>
          <w:bCs/>
          <w:iCs/>
          <w:sz w:val="28"/>
          <w:szCs w:val="28"/>
        </w:rPr>
        <w:t>степени удовлетворения материальных, социальных потребностей населения</w:t>
      </w:r>
      <w:r w:rsidRPr="003508EC">
        <w:rPr>
          <w:rFonts w:ascii="Times New Roman" w:hAnsi="Times New Roman" w:cs="Times New Roman"/>
          <w:sz w:val="28"/>
          <w:szCs w:val="28"/>
        </w:rPr>
        <w:t>.</w:t>
      </w:r>
    </w:p>
    <w:p w:rsidR="0078643B" w:rsidRPr="003508EC" w:rsidRDefault="0078643B" w:rsidP="0078643B">
      <w:pPr>
        <w:spacing w:after="0" w:line="240" w:lineRule="auto"/>
        <w:ind w:firstLine="709"/>
        <w:jc w:val="both"/>
        <w:rPr>
          <w:rFonts w:ascii="Times New Roman" w:hAnsi="Times New Roman" w:cs="Times New Roman"/>
          <w:sz w:val="28"/>
          <w:szCs w:val="28"/>
          <w:shd w:val="clear" w:color="auto" w:fill="FFFFFF"/>
        </w:rPr>
      </w:pPr>
      <w:r w:rsidRPr="003508EC">
        <w:rPr>
          <w:rFonts w:ascii="Times New Roman" w:hAnsi="Times New Roman" w:cs="Times New Roman"/>
          <w:sz w:val="28"/>
          <w:szCs w:val="28"/>
          <w:shd w:val="clear" w:color="auto" w:fill="FFFFFF"/>
        </w:rPr>
        <w:t>Формирование доходов и их распределение, а также оценка воздействия фаз экономических циклов (подъема, кризиса, депрессии и оживления) влияют на изменение объема, структуры доходов и расходов населения района.</w:t>
      </w:r>
    </w:p>
    <w:p w:rsidR="004D5664" w:rsidRPr="003508EC" w:rsidRDefault="004D5664" w:rsidP="004D5664">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3508EC">
        <w:rPr>
          <w:rFonts w:ascii="Times New Roman" w:hAnsi="Times New Roman" w:cs="Times New Roman"/>
          <w:bCs/>
          <w:sz w:val="28"/>
          <w:szCs w:val="28"/>
        </w:rPr>
        <w:t>Благодаря принимаемым мерам в 202</w:t>
      </w:r>
      <w:r w:rsidR="00A615D1" w:rsidRPr="003508EC">
        <w:rPr>
          <w:rFonts w:ascii="Times New Roman" w:hAnsi="Times New Roman" w:cs="Times New Roman"/>
          <w:bCs/>
          <w:sz w:val="28"/>
          <w:szCs w:val="28"/>
        </w:rPr>
        <w:t xml:space="preserve">2 </w:t>
      </w:r>
      <w:r w:rsidRPr="003508EC">
        <w:rPr>
          <w:rFonts w:ascii="Times New Roman" w:hAnsi="Times New Roman" w:cs="Times New Roman"/>
          <w:bCs/>
          <w:sz w:val="28"/>
          <w:szCs w:val="28"/>
        </w:rPr>
        <w:t>году на территории Березовского района сохранена положительная динамика уровня жизни населения.</w:t>
      </w:r>
    </w:p>
    <w:p w:rsidR="00A615D1" w:rsidRPr="003508EC" w:rsidRDefault="00A615D1" w:rsidP="00A615D1">
      <w:pPr>
        <w:pStyle w:val="ConsPlusTitle"/>
        <w:tabs>
          <w:tab w:val="left" w:pos="709"/>
        </w:tabs>
        <w:ind w:right="-1"/>
        <w:jc w:val="both"/>
        <w:rPr>
          <w:b w:val="0"/>
          <w:szCs w:val="28"/>
        </w:rPr>
      </w:pPr>
      <w:r w:rsidRPr="003508EC">
        <w:rPr>
          <w:b w:val="0"/>
          <w:szCs w:val="28"/>
        </w:rPr>
        <w:tab/>
        <w:t>С целью сохранения уровня благосостояния на территории действует распоряжение администрации Березовского района «</w:t>
      </w:r>
      <w:r w:rsidRPr="003508EC">
        <w:rPr>
          <w:b w:val="0"/>
          <w:bCs/>
          <w:szCs w:val="28"/>
        </w:rPr>
        <w:t>О разработке перечня мероприятий, направленных на повышение реальных доходов граждан, снижение уровня бедности» (№2010-р), ориентированное на слабозащищенные категории</w:t>
      </w:r>
      <w:r w:rsidRPr="003508EC">
        <w:rPr>
          <w:b w:val="0"/>
          <w:szCs w:val="28"/>
        </w:rPr>
        <w:t xml:space="preserve"> работающих. План реализуется через мероприятия, направленные на индексацию заработной платы бюджетной сферы, социальные выплаты и гарантии, выплаты компенсационного характера, организация трудоустройства, в том числе несовершеннолетних, возмещение недополученных доходов предприятиям транспорта, ЖКХ, улучшение жилищных условий, субсидирование субъектов предпринимательства и другие.</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Увеличение денежных доходов населения докризисного периода предопределила общий уровень среднедушевых доходов граждан, который сохранит положительную динамику в прогнозные годы, показатель увеличится с </w:t>
      </w:r>
      <w:r w:rsidR="00896FA0" w:rsidRPr="003508EC">
        <w:rPr>
          <w:rFonts w:ascii="Times New Roman" w:hAnsi="Times New Roman" w:cs="Times New Roman"/>
          <w:sz w:val="28"/>
          <w:szCs w:val="28"/>
        </w:rPr>
        <w:t>50 434,48</w:t>
      </w:r>
      <w:r w:rsidR="003341DF" w:rsidRPr="003508EC">
        <w:rPr>
          <w:rFonts w:ascii="Times New Roman" w:hAnsi="Times New Roman" w:cs="Times New Roman"/>
          <w:sz w:val="28"/>
          <w:szCs w:val="28"/>
        </w:rPr>
        <w:t xml:space="preserve"> рублей до </w:t>
      </w:r>
      <w:r w:rsidR="00C07A35" w:rsidRPr="003508EC">
        <w:rPr>
          <w:rFonts w:ascii="Times New Roman" w:hAnsi="Times New Roman" w:cs="Times New Roman"/>
          <w:sz w:val="28"/>
          <w:szCs w:val="28"/>
        </w:rPr>
        <w:t>54 962,91</w:t>
      </w:r>
      <w:r w:rsidR="003341DF" w:rsidRPr="003508EC">
        <w:rPr>
          <w:rFonts w:ascii="Times New Roman" w:hAnsi="Times New Roman" w:cs="Times New Roman"/>
          <w:sz w:val="28"/>
          <w:szCs w:val="28"/>
        </w:rPr>
        <w:t xml:space="preserve"> рублей</w:t>
      </w:r>
      <w:r w:rsidRPr="003508EC">
        <w:rPr>
          <w:rFonts w:ascii="Times New Roman" w:hAnsi="Times New Roman" w:cs="Times New Roman"/>
          <w:sz w:val="28"/>
          <w:szCs w:val="28"/>
        </w:rPr>
        <w:t xml:space="preserve">, среднегодовой прирост составит </w:t>
      </w:r>
      <w:r w:rsidR="00C07A35" w:rsidRPr="003508EC">
        <w:rPr>
          <w:rFonts w:ascii="Times New Roman" w:hAnsi="Times New Roman" w:cs="Times New Roman"/>
          <w:sz w:val="28"/>
          <w:szCs w:val="28"/>
        </w:rPr>
        <w:t>3,78</w:t>
      </w:r>
      <w:r w:rsidRPr="003508EC">
        <w:rPr>
          <w:rFonts w:ascii="Times New Roman" w:hAnsi="Times New Roman" w:cs="Times New Roman"/>
          <w:sz w:val="28"/>
          <w:szCs w:val="28"/>
        </w:rPr>
        <w:t>%. Изменение структуры денежных доходов населения в среднесрочном периоде не ожидается.</w:t>
      </w:r>
    </w:p>
    <w:p w:rsidR="0078643B" w:rsidRPr="003508EC"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По информации Управления Федеральной службы государственной статистики, по итогам 202</w:t>
      </w:r>
      <w:r w:rsidR="006B0FF4"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года </w:t>
      </w:r>
      <w:r w:rsidR="006B0FF4" w:rsidRPr="003508EC">
        <w:rPr>
          <w:rFonts w:ascii="Times New Roman" w:hAnsi="Times New Roman" w:cs="Times New Roman"/>
          <w:sz w:val="28"/>
          <w:szCs w:val="28"/>
        </w:rPr>
        <w:t xml:space="preserve">зафиксировано значительное увеличение </w:t>
      </w:r>
      <w:r w:rsidRPr="003508EC">
        <w:rPr>
          <w:rFonts w:ascii="Times New Roman" w:hAnsi="Times New Roman" w:cs="Times New Roman"/>
          <w:sz w:val="28"/>
          <w:szCs w:val="28"/>
        </w:rPr>
        <w:t>номинальн</w:t>
      </w:r>
      <w:r w:rsidR="006B0FF4" w:rsidRPr="003508EC">
        <w:rPr>
          <w:rFonts w:ascii="Times New Roman" w:hAnsi="Times New Roman" w:cs="Times New Roman"/>
          <w:sz w:val="28"/>
          <w:szCs w:val="28"/>
        </w:rPr>
        <w:t>ой начисленной</w:t>
      </w:r>
      <w:r w:rsidRPr="003508EC">
        <w:rPr>
          <w:rFonts w:ascii="Times New Roman" w:hAnsi="Times New Roman" w:cs="Times New Roman"/>
          <w:sz w:val="28"/>
          <w:szCs w:val="28"/>
        </w:rPr>
        <w:t xml:space="preserve"> среднемесячн</w:t>
      </w:r>
      <w:r w:rsidR="006B0FF4" w:rsidRPr="003508EC">
        <w:rPr>
          <w:rFonts w:ascii="Times New Roman" w:hAnsi="Times New Roman" w:cs="Times New Roman"/>
          <w:sz w:val="28"/>
          <w:szCs w:val="28"/>
        </w:rPr>
        <w:t>ой</w:t>
      </w:r>
      <w:r w:rsidRPr="003508EC">
        <w:rPr>
          <w:rFonts w:ascii="Times New Roman" w:hAnsi="Times New Roman" w:cs="Times New Roman"/>
          <w:sz w:val="28"/>
          <w:szCs w:val="28"/>
        </w:rPr>
        <w:t xml:space="preserve"> зара</w:t>
      </w:r>
      <w:r w:rsidR="001051F2" w:rsidRPr="003508EC">
        <w:rPr>
          <w:rFonts w:ascii="Times New Roman" w:hAnsi="Times New Roman" w:cs="Times New Roman"/>
          <w:sz w:val="28"/>
          <w:szCs w:val="28"/>
        </w:rPr>
        <w:t>ботн</w:t>
      </w:r>
      <w:r w:rsidR="006B0FF4" w:rsidRPr="003508EC">
        <w:rPr>
          <w:rFonts w:ascii="Times New Roman" w:hAnsi="Times New Roman" w:cs="Times New Roman"/>
          <w:sz w:val="28"/>
          <w:szCs w:val="28"/>
        </w:rPr>
        <w:t>ой</w:t>
      </w:r>
      <w:r w:rsidR="001051F2" w:rsidRPr="003508EC">
        <w:rPr>
          <w:rFonts w:ascii="Times New Roman" w:hAnsi="Times New Roman" w:cs="Times New Roman"/>
          <w:sz w:val="28"/>
          <w:szCs w:val="28"/>
        </w:rPr>
        <w:t xml:space="preserve"> плат</w:t>
      </w:r>
      <w:r w:rsidR="006B0FF4" w:rsidRPr="003508EC">
        <w:rPr>
          <w:rFonts w:ascii="Times New Roman" w:hAnsi="Times New Roman" w:cs="Times New Roman"/>
          <w:sz w:val="28"/>
          <w:szCs w:val="28"/>
        </w:rPr>
        <w:t>ы</w:t>
      </w:r>
      <w:r w:rsidR="00BB0CB8" w:rsidRPr="003508EC">
        <w:rPr>
          <w:rFonts w:ascii="Times New Roman" w:hAnsi="Times New Roman" w:cs="Times New Roman"/>
          <w:sz w:val="28"/>
          <w:szCs w:val="28"/>
        </w:rPr>
        <w:t xml:space="preserve"> (на 12,84%)</w:t>
      </w:r>
      <w:r w:rsidR="006B0FF4" w:rsidRPr="003508EC">
        <w:rPr>
          <w:rFonts w:ascii="Times New Roman" w:hAnsi="Times New Roman" w:cs="Times New Roman"/>
          <w:sz w:val="28"/>
          <w:szCs w:val="28"/>
        </w:rPr>
        <w:t xml:space="preserve"> </w:t>
      </w:r>
      <w:r w:rsidRPr="003508EC">
        <w:rPr>
          <w:rFonts w:ascii="Times New Roman" w:hAnsi="Times New Roman" w:cs="Times New Roman"/>
          <w:sz w:val="28"/>
          <w:szCs w:val="28"/>
        </w:rPr>
        <w:t>к уровню 202</w:t>
      </w:r>
      <w:r w:rsidR="00BB0CB8" w:rsidRPr="003508EC">
        <w:rPr>
          <w:rFonts w:ascii="Times New Roman" w:hAnsi="Times New Roman" w:cs="Times New Roman"/>
          <w:sz w:val="28"/>
          <w:szCs w:val="28"/>
        </w:rPr>
        <w:t>1</w:t>
      </w:r>
      <w:r w:rsidRPr="003508EC">
        <w:rPr>
          <w:rFonts w:ascii="Times New Roman" w:hAnsi="Times New Roman" w:cs="Times New Roman"/>
          <w:sz w:val="28"/>
          <w:szCs w:val="28"/>
        </w:rPr>
        <w:t xml:space="preserve"> года</w:t>
      </w:r>
      <w:r w:rsidR="00BB0CB8" w:rsidRPr="003508EC">
        <w:rPr>
          <w:rFonts w:ascii="Times New Roman" w:hAnsi="Times New Roman" w:cs="Times New Roman"/>
          <w:sz w:val="28"/>
          <w:szCs w:val="28"/>
        </w:rPr>
        <w:t xml:space="preserve">, что в денежном выражении </w:t>
      </w:r>
      <w:r w:rsidRPr="003508EC">
        <w:rPr>
          <w:rFonts w:ascii="Times New Roman" w:hAnsi="Times New Roman" w:cs="Times New Roman"/>
          <w:sz w:val="28"/>
          <w:szCs w:val="28"/>
        </w:rPr>
        <w:t>достигл</w:t>
      </w:r>
      <w:r w:rsidR="00BB0CB8" w:rsidRPr="003508EC">
        <w:rPr>
          <w:rFonts w:ascii="Times New Roman" w:hAnsi="Times New Roman" w:cs="Times New Roman"/>
          <w:sz w:val="28"/>
          <w:szCs w:val="28"/>
        </w:rPr>
        <w:t>о</w:t>
      </w:r>
      <w:r w:rsidRPr="003508EC">
        <w:rPr>
          <w:rFonts w:ascii="Times New Roman" w:hAnsi="Times New Roman" w:cs="Times New Roman"/>
          <w:sz w:val="28"/>
          <w:szCs w:val="28"/>
        </w:rPr>
        <w:t xml:space="preserve"> </w:t>
      </w:r>
      <w:r w:rsidR="00BB0CB8" w:rsidRPr="003508EC">
        <w:rPr>
          <w:rFonts w:ascii="Times New Roman" w:hAnsi="Times New Roman" w:cs="Times New Roman"/>
          <w:sz w:val="28"/>
          <w:szCs w:val="28"/>
        </w:rPr>
        <w:t>100 283</w:t>
      </w:r>
      <w:r w:rsidRPr="003508EC">
        <w:rPr>
          <w:rFonts w:ascii="Times New Roman" w:hAnsi="Times New Roman" w:cs="Times New Roman"/>
          <w:sz w:val="28"/>
          <w:szCs w:val="28"/>
        </w:rPr>
        <w:t>,00 рублей.</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культура, спорт, социальное обеспечение,</w:t>
      </w:r>
      <w:r w:rsidRPr="003508EC">
        <w:rPr>
          <w:rFonts w:ascii="Times New Roman" w:hAnsi="Times New Roman" w:cs="Times New Roman"/>
        </w:rPr>
        <w:t xml:space="preserve"> </w:t>
      </w:r>
      <w:r w:rsidRPr="003508EC">
        <w:rPr>
          <w:rFonts w:ascii="Times New Roman" w:hAnsi="Times New Roman" w:cs="Times New Roman"/>
          <w:sz w:val="28"/>
          <w:szCs w:val="28"/>
        </w:rPr>
        <w:t>здравоохранение, что обеспечивает стабильность денежных выплат и финансовое благопо</w:t>
      </w:r>
      <w:r w:rsidR="008025CF" w:rsidRPr="003508EC">
        <w:rPr>
          <w:rFonts w:ascii="Times New Roman" w:hAnsi="Times New Roman" w:cs="Times New Roman"/>
          <w:sz w:val="28"/>
          <w:szCs w:val="28"/>
        </w:rPr>
        <w:t>лучие граждан</w:t>
      </w:r>
      <w:r w:rsidR="0014101B" w:rsidRPr="003508EC">
        <w:rPr>
          <w:rFonts w:ascii="Times New Roman" w:hAnsi="Times New Roman" w:cs="Times New Roman"/>
          <w:sz w:val="28"/>
          <w:szCs w:val="28"/>
        </w:rPr>
        <w:t>.</w:t>
      </w:r>
    </w:p>
    <w:p w:rsidR="00A11C9C" w:rsidRPr="003508EC" w:rsidRDefault="00A11C9C" w:rsidP="00A11C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Среднегодовой прирост прогнозного периода (202</w:t>
      </w:r>
      <w:r w:rsidR="00BB0CB8" w:rsidRPr="003508EC">
        <w:rPr>
          <w:rFonts w:ascii="Times New Roman" w:hAnsi="Times New Roman" w:cs="Times New Roman"/>
          <w:sz w:val="28"/>
          <w:szCs w:val="28"/>
        </w:rPr>
        <w:t>4</w:t>
      </w:r>
      <w:r w:rsidRPr="003508EC">
        <w:rPr>
          <w:rFonts w:ascii="Times New Roman" w:hAnsi="Times New Roman" w:cs="Times New Roman"/>
          <w:sz w:val="28"/>
          <w:szCs w:val="28"/>
        </w:rPr>
        <w:t xml:space="preserve"> – 202</w:t>
      </w:r>
      <w:r w:rsidR="00BB0CB8" w:rsidRPr="003508EC">
        <w:rPr>
          <w:rFonts w:ascii="Times New Roman" w:hAnsi="Times New Roman" w:cs="Times New Roman"/>
          <w:sz w:val="28"/>
          <w:szCs w:val="28"/>
        </w:rPr>
        <w:t>6</w:t>
      </w:r>
      <w:r w:rsidRPr="003508EC">
        <w:rPr>
          <w:rFonts w:ascii="Times New Roman" w:hAnsi="Times New Roman" w:cs="Times New Roman"/>
          <w:sz w:val="28"/>
          <w:szCs w:val="28"/>
        </w:rPr>
        <w:t xml:space="preserve"> годы) среднемесячной заработной платы запланирован в размере </w:t>
      </w:r>
      <w:r w:rsidR="00C07A35" w:rsidRPr="003508EC">
        <w:rPr>
          <w:rFonts w:ascii="Times New Roman" w:hAnsi="Times New Roman" w:cs="Times New Roman"/>
          <w:sz w:val="28"/>
          <w:szCs w:val="28"/>
        </w:rPr>
        <w:t>4,06</w:t>
      </w:r>
      <w:r w:rsidRPr="003508EC">
        <w:rPr>
          <w:rFonts w:ascii="Times New Roman" w:hAnsi="Times New Roman" w:cs="Times New Roman"/>
          <w:sz w:val="28"/>
          <w:szCs w:val="28"/>
        </w:rPr>
        <w:t xml:space="preserve">% с </w:t>
      </w:r>
      <w:r w:rsidR="00C07A35" w:rsidRPr="003508EC">
        <w:rPr>
          <w:rFonts w:ascii="Times New Roman" w:hAnsi="Times New Roman" w:cs="Times New Roman"/>
          <w:sz w:val="28"/>
          <w:szCs w:val="28"/>
        </w:rPr>
        <w:t>108 588,24</w:t>
      </w:r>
      <w:r w:rsidRPr="003508EC">
        <w:rPr>
          <w:rFonts w:ascii="Times New Roman" w:hAnsi="Times New Roman" w:cs="Times New Roman"/>
          <w:sz w:val="28"/>
          <w:szCs w:val="28"/>
        </w:rPr>
        <w:t xml:space="preserve"> рублей до </w:t>
      </w:r>
      <w:r w:rsidR="00C07A35" w:rsidRPr="003508EC">
        <w:rPr>
          <w:rFonts w:ascii="Times New Roman" w:hAnsi="Times New Roman" w:cs="Times New Roman"/>
          <w:sz w:val="28"/>
          <w:szCs w:val="28"/>
        </w:rPr>
        <w:t>119 256,56</w:t>
      </w:r>
      <w:r w:rsidRPr="003508EC">
        <w:rPr>
          <w:rFonts w:ascii="Times New Roman" w:hAnsi="Times New Roman" w:cs="Times New Roman"/>
          <w:sz w:val="28"/>
          <w:szCs w:val="28"/>
        </w:rPr>
        <w:t xml:space="preserve"> рублей в 202</w:t>
      </w:r>
      <w:r w:rsidR="00552412" w:rsidRPr="003508EC">
        <w:rPr>
          <w:rFonts w:ascii="Times New Roman" w:hAnsi="Times New Roman" w:cs="Times New Roman"/>
          <w:sz w:val="28"/>
          <w:szCs w:val="28"/>
        </w:rPr>
        <w:t>6</w:t>
      </w:r>
      <w:r w:rsidRPr="003508EC">
        <w:rPr>
          <w:rFonts w:ascii="Times New Roman" w:hAnsi="Times New Roman" w:cs="Times New Roman"/>
          <w:sz w:val="28"/>
          <w:szCs w:val="28"/>
        </w:rPr>
        <w:t xml:space="preserve"> году, которая зависит от структурных особенностей работающего населения территории. </w:t>
      </w:r>
    </w:p>
    <w:p w:rsidR="0078643B" w:rsidRPr="003508EC" w:rsidRDefault="0078643B" w:rsidP="0078643B">
      <w:pPr>
        <w:tabs>
          <w:tab w:val="left" w:pos="540"/>
        </w:tabs>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В 202</w:t>
      </w:r>
      <w:r w:rsidR="00552412" w:rsidRPr="003508EC">
        <w:rPr>
          <w:rFonts w:ascii="Times New Roman" w:eastAsia="Calibri" w:hAnsi="Times New Roman" w:cs="Times New Roman"/>
          <w:sz w:val="28"/>
          <w:szCs w:val="28"/>
        </w:rPr>
        <w:t>2</w:t>
      </w:r>
      <w:r w:rsidRPr="003508EC">
        <w:rPr>
          <w:rFonts w:ascii="Times New Roman" w:eastAsia="Calibri" w:hAnsi="Times New Roman" w:cs="Times New Roman"/>
          <w:sz w:val="28"/>
          <w:szCs w:val="28"/>
        </w:rPr>
        <w:t xml:space="preserve"> году по-прежнему сохраняются существенные различия в оплате труда по видам экономической деятельности.</w:t>
      </w:r>
    </w:p>
    <w:p w:rsidR="00107F25" w:rsidRPr="003508EC" w:rsidRDefault="00107F25" w:rsidP="00107F25">
      <w:pPr>
        <w:tabs>
          <w:tab w:val="left" w:pos="540"/>
        </w:tabs>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Наиболее высокий уровень заработной платы, который превысил 100 тысячную величину, сосредоточен в отраслях: административная деятельность и </w:t>
      </w:r>
      <w:r w:rsidRPr="003508EC">
        <w:rPr>
          <w:rFonts w:ascii="Times New Roman" w:eastAsia="Calibri" w:hAnsi="Times New Roman" w:cs="Times New Roman"/>
          <w:sz w:val="28"/>
          <w:szCs w:val="28"/>
        </w:rPr>
        <w:lastRenderedPageBreak/>
        <w:t xml:space="preserve">сопутствующие дополнительные услуги – 157 620,00 рублей; транспортировка и хранение – 155 793,00 рублей; добыча полезных ископаемых – 133 720,00 рублей. </w:t>
      </w:r>
    </w:p>
    <w:p w:rsidR="00107F25" w:rsidRPr="003508EC" w:rsidRDefault="00107F25" w:rsidP="00107F25">
      <w:pPr>
        <w:tabs>
          <w:tab w:val="left" w:pos="540"/>
        </w:tabs>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Наиболее низкий уровень среднемесячной заработной платы наблюдается по видам деятельности: операции с недвижимым имуществом – 56 505,00 рублей, торговля оптовая и розничная – 59 658,00 рублей.</w:t>
      </w:r>
    </w:p>
    <w:p w:rsidR="0078643B" w:rsidRPr="003508EC" w:rsidRDefault="0078643B" w:rsidP="003E0F09">
      <w:pPr>
        <w:spacing w:after="0" w:line="240" w:lineRule="auto"/>
        <w:ind w:right="-2"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 соответствии с нормами пенсионного законодательства, обеспечивается защита интересов пожилого населения, предусмотренная гарантированными </w:t>
      </w:r>
      <w:r w:rsidRPr="003508EC">
        <w:rPr>
          <w:rFonts w:ascii="Times New Roman" w:hAnsi="Times New Roman" w:cs="Times New Roman"/>
          <w:bCs/>
          <w:sz w:val="28"/>
          <w:szCs w:val="28"/>
        </w:rPr>
        <w:t xml:space="preserve">социальными трансфертами (пенсии, пособия, социальная помощь), </w:t>
      </w:r>
      <w:r w:rsidRPr="003508EC">
        <w:rPr>
          <w:rFonts w:ascii="Times New Roman" w:hAnsi="Times New Roman" w:cs="Times New Roman"/>
          <w:sz w:val="28"/>
          <w:szCs w:val="28"/>
        </w:rPr>
        <w:t>которые составляют</w:t>
      </w:r>
      <w:r w:rsidR="00893D1A" w:rsidRPr="003508EC">
        <w:rPr>
          <w:rFonts w:ascii="Times New Roman" w:hAnsi="Times New Roman" w:cs="Times New Roman"/>
          <w:sz w:val="28"/>
          <w:szCs w:val="28"/>
        </w:rPr>
        <w:t xml:space="preserve"> более</w:t>
      </w:r>
      <w:r w:rsidRPr="003508EC">
        <w:rPr>
          <w:rFonts w:ascii="Times New Roman" w:hAnsi="Times New Roman" w:cs="Times New Roman"/>
          <w:sz w:val="28"/>
          <w:szCs w:val="28"/>
        </w:rPr>
        <w:t xml:space="preserve"> </w:t>
      </w:r>
      <w:r w:rsidR="00983662" w:rsidRPr="003508EC">
        <w:rPr>
          <w:rFonts w:ascii="Times New Roman" w:hAnsi="Times New Roman" w:cs="Times New Roman"/>
          <w:sz w:val="28"/>
          <w:szCs w:val="28"/>
        </w:rPr>
        <w:t>30</w:t>
      </w:r>
      <w:r w:rsidRPr="003508EC">
        <w:rPr>
          <w:rFonts w:ascii="Times New Roman" w:hAnsi="Times New Roman" w:cs="Times New Roman"/>
          <w:sz w:val="28"/>
          <w:szCs w:val="28"/>
        </w:rPr>
        <w:t>% в общей сумме доходов населения.</w:t>
      </w:r>
    </w:p>
    <w:p w:rsidR="0078643B" w:rsidRPr="003508EC" w:rsidRDefault="0078643B" w:rsidP="0078643B">
      <w:pPr>
        <w:widowControl w:val="0"/>
        <w:spacing w:after="0" w:line="240" w:lineRule="auto"/>
        <w:ind w:right="-143" w:firstLine="709"/>
        <w:jc w:val="both"/>
        <w:rPr>
          <w:rFonts w:ascii="Times New Roman" w:eastAsia="Calibri" w:hAnsi="Times New Roman" w:cs="Times New Roman"/>
          <w:sz w:val="28"/>
          <w:szCs w:val="28"/>
          <w:lang w:eastAsia="ru-RU"/>
        </w:rPr>
      </w:pPr>
      <w:r w:rsidRPr="003508EC">
        <w:rPr>
          <w:rFonts w:ascii="Times New Roman" w:eastAsia="Calibri" w:hAnsi="Times New Roman" w:cs="Times New Roman"/>
          <w:sz w:val="28"/>
          <w:szCs w:val="28"/>
          <w:lang w:eastAsia="ru-RU"/>
        </w:rPr>
        <w:t>Численность получателей пенсий (всех категорий) по состоянию на 01.01.202</w:t>
      </w:r>
      <w:r w:rsidR="00D9040E" w:rsidRPr="003508EC">
        <w:rPr>
          <w:rFonts w:ascii="Times New Roman" w:eastAsia="Calibri" w:hAnsi="Times New Roman" w:cs="Times New Roman"/>
          <w:sz w:val="28"/>
          <w:szCs w:val="28"/>
          <w:lang w:eastAsia="ru-RU"/>
        </w:rPr>
        <w:t>3</w:t>
      </w:r>
      <w:r w:rsidRPr="003508EC">
        <w:rPr>
          <w:rFonts w:ascii="Times New Roman" w:eastAsia="Calibri" w:hAnsi="Times New Roman" w:cs="Times New Roman"/>
          <w:sz w:val="28"/>
          <w:szCs w:val="28"/>
          <w:lang w:eastAsia="ru-RU"/>
        </w:rPr>
        <w:t xml:space="preserve"> – 8 </w:t>
      </w:r>
      <w:r w:rsidR="00CA7A18" w:rsidRPr="003508EC">
        <w:rPr>
          <w:rFonts w:ascii="Times New Roman" w:eastAsia="Calibri" w:hAnsi="Times New Roman" w:cs="Times New Roman"/>
          <w:sz w:val="28"/>
          <w:szCs w:val="28"/>
          <w:lang w:eastAsia="ru-RU"/>
        </w:rPr>
        <w:t>0</w:t>
      </w:r>
      <w:r w:rsidR="00D9040E" w:rsidRPr="003508EC">
        <w:rPr>
          <w:rFonts w:ascii="Times New Roman" w:eastAsia="Calibri" w:hAnsi="Times New Roman" w:cs="Times New Roman"/>
          <w:sz w:val="28"/>
          <w:szCs w:val="28"/>
          <w:lang w:eastAsia="ru-RU"/>
        </w:rPr>
        <w:t>51</w:t>
      </w:r>
      <w:r w:rsidRPr="003508EC">
        <w:rPr>
          <w:rFonts w:ascii="Times New Roman" w:eastAsia="Calibri" w:hAnsi="Times New Roman" w:cs="Times New Roman"/>
          <w:sz w:val="28"/>
          <w:szCs w:val="28"/>
          <w:lang w:eastAsia="ru-RU"/>
        </w:rPr>
        <w:t xml:space="preserve"> человек, что составляет 36</w:t>
      </w:r>
      <w:r w:rsidR="00D9040E" w:rsidRPr="003508EC">
        <w:rPr>
          <w:rFonts w:ascii="Times New Roman" w:eastAsia="Calibri" w:hAnsi="Times New Roman" w:cs="Times New Roman"/>
          <w:sz w:val="28"/>
          <w:szCs w:val="28"/>
          <w:lang w:eastAsia="ru-RU"/>
        </w:rPr>
        <w:t>,37</w:t>
      </w:r>
      <w:r w:rsidRPr="003508EC">
        <w:rPr>
          <w:rFonts w:ascii="Times New Roman" w:eastAsia="Calibri" w:hAnsi="Times New Roman" w:cs="Times New Roman"/>
          <w:sz w:val="28"/>
          <w:szCs w:val="28"/>
          <w:lang w:eastAsia="ru-RU"/>
        </w:rPr>
        <w:t>% от численности постоянного населения района</w:t>
      </w:r>
      <w:r w:rsidR="00CA7A18" w:rsidRPr="003508EC">
        <w:rPr>
          <w:rFonts w:ascii="Times New Roman" w:eastAsia="Calibri" w:hAnsi="Times New Roman" w:cs="Times New Roman"/>
          <w:sz w:val="28"/>
          <w:szCs w:val="28"/>
          <w:lang w:eastAsia="ru-RU"/>
        </w:rPr>
        <w:t>.</w:t>
      </w:r>
    </w:p>
    <w:p w:rsidR="00CA7A18" w:rsidRPr="003508EC" w:rsidRDefault="00CA7A18" w:rsidP="00CA678E">
      <w:pPr>
        <w:widowControl w:val="0"/>
        <w:spacing w:after="0" w:line="240" w:lineRule="auto"/>
        <w:ind w:right="-143" w:firstLine="709"/>
        <w:jc w:val="both"/>
        <w:rPr>
          <w:rFonts w:ascii="Times New Roman" w:eastAsia="Calibri" w:hAnsi="Times New Roman" w:cs="Times New Roman"/>
          <w:bCs/>
          <w:sz w:val="28"/>
          <w:szCs w:val="28"/>
        </w:rPr>
      </w:pPr>
      <w:r w:rsidRPr="003508EC">
        <w:rPr>
          <w:rFonts w:ascii="Times New Roman" w:eastAsia="Calibri" w:hAnsi="Times New Roman" w:cs="Times New Roman"/>
          <w:sz w:val="28"/>
          <w:szCs w:val="28"/>
        </w:rPr>
        <w:t>Средний размер дохода пенсионера на 01.01.202</w:t>
      </w:r>
      <w:r w:rsidR="00D9040E" w:rsidRPr="003508EC">
        <w:rPr>
          <w:rFonts w:ascii="Times New Roman" w:eastAsia="Calibri" w:hAnsi="Times New Roman" w:cs="Times New Roman"/>
          <w:sz w:val="28"/>
          <w:szCs w:val="28"/>
        </w:rPr>
        <w:t>3</w:t>
      </w:r>
      <w:r w:rsidRPr="003508EC">
        <w:rPr>
          <w:rFonts w:ascii="Times New Roman" w:eastAsia="Calibri" w:hAnsi="Times New Roman" w:cs="Times New Roman"/>
          <w:sz w:val="28"/>
          <w:szCs w:val="28"/>
        </w:rPr>
        <w:t xml:space="preserve"> увеличился на </w:t>
      </w:r>
      <w:r w:rsidR="00D9040E" w:rsidRPr="003508EC">
        <w:rPr>
          <w:rFonts w:ascii="Times New Roman" w:eastAsia="Calibri" w:hAnsi="Times New Roman" w:cs="Times New Roman"/>
          <w:sz w:val="28"/>
          <w:szCs w:val="28"/>
        </w:rPr>
        <w:t>12,89</w:t>
      </w:r>
      <w:r w:rsidRPr="003508EC">
        <w:rPr>
          <w:rFonts w:ascii="Times New Roman" w:eastAsia="Calibri" w:hAnsi="Times New Roman" w:cs="Times New Roman"/>
          <w:sz w:val="28"/>
          <w:szCs w:val="28"/>
        </w:rPr>
        <w:t xml:space="preserve">% по сравнению с периодом прошлого года и достиг </w:t>
      </w:r>
      <w:r w:rsidR="00D9040E" w:rsidRPr="003508EC">
        <w:rPr>
          <w:rFonts w:ascii="Times New Roman" w:eastAsia="Calibri" w:hAnsi="Times New Roman" w:cs="Times New Roman"/>
          <w:sz w:val="28"/>
          <w:szCs w:val="28"/>
        </w:rPr>
        <w:t>28 432,47</w:t>
      </w:r>
      <w:r w:rsidRPr="003508EC">
        <w:rPr>
          <w:rFonts w:ascii="Times New Roman" w:eastAsia="Calibri" w:hAnsi="Times New Roman" w:cs="Times New Roman"/>
          <w:sz w:val="28"/>
          <w:szCs w:val="28"/>
        </w:rPr>
        <w:t xml:space="preserve"> рублей в месяц,  превы</w:t>
      </w:r>
      <w:r w:rsidR="00CA678E" w:rsidRPr="003508EC">
        <w:rPr>
          <w:rFonts w:ascii="Times New Roman" w:eastAsia="Calibri" w:hAnsi="Times New Roman" w:cs="Times New Roman"/>
          <w:sz w:val="28"/>
          <w:szCs w:val="28"/>
        </w:rPr>
        <w:t>сив</w:t>
      </w:r>
      <w:r w:rsidRPr="003508EC">
        <w:rPr>
          <w:rFonts w:ascii="Times New Roman" w:eastAsia="Calibri" w:hAnsi="Times New Roman" w:cs="Times New Roman"/>
          <w:sz w:val="28"/>
          <w:szCs w:val="28"/>
        </w:rPr>
        <w:t xml:space="preserve"> в 1,</w:t>
      </w:r>
      <w:r w:rsidR="00BB6735" w:rsidRPr="003508EC">
        <w:rPr>
          <w:rFonts w:ascii="Times New Roman" w:eastAsia="Calibri" w:hAnsi="Times New Roman" w:cs="Times New Roman"/>
          <w:sz w:val="28"/>
          <w:szCs w:val="28"/>
        </w:rPr>
        <w:t>8</w:t>
      </w:r>
      <w:r w:rsidRPr="003508EC">
        <w:rPr>
          <w:rFonts w:ascii="Times New Roman" w:eastAsia="Calibri" w:hAnsi="Times New Roman" w:cs="Times New Roman"/>
          <w:sz w:val="28"/>
          <w:szCs w:val="28"/>
        </w:rPr>
        <w:t xml:space="preserve"> раза </w:t>
      </w:r>
      <w:r w:rsidRPr="003508EC">
        <w:rPr>
          <w:rFonts w:ascii="Times New Roman" w:eastAsia="Calibri" w:hAnsi="Times New Roman" w:cs="Times New Roman"/>
          <w:bCs/>
          <w:sz w:val="28"/>
          <w:szCs w:val="28"/>
        </w:rPr>
        <w:t xml:space="preserve">прожиточный минимум, установленный для пенсионера </w:t>
      </w:r>
      <w:r w:rsidR="00CA678E" w:rsidRPr="003508EC">
        <w:rPr>
          <w:rFonts w:ascii="Times New Roman" w:eastAsia="Calibri" w:hAnsi="Times New Roman" w:cs="Times New Roman"/>
          <w:bCs/>
          <w:sz w:val="28"/>
          <w:szCs w:val="28"/>
        </w:rPr>
        <w:t xml:space="preserve">Ханты-Мансийского автономного округа – Югры </w:t>
      </w:r>
      <w:r w:rsidRPr="003508EC">
        <w:rPr>
          <w:rFonts w:ascii="Times New Roman" w:eastAsia="Calibri" w:hAnsi="Times New Roman" w:cs="Times New Roman"/>
          <w:bCs/>
          <w:sz w:val="28"/>
          <w:szCs w:val="28"/>
        </w:rPr>
        <w:t>на 202</w:t>
      </w:r>
      <w:r w:rsidR="00BB6735" w:rsidRPr="003508EC">
        <w:rPr>
          <w:rFonts w:ascii="Times New Roman" w:eastAsia="Calibri" w:hAnsi="Times New Roman" w:cs="Times New Roman"/>
          <w:bCs/>
          <w:sz w:val="28"/>
          <w:szCs w:val="28"/>
        </w:rPr>
        <w:t>2</w:t>
      </w:r>
      <w:r w:rsidRPr="003508EC">
        <w:rPr>
          <w:rFonts w:ascii="Times New Roman" w:eastAsia="Calibri" w:hAnsi="Times New Roman" w:cs="Times New Roman"/>
          <w:bCs/>
          <w:sz w:val="28"/>
          <w:szCs w:val="28"/>
        </w:rPr>
        <w:t xml:space="preserve"> год в сумме </w:t>
      </w:r>
      <w:r w:rsidR="00BB6735" w:rsidRPr="003508EC">
        <w:rPr>
          <w:rFonts w:ascii="Times New Roman" w:eastAsia="Calibri" w:hAnsi="Times New Roman" w:cs="Times New Roman"/>
          <w:bCs/>
          <w:sz w:val="28"/>
          <w:szCs w:val="28"/>
        </w:rPr>
        <w:t>16 067,00</w:t>
      </w:r>
      <w:r w:rsidRPr="003508EC">
        <w:rPr>
          <w:rFonts w:ascii="Times New Roman" w:eastAsia="Calibri" w:hAnsi="Times New Roman" w:cs="Times New Roman"/>
          <w:bCs/>
          <w:sz w:val="28"/>
          <w:szCs w:val="28"/>
        </w:rPr>
        <w:t xml:space="preserve"> рублей.</w:t>
      </w:r>
    </w:p>
    <w:p w:rsidR="0078643B" w:rsidRPr="003508EC" w:rsidRDefault="0078643B" w:rsidP="003E0F09">
      <w:pPr>
        <w:spacing w:after="0" w:line="240" w:lineRule="auto"/>
        <w:ind w:right="-144" w:firstLine="709"/>
        <w:jc w:val="both"/>
        <w:rPr>
          <w:rFonts w:ascii="Times New Roman" w:eastAsia="Calibri" w:hAnsi="Times New Roman" w:cs="Times New Roman"/>
          <w:sz w:val="28"/>
          <w:szCs w:val="28"/>
          <w:lang w:eastAsia="ru-RU"/>
        </w:rPr>
      </w:pPr>
      <w:r w:rsidRPr="003508EC">
        <w:rPr>
          <w:rFonts w:ascii="Times New Roman" w:hAnsi="Times New Roman" w:cs="Times New Roman"/>
          <w:sz w:val="28"/>
          <w:szCs w:val="28"/>
        </w:rPr>
        <w:t>По оценке 202</w:t>
      </w:r>
      <w:r w:rsidR="00BB6735" w:rsidRPr="003508EC">
        <w:rPr>
          <w:rFonts w:ascii="Times New Roman" w:hAnsi="Times New Roman" w:cs="Times New Roman"/>
          <w:sz w:val="28"/>
          <w:szCs w:val="28"/>
        </w:rPr>
        <w:t>3</w:t>
      </w:r>
      <w:r w:rsidRPr="003508EC">
        <w:rPr>
          <w:rFonts w:ascii="Times New Roman" w:hAnsi="Times New Roman" w:cs="Times New Roman"/>
          <w:sz w:val="28"/>
          <w:szCs w:val="28"/>
        </w:rPr>
        <w:t xml:space="preserve"> года средний размер пенсии составит </w:t>
      </w:r>
      <w:r w:rsidR="00C07A35" w:rsidRPr="003508EC">
        <w:rPr>
          <w:rFonts w:ascii="Times New Roman" w:hAnsi="Times New Roman" w:cs="Times New Roman"/>
          <w:sz w:val="28"/>
          <w:szCs w:val="28"/>
        </w:rPr>
        <w:t>29 784,46</w:t>
      </w:r>
      <w:r w:rsidRPr="003508EC">
        <w:rPr>
          <w:rFonts w:ascii="Times New Roman" w:hAnsi="Times New Roman" w:cs="Times New Roman"/>
          <w:sz w:val="28"/>
          <w:szCs w:val="28"/>
        </w:rPr>
        <w:t xml:space="preserve"> рублей, пр</w:t>
      </w:r>
      <w:r w:rsidRPr="003508EC">
        <w:rPr>
          <w:rFonts w:ascii="Times New Roman" w:eastAsia="Calibri" w:hAnsi="Times New Roman" w:cs="Times New Roman"/>
          <w:sz w:val="28"/>
          <w:szCs w:val="28"/>
          <w:lang w:eastAsia="ru-RU"/>
        </w:rPr>
        <w:t xml:space="preserve">огнозный период запланирован в размере с </w:t>
      </w:r>
      <w:r w:rsidR="00C07A35" w:rsidRPr="003508EC">
        <w:rPr>
          <w:rFonts w:ascii="Times New Roman" w:eastAsia="Calibri" w:hAnsi="Times New Roman" w:cs="Times New Roman"/>
          <w:sz w:val="28"/>
          <w:szCs w:val="28"/>
          <w:lang w:eastAsia="ru-RU"/>
        </w:rPr>
        <w:t>30 541,00</w:t>
      </w:r>
      <w:r w:rsidRPr="003508EC">
        <w:rPr>
          <w:rFonts w:ascii="Times New Roman" w:eastAsia="Calibri" w:hAnsi="Times New Roman" w:cs="Times New Roman"/>
          <w:sz w:val="28"/>
          <w:szCs w:val="28"/>
          <w:lang w:eastAsia="ru-RU"/>
        </w:rPr>
        <w:t xml:space="preserve"> рублей до </w:t>
      </w:r>
      <w:r w:rsidR="00C07A35" w:rsidRPr="003508EC">
        <w:rPr>
          <w:rFonts w:ascii="Times New Roman" w:eastAsia="Calibri" w:hAnsi="Times New Roman" w:cs="Times New Roman"/>
          <w:sz w:val="28"/>
          <w:szCs w:val="28"/>
          <w:lang w:eastAsia="ru-RU"/>
        </w:rPr>
        <w:t>32 300,00</w:t>
      </w:r>
      <w:r w:rsidRPr="003508EC">
        <w:rPr>
          <w:rFonts w:ascii="Times New Roman" w:eastAsia="Calibri" w:hAnsi="Times New Roman" w:cs="Times New Roman"/>
          <w:sz w:val="28"/>
          <w:szCs w:val="28"/>
          <w:lang w:eastAsia="ru-RU"/>
        </w:rPr>
        <w:t xml:space="preserve"> рублей, </w:t>
      </w:r>
      <w:r w:rsidR="00CA678E" w:rsidRPr="003508EC">
        <w:rPr>
          <w:rFonts w:ascii="Times New Roman" w:eastAsia="Calibri" w:hAnsi="Times New Roman" w:cs="Times New Roman"/>
          <w:sz w:val="28"/>
          <w:szCs w:val="28"/>
          <w:lang w:eastAsia="ru-RU"/>
        </w:rPr>
        <w:t xml:space="preserve">среднегодовой рост </w:t>
      </w:r>
      <w:r w:rsidR="00C07A35" w:rsidRPr="003508EC">
        <w:rPr>
          <w:rFonts w:ascii="Times New Roman" w:eastAsia="Calibri" w:hAnsi="Times New Roman" w:cs="Times New Roman"/>
          <w:sz w:val="28"/>
          <w:szCs w:val="28"/>
          <w:lang w:eastAsia="ru-RU"/>
        </w:rPr>
        <w:t>2,74</w:t>
      </w:r>
      <w:r w:rsidR="00CA678E" w:rsidRPr="003508EC">
        <w:rPr>
          <w:rFonts w:ascii="Times New Roman" w:eastAsia="Calibri" w:hAnsi="Times New Roman" w:cs="Times New Roman"/>
          <w:sz w:val="28"/>
          <w:szCs w:val="28"/>
          <w:lang w:eastAsia="ru-RU"/>
        </w:rPr>
        <w:t>%.</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Расходование денег - это экономический и социальный процесс, который связан с удовлетворением материальных и духовных благ людей, а также с формированием личных сбережений. Денежные расходы населения, их состав и динамика в значительной мере определяют уровень жизни.</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Основная часть денежных средств населения направлена на потребительские расходы (покупка товаров, оплата услуг и общественное питание).</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w:t>
      </w:r>
      <w:r w:rsidR="00BB6735"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потребительские расходы составили </w:t>
      </w:r>
      <w:r w:rsidR="00C07A35" w:rsidRPr="003508EC">
        <w:rPr>
          <w:rFonts w:ascii="Times New Roman" w:hAnsi="Times New Roman" w:cs="Times New Roman"/>
          <w:sz w:val="28"/>
          <w:szCs w:val="28"/>
        </w:rPr>
        <w:t>5</w:t>
      </w:r>
      <w:r w:rsidR="00FE6A03" w:rsidRPr="003508EC">
        <w:rPr>
          <w:rFonts w:ascii="Times New Roman" w:hAnsi="Times New Roman" w:cs="Times New Roman"/>
          <w:sz w:val="28"/>
          <w:szCs w:val="28"/>
        </w:rPr>
        <w:t>6</w:t>
      </w:r>
      <w:r w:rsidRPr="003508EC">
        <w:rPr>
          <w:rFonts w:ascii="Times New Roman" w:hAnsi="Times New Roman" w:cs="Times New Roman"/>
          <w:sz w:val="28"/>
          <w:szCs w:val="28"/>
        </w:rPr>
        <w:t>% от общего объема денежных расходов</w:t>
      </w:r>
      <w:r w:rsidR="00D062D7" w:rsidRPr="003508EC">
        <w:rPr>
          <w:rFonts w:ascii="Times New Roman" w:hAnsi="Times New Roman" w:cs="Times New Roman"/>
          <w:sz w:val="28"/>
          <w:szCs w:val="28"/>
        </w:rPr>
        <w:t>.</w:t>
      </w:r>
      <w:r w:rsidR="00D33391" w:rsidRPr="003508EC">
        <w:rPr>
          <w:rFonts w:ascii="Times New Roman" w:hAnsi="Times New Roman" w:cs="Times New Roman"/>
          <w:sz w:val="28"/>
          <w:szCs w:val="28"/>
        </w:rPr>
        <w:t xml:space="preserve"> </w:t>
      </w:r>
      <w:r w:rsidRPr="003508EC">
        <w:rPr>
          <w:rFonts w:ascii="Times New Roman" w:hAnsi="Times New Roman" w:cs="Times New Roman"/>
          <w:sz w:val="28"/>
          <w:szCs w:val="28"/>
        </w:rPr>
        <w:t xml:space="preserve">Удельный вес обязательных платежей и разнообразных взносов (налоги, сборы и иные обязательные взносы) составили </w:t>
      </w:r>
      <w:r w:rsidR="00064B98" w:rsidRPr="003508EC">
        <w:rPr>
          <w:rFonts w:ascii="Times New Roman" w:hAnsi="Times New Roman" w:cs="Times New Roman"/>
          <w:sz w:val="28"/>
          <w:szCs w:val="28"/>
        </w:rPr>
        <w:t>14,51</w:t>
      </w:r>
      <w:r w:rsidRPr="003508EC">
        <w:rPr>
          <w:rFonts w:ascii="Times New Roman" w:hAnsi="Times New Roman" w:cs="Times New Roman"/>
          <w:sz w:val="28"/>
          <w:szCs w:val="28"/>
        </w:rPr>
        <w:t xml:space="preserve">%, сбережения граждан (вклады на счетах граждан, расходы на приобретение недвижимости, изменения задолженности по кредитам и прочее) сложились в размере </w:t>
      </w:r>
      <w:r w:rsidR="00C04F04" w:rsidRPr="003508EC">
        <w:rPr>
          <w:rFonts w:ascii="Times New Roman" w:hAnsi="Times New Roman" w:cs="Times New Roman"/>
          <w:sz w:val="28"/>
          <w:szCs w:val="28"/>
        </w:rPr>
        <w:t>28</w:t>
      </w:r>
      <w:r w:rsidRPr="003508EC">
        <w:rPr>
          <w:rFonts w:ascii="Times New Roman" w:hAnsi="Times New Roman" w:cs="Times New Roman"/>
          <w:sz w:val="28"/>
          <w:szCs w:val="28"/>
        </w:rPr>
        <w:t>% от общей суммы расходов. По мере роста уровня среднедушевых доходов населения изменение структуры расходов на прогнозный период не планируется.</w:t>
      </w:r>
    </w:p>
    <w:p w:rsidR="0078643B" w:rsidRPr="003508EC" w:rsidRDefault="00D062D7" w:rsidP="00347472">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Р</w:t>
      </w:r>
      <w:r w:rsidR="0078643B" w:rsidRPr="003508EC">
        <w:rPr>
          <w:rFonts w:ascii="Times New Roman" w:hAnsi="Times New Roman" w:cs="Times New Roman"/>
          <w:sz w:val="28"/>
          <w:szCs w:val="28"/>
        </w:rPr>
        <w:t xml:space="preserve">асходы населения запланированы с ростом </w:t>
      </w:r>
      <w:r w:rsidR="00347472" w:rsidRPr="003508EC">
        <w:rPr>
          <w:rFonts w:ascii="Times New Roman" w:hAnsi="Times New Roman" w:cs="Times New Roman"/>
          <w:sz w:val="28"/>
          <w:szCs w:val="28"/>
        </w:rPr>
        <w:t>3,</w:t>
      </w:r>
      <w:r w:rsidR="00C07A35" w:rsidRPr="003508EC">
        <w:rPr>
          <w:rFonts w:ascii="Times New Roman" w:hAnsi="Times New Roman" w:cs="Times New Roman"/>
          <w:sz w:val="28"/>
          <w:szCs w:val="28"/>
        </w:rPr>
        <w:t>12</w:t>
      </w:r>
      <w:r w:rsidR="0078643B" w:rsidRPr="003508EC">
        <w:rPr>
          <w:rFonts w:ascii="Times New Roman" w:hAnsi="Times New Roman" w:cs="Times New Roman"/>
          <w:sz w:val="28"/>
          <w:szCs w:val="28"/>
        </w:rPr>
        <w:t>%, которые составят в 202</w:t>
      </w:r>
      <w:r w:rsidR="00C07A35" w:rsidRPr="003508EC">
        <w:rPr>
          <w:rFonts w:ascii="Times New Roman" w:hAnsi="Times New Roman" w:cs="Times New Roman"/>
          <w:sz w:val="28"/>
          <w:szCs w:val="28"/>
        </w:rPr>
        <w:t>3</w:t>
      </w:r>
      <w:r w:rsidR="0078643B" w:rsidRPr="003508EC">
        <w:rPr>
          <w:rFonts w:ascii="Times New Roman" w:hAnsi="Times New Roman" w:cs="Times New Roman"/>
          <w:sz w:val="28"/>
          <w:szCs w:val="28"/>
        </w:rPr>
        <w:t xml:space="preserve"> году </w:t>
      </w:r>
      <w:r w:rsidR="00C07A35" w:rsidRPr="003508EC">
        <w:rPr>
          <w:rFonts w:ascii="Times New Roman" w:hAnsi="Times New Roman" w:cs="Times New Roman"/>
          <w:sz w:val="28"/>
          <w:szCs w:val="28"/>
        </w:rPr>
        <w:t>10 965,55</w:t>
      </w:r>
      <w:r w:rsidRPr="003508EC">
        <w:rPr>
          <w:rFonts w:ascii="Times New Roman" w:hAnsi="Times New Roman" w:cs="Times New Roman"/>
          <w:sz w:val="28"/>
          <w:szCs w:val="28"/>
        </w:rPr>
        <w:t>,00</w:t>
      </w:r>
      <w:r w:rsidR="0078643B" w:rsidRPr="003508EC">
        <w:rPr>
          <w:rFonts w:ascii="Times New Roman" w:hAnsi="Times New Roman" w:cs="Times New Roman"/>
          <w:sz w:val="28"/>
          <w:szCs w:val="28"/>
        </w:rPr>
        <w:t xml:space="preserve"> млн. рублей</w:t>
      </w:r>
      <w:r w:rsidR="00347472" w:rsidRPr="003508EC">
        <w:rPr>
          <w:rFonts w:ascii="Times New Roman" w:hAnsi="Times New Roman" w:cs="Times New Roman"/>
          <w:sz w:val="28"/>
          <w:szCs w:val="28"/>
        </w:rPr>
        <w:t xml:space="preserve">. </w:t>
      </w:r>
      <w:r w:rsidRPr="003508EC">
        <w:rPr>
          <w:rFonts w:ascii="Times New Roman" w:hAnsi="Times New Roman" w:cs="Times New Roman"/>
          <w:sz w:val="28"/>
          <w:szCs w:val="28"/>
        </w:rPr>
        <w:t>В</w:t>
      </w:r>
      <w:r w:rsidR="0078643B" w:rsidRPr="003508EC">
        <w:rPr>
          <w:rFonts w:ascii="Times New Roman" w:hAnsi="Times New Roman" w:cs="Times New Roman"/>
          <w:sz w:val="28"/>
          <w:szCs w:val="28"/>
        </w:rPr>
        <w:t xml:space="preserve"> прогнозный период показатель определен до </w:t>
      </w:r>
      <w:r w:rsidR="00E4201A" w:rsidRPr="003508EC">
        <w:rPr>
          <w:rFonts w:ascii="Times New Roman" w:hAnsi="Times New Roman" w:cs="Times New Roman"/>
          <w:sz w:val="28"/>
          <w:szCs w:val="28"/>
        </w:rPr>
        <w:t>11 744,79</w:t>
      </w:r>
      <w:r w:rsidR="0078643B" w:rsidRPr="003508EC">
        <w:rPr>
          <w:rFonts w:ascii="Times New Roman" w:hAnsi="Times New Roman" w:cs="Times New Roman"/>
          <w:sz w:val="28"/>
          <w:szCs w:val="28"/>
        </w:rPr>
        <w:t xml:space="preserve"> млн. рублей по базовому варианту</w:t>
      </w:r>
      <w:r w:rsidRPr="003508EC">
        <w:rPr>
          <w:rFonts w:ascii="Times New Roman" w:hAnsi="Times New Roman" w:cs="Times New Roman"/>
          <w:sz w:val="28"/>
          <w:szCs w:val="28"/>
        </w:rPr>
        <w:t xml:space="preserve"> 202</w:t>
      </w:r>
      <w:r w:rsidR="009A6A33" w:rsidRPr="003508EC">
        <w:rPr>
          <w:rFonts w:ascii="Times New Roman" w:hAnsi="Times New Roman" w:cs="Times New Roman"/>
          <w:sz w:val="28"/>
          <w:szCs w:val="28"/>
        </w:rPr>
        <w:t>6</w:t>
      </w:r>
      <w:r w:rsidRPr="003508EC">
        <w:rPr>
          <w:rFonts w:ascii="Times New Roman" w:hAnsi="Times New Roman" w:cs="Times New Roman"/>
          <w:sz w:val="28"/>
          <w:szCs w:val="28"/>
        </w:rPr>
        <w:t xml:space="preserve"> года</w:t>
      </w:r>
      <w:r w:rsidR="00FD34ED" w:rsidRPr="003508EC">
        <w:rPr>
          <w:rFonts w:ascii="Times New Roman" w:hAnsi="Times New Roman" w:cs="Times New Roman"/>
          <w:sz w:val="28"/>
          <w:szCs w:val="28"/>
        </w:rPr>
        <w:t>.</w:t>
      </w:r>
    </w:p>
    <w:p w:rsidR="0078643B" w:rsidRPr="003508EC" w:rsidRDefault="0078643B"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Показатель как экономическая величина выражается в процентн</w:t>
      </w:r>
      <w:r w:rsidR="00B21FCF" w:rsidRPr="003508EC">
        <w:rPr>
          <w:rFonts w:ascii="Times New Roman" w:hAnsi="Times New Roman" w:cs="Times New Roman"/>
          <w:sz w:val="28"/>
          <w:szCs w:val="28"/>
        </w:rPr>
        <w:t>ом отношении к предыдущему году и в 202</w:t>
      </w:r>
      <w:r w:rsidR="00E4201A" w:rsidRPr="003508EC">
        <w:rPr>
          <w:rFonts w:ascii="Times New Roman" w:hAnsi="Times New Roman" w:cs="Times New Roman"/>
          <w:sz w:val="28"/>
          <w:szCs w:val="28"/>
        </w:rPr>
        <w:t>3</w:t>
      </w:r>
      <w:r w:rsidR="00B21FCF" w:rsidRPr="003508EC">
        <w:rPr>
          <w:rFonts w:ascii="Times New Roman" w:hAnsi="Times New Roman" w:cs="Times New Roman"/>
          <w:sz w:val="28"/>
          <w:szCs w:val="28"/>
        </w:rPr>
        <w:t xml:space="preserve"> году превыси</w:t>
      </w:r>
      <w:r w:rsidR="00E4201A" w:rsidRPr="003508EC">
        <w:rPr>
          <w:rFonts w:ascii="Times New Roman" w:hAnsi="Times New Roman" w:cs="Times New Roman"/>
          <w:sz w:val="28"/>
          <w:szCs w:val="28"/>
        </w:rPr>
        <w:t>т</w:t>
      </w:r>
      <w:r w:rsidR="00FD34ED" w:rsidRPr="003508EC">
        <w:rPr>
          <w:rFonts w:ascii="Times New Roman" w:hAnsi="Times New Roman" w:cs="Times New Roman"/>
          <w:sz w:val="28"/>
          <w:szCs w:val="28"/>
        </w:rPr>
        <w:t xml:space="preserve"> 100 процентный уровень на 0,</w:t>
      </w:r>
      <w:r w:rsidR="00E4201A" w:rsidRPr="003508EC">
        <w:rPr>
          <w:rFonts w:ascii="Times New Roman" w:hAnsi="Times New Roman" w:cs="Times New Roman"/>
          <w:sz w:val="28"/>
          <w:szCs w:val="28"/>
        </w:rPr>
        <w:t>4</w:t>
      </w:r>
      <w:r w:rsidR="00B21FCF" w:rsidRPr="003508EC">
        <w:rPr>
          <w:rFonts w:ascii="Times New Roman" w:hAnsi="Times New Roman" w:cs="Times New Roman"/>
          <w:sz w:val="28"/>
          <w:szCs w:val="28"/>
        </w:rPr>
        <w:t xml:space="preserve"> процентных пункта.</w:t>
      </w:r>
    </w:p>
    <w:p w:rsidR="00300A33" w:rsidRPr="003508EC" w:rsidRDefault="001A5DE5"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 xml:space="preserve">С учетом </w:t>
      </w:r>
      <w:r w:rsidR="0095102D" w:rsidRPr="003508EC">
        <w:rPr>
          <w:rFonts w:ascii="Times New Roman" w:hAnsi="Times New Roman" w:cs="Times New Roman"/>
          <w:sz w:val="28"/>
          <w:szCs w:val="28"/>
        </w:rPr>
        <w:t>сохранения общего уровня доходности населения п</w:t>
      </w:r>
      <w:r w:rsidR="00E4201A" w:rsidRPr="003508EC">
        <w:rPr>
          <w:rFonts w:ascii="Times New Roman" w:hAnsi="Times New Roman" w:cs="Times New Roman"/>
          <w:sz w:val="28"/>
          <w:szCs w:val="28"/>
        </w:rPr>
        <w:t>рогноз 2024</w:t>
      </w:r>
      <w:r w:rsidR="00606BED" w:rsidRPr="003508EC">
        <w:rPr>
          <w:rFonts w:ascii="Times New Roman" w:hAnsi="Times New Roman" w:cs="Times New Roman"/>
          <w:sz w:val="28"/>
          <w:szCs w:val="28"/>
        </w:rPr>
        <w:t xml:space="preserve"> – 202</w:t>
      </w:r>
      <w:r w:rsidR="00E4201A" w:rsidRPr="003508EC">
        <w:rPr>
          <w:rFonts w:ascii="Times New Roman" w:hAnsi="Times New Roman" w:cs="Times New Roman"/>
          <w:sz w:val="28"/>
          <w:szCs w:val="28"/>
        </w:rPr>
        <w:t>6</w:t>
      </w:r>
      <w:r w:rsidR="00606BED" w:rsidRPr="003508EC">
        <w:rPr>
          <w:rFonts w:ascii="Times New Roman" w:hAnsi="Times New Roman" w:cs="Times New Roman"/>
          <w:sz w:val="28"/>
          <w:szCs w:val="28"/>
        </w:rPr>
        <w:t xml:space="preserve"> годов отражает </w:t>
      </w:r>
      <w:r w:rsidRPr="003508EC">
        <w:rPr>
          <w:rFonts w:ascii="Times New Roman" w:hAnsi="Times New Roman" w:cs="Times New Roman"/>
          <w:sz w:val="28"/>
          <w:szCs w:val="28"/>
        </w:rPr>
        <w:t xml:space="preserve">плавную восстановительную траекторию от </w:t>
      </w:r>
      <w:r w:rsidR="00E4201A" w:rsidRPr="003508EC">
        <w:rPr>
          <w:rFonts w:ascii="Times New Roman" w:hAnsi="Times New Roman" w:cs="Times New Roman"/>
          <w:sz w:val="28"/>
          <w:szCs w:val="28"/>
        </w:rPr>
        <w:t>102,68</w:t>
      </w:r>
      <w:r w:rsidRPr="003508EC">
        <w:rPr>
          <w:rFonts w:ascii="Times New Roman" w:hAnsi="Times New Roman" w:cs="Times New Roman"/>
          <w:sz w:val="28"/>
          <w:szCs w:val="28"/>
        </w:rPr>
        <w:t xml:space="preserve">% до </w:t>
      </w:r>
      <w:r w:rsidR="00E4201A" w:rsidRPr="003508EC">
        <w:rPr>
          <w:rFonts w:ascii="Times New Roman" w:hAnsi="Times New Roman" w:cs="Times New Roman"/>
          <w:sz w:val="28"/>
          <w:szCs w:val="28"/>
        </w:rPr>
        <w:t>103,29</w:t>
      </w:r>
      <w:r w:rsidRPr="003508EC">
        <w:rPr>
          <w:rFonts w:ascii="Times New Roman" w:hAnsi="Times New Roman" w:cs="Times New Roman"/>
          <w:sz w:val="28"/>
          <w:szCs w:val="28"/>
        </w:rPr>
        <w:t>% по базовому варианту 202</w:t>
      </w:r>
      <w:r w:rsidR="00E4201A" w:rsidRPr="003508EC">
        <w:rPr>
          <w:rFonts w:ascii="Times New Roman" w:hAnsi="Times New Roman" w:cs="Times New Roman"/>
          <w:sz w:val="28"/>
          <w:szCs w:val="28"/>
        </w:rPr>
        <w:t>6</w:t>
      </w:r>
      <w:r w:rsidRPr="003508EC">
        <w:rPr>
          <w:rFonts w:ascii="Times New Roman" w:hAnsi="Times New Roman" w:cs="Times New Roman"/>
          <w:sz w:val="28"/>
          <w:szCs w:val="28"/>
        </w:rPr>
        <w:t xml:space="preserve"> года.</w:t>
      </w:r>
    </w:p>
    <w:p w:rsidR="009A6A33" w:rsidRPr="003508EC" w:rsidRDefault="00E97CD8"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lastRenderedPageBreak/>
        <w:t xml:space="preserve">Активная финансовая помощь государства и региона </w:t>
      </w:r>
      <w:r w:rsidR="00EF1996" w:rsidRPr="003508EC">
        <w:rPr>
          <w:rFonts w:ascii="Times New Roman" w:hAnsi="Times New Roman" w:cs="Times New Roman"/>
          <w:sz w:val="28"/>
          <w:szCs w:val="28"/>
        </w:rPr>
        <w:t xml:space="preserve">смягчит негативные тенденции проседания </w:t>
      </w:r>
      <w:r w:rsidR="008063A0" w:rsidRPr="003508EC">
        <w:rPr>
          <w:rFonts w:ascii="Times New Roman" w:hAnsi="Times New Roman" w:cs="Times New Roman"/>
          <w:sz w:val="28"/>
          <w:szCs w:val="28"/>
        </w:rPr>
        <w:t>реальных доходов,</w:t>
      </w:r>
      <w:r w:rsidR="00EF1996" w:rsidRPr="003508EC">
        <w:rPr>
          <w:rFonts w:ascii="Times New Roman" w:hAnsi="Times New Roman" w:cs="Times New Roman"/>
          <w:sz w:val="28"/>
          <w:szCs w:val="28"/>
        </w:rPr>
        <w:t xml:space="preserve"> </w:t>
      </w:r>
      <w:r w:rsidR="008063A0" w:rsidRPr="003508EC">
        <w:rPr>
          <w:rFonts w:ascii="Times New Roman" w:hAnsi="Times New Roman" w:cs="Times New Roman"/>
          <w:sz w:val="28"/>
          <w:szCs w:val="28"/>
        </w:rPr>
        <w:t>предотвращая рост бедности, способствуя стабилизации уровня жизни.</w:t>
      </w:r>
    </w:p>
    <w:p w:rsidR="00EF1996" w:rsidRPr="003508EC" w:rsidRDefault="008063A0"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08EC">
        <w:rPr>
          <w:rFonts w:ascii="Times New Roman" w:hAnsi="Times New Roman" w:cs="Times New Roman"/>
          <w:sz w:val="28"/>
          <w:szCs w:val="28"/>
        </w:rPr>
        <w:t xml:space="preserve"> </w:t>
      </w:r>
      <w:r w:rsidR="00EF1996" w:rsidRPr="003508EC">
        <w:rPr>
          <w:rFonts w:ascii="Times New Roman" w:hAnsi="Times New Roman" w:cs="Times New Roman"/>
          <w:sz w:val="28"/>
          <w:szCs w:val="28"/>
        </w:rPr>
        <w:t xml:space="preserve"> </w:t>
      </w:r>
    </w:p>
    <w:p w:rsidR="00700AB0" w:rsidRPr="003508EC" w:rsidRDefault="00700AB0" w:rsidP="00700AB0">
      <w:pPr>
        <w:pStyle w:val="33"/>
        <w:spacing w:line="312" w:lineRule="auto"/>
        <w:ind w:firstLine="709"/>
        <w:jc w:val="center"/>
        <w:rPr>
          <w:b/>
          <w:bCs/>
          <w:szCs w:val="26"/>
        </w:rPr>
      </w:pPr>
    </w:p>
    <w:p w:rsidR="00700AB0" w:rsidRPr="003508EC" w:rsidRDefault="00700AB0" w:rsidP="00700AB0">
      <w:pPr>
        <w:pStyle w:val="33"/>
        <w:spacing w:line="312" w:lineRule="auto"/>
        <w:ind w:firstLine="709"/>
        <w:jc w:val="center"/>
        <w:rPr>
          <w:b/>
          <w:bCs/>
          <w:sz w:val="28"/>
          <w:szCs w:val="28"/>
        </w:rPr>
      </w:pPr>
      <w:r w:rsidRPr="003508EC">
        <w:rPr>
          <w:b/>
          <w:bCs/>
          <w:sz w:val="28"/>
          <w:szCs w:val="28"/>
        </w:rPr>
        <w:t>7. Малое и среднее предпринимательство</w:t>
      </w:r>
    </w:p>
    <w:p w:rsidR="007B39E6" w:rsidRPr="003508EC" w:rsidRDefault="00BB12D3" w:rsidP="007B39E6">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В</w:t>
      </w:r>
      <w:r w:rsidR="007B39E6" w:rsidRPr="003508EC">
        <w:rPr>
          <w:rFonts w:ascii="Times New Roman" w:hAnsi="Times New Roman" w:cs="Times New Roman"/>
          <w:color w:val="000000"/>
          <w:sz w:val="28"/>
          <w:szCs w:val="28"/>
        </w:rPr>
        <w:t xml:space="preserve"> 2022 год</w:t>
      </w:r>
      <w:r w:rsidRPr="003508EC">
        <w:rPr>
          <w:rFonts w:ascii="Times New Roman" w:hAnsi="Times New Roman" w:cs="Times New Roman"/>
          <w:color w:val="000000"/>
          <w:sz w:val="28"/>
          <w:szCs w:val="28"/>
        </w:rPr>
        <w:t>у</w:t>
      </w:r>
      <w:r w:rsidR="007B39E6" w:rsidRPr="003508EC">
        <w:rPr>
          <w:rFonts w:ascii="Times New Roman" w:hAnsi="Times New Roman" w:cs="Times New Roman"/>
          <w:color w:val="000000"/>
          <w:sz w:val="28"/>
          <w:szCs w:val="28"/>
        </w:rPr>
        <w:t xml:space="preserve"> на территории Березовского района зафиксировано уменьшение общего числа субъектов малого и среднего предпринимательства (далее – МСП) на 5% по отношению к 2021 году и составило 513 единиц, в том числе: 89 юридических лиц и 424 индивидуальных предпринимателей.</w:t>
      </w:r>
    </w:p>
    <w:p w:rsidR="00956ECF" w:rsidRPr="003508EC" w:rsidRDefault="00956ECF" w:rsidP="007452C4">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 xml:space="preserve">В условиях </w:t>
      </w:r>
      <w:proofErr w:type="spellStart"/>
      <w:r w:rsidRPr="003508EC">
        <w:rPr>
          <w:rFonts w:ascii="Times New Roman" w:hAnsi="Times New Roman" w:cs="Times New Roman"/>
          <w:color w:val="000000"/>
          <w:sz w:val="28"/>
          <w:szCs w:val="28"/>
        </w:rPr>
        <w:t>санкционного</w:t>
      </w:r>
      <w:proofErr w:type="spellEnd"/>
      <w:r w:rsidRPr="003508EC">
        <w:rPr>
          <w:rFonts w:ascii="Times New Roman" w:hAnsi="Times New Roman" w:cs="Times New Roman"/>
          <w:color w:val="000000"/>
          <w:sz w:val="28"/>
          <w:szCs w:val="28"/>
        </w:rPr>
        <w:t xml:space="preserve"> давления на экономику региона и страны в целом, в Березовском районе отмечается тенденция к переходу </w:t>
      </w:r>
      <w:r w:rsidR="007452C4" w:rsidRPr="003508EC">
        <w:rPr>
          <w:rFonts w:ascii="Times New Roman" w:hAnsi="Times New Roman" w:cs="Times New Roman"/>
          <w:color w:val="000000"/>
          <w:sz w:val="28"/>
          <w:szCs w:val="28"/>
        </w:rPr>
        <w:t xml:space="preserve">субъектов предпринимательства </w:t>
      </w:r>
      <w:r w:rsidRPr="003508EC">
        <w:rPr>
          <w:rFonts w:ascii="Times New Roman" w:hAnsi="Times New Roman" w:cs="Times New Roman"/>
          <w:color w:val="000000"/>
          <w:sz w:val="28"/>
          <w:szCs w:val="28"/>
        </w:rPr>
        <w:t xml:space="preserve">на более «щадящий» режим налогообложения </w:t>
      </w:r>
      <w:r w:rsidR="007452C4" w:rsidRPr="003508EC">
        <w:rPr>
          <w:rFonts w:ascii="Times New Roman" w:hAnsi="Times New Roman" w:cs="Times New Roman"/>
          <w:color w:val="000000"/>
          <w:sz w:val="28"/>
          <w:szCs w:val="28"/>
        </w:rPr>
        <w:t xml:space="preserve">- «Налог на профессиональный доход», </w:t>
      </w:r>
      <w:r w:rsidRPr="003508EC">
        <w:rPr>
          <w:rFonts w:ascii="Times New Roman" w:hAnsi="Times New Roman" w:cs="Times New Roman"/>
          <w:color w:val="000000"/>
          <w:sz w:val="28"/>
          <w:szCs w:val="28"/>
        </w:rPr>
        <w:t xml:space="preserve">который </w:t>
      </w:r>
      <w:r w:rsidR="00FC49BF" w:rsidRPr="003508EC">
        <w:rPr>
          <w:rFonts w:ascii="Times New Roman" w:hAnsi="Times New Roman" w:cs="Times New Roman"/>
          <w:color w:val="000000"/>
          <w:sz w:val="28"/>
          <w:szCs w:val="28"/>
        </w:rPr>
        <w:t>способствовал</w:t>
      </w:r>
      <w:r w:rsidR="00E567E9" w:rsidRPr="003508EC">
        <w:rPr>
          <w:rFonts w:ascii="Times New Roman" w:hAnsi="Times New Roman" w:cs="Times New Roman"/>
          <w:color w:val="000000"/>
          <w:sz w:val="28"/>
          <w:szCs w:val="28"/>
        </w:rPr>
        <w:t xml:space="preserve"> устойчив</w:t>
      </w:r>
      <w:r w:rsidR="00865255" w:rsidRPr="003508EC">
        <w:rPr>
          <w:rFonts w:ascii="Times New Roman" w:hAnsi="Times New Roman" w:cs="Times New Roman"/>
          <w:color w:val="000000"/>
          <w:sz w:val="28"/>
          <w:szCs w:val="28"/>
        </w:rPr>
        <w:t>ому</w:t>
      </w:r>
      <w:r w:rsidRPr="003508EC">
        <w:rPr>
          <w:rFonts w:ascii="Times New Roman" w:hAnsi="Times New Roman" w:cs="Times New Roman"/>
          <w:color w:val="000000"/>
          <w:sz w:val="28"/>
          <w:szCs w:val="28"/>
        </w:rPr>
        <w:t xml:space="preserve"> </w:t>
      </w:r>
      <w:r w:rsidR="00865255" w:rsidRPr="003508EC">
        <w:rPr>
          <w:rFonts w:ascii="Times New Roman" w:hAnsi="Times New Roman" w:cs="Times New Roman"/>
          <w:color w:val="000000"/>
          <w:sz w:val="28"/>
          <w:szCs w:val="28"/>
        </w:rPr>
        <w:t xml:space="preserve">росту </w:t>
      </w:r>
      <w:proofErr w:type="spellStart"/>
      <w:r w:rsidR="00865255" w:rsidRPr="003508EC">
        <w:rPr>
          <w:rFonts w:ascii="Times New Roman" w:hAnsi="Times New Roman" w:cs="Times New Roman"/>
          <w:color w:val="000000"/>
          <w:sz w:val="28"/>
          <w:szCs w:val="28"/>
        </w:rPr>
        <w:t>самозанятых</w:t>
      </w:r>
      <w:proofErr w:type="spellEnd"/>
      <w:r w:rsidR="00865255" w:rsidRPr="003508EC">
        <w:rPr>
          <w:rFonts w:ascii="Times New Roman" w:hAnsi="Times New Roman" w:cs="Times New Roman"/>
          <w:color w:val="000000"/>
          <w:sz w:val="28"/>
          <w:szCs w:val="28"/>
        </w:rPr>
        <w:t xml:space="preserve"> граждан</w:t>
      </w:r>
      <w:r w:rsidR="00FC49BF" w:rsidRPr="003508EC">
        <w:rPr>
          <w:rFonts w:ascii="Times New Roman" w:hAnsi="Times New Roman" w:cs="Times New Roman"/>
          <w:color w:val="000000"/>
          <w:sz w:val="28"/>
          <w:szCs w:val="28"/>
        </w:rPr>
        <w:t xml:space="preserve">. </w:t>
      </w:r>
      <w:r w:rsidR="00BB12D3" w:rsidRPr="003508EC">
        <w:rPr>
          <w:rFonts w:ascii="Times New Roman" w:hAnsi="Times New Roman" w:cs="Times New Roman"/>
          <w:color w:val="000000"/>
          <w:sz w:val="28"/>
          <w:szCs w:val="28"/>
        </w:rPr>
        <w:t>По итогам</w:t>
      </w:r>
      <w:r w:rsidR="00FC49BF" w:rsidRPr="003508EC">
        <w:rPr>
          <w:rFonts w:ascii="Times New Roman" w:hAnsi="Times New Roman" w:cs="Times New Roman"/>
          <w:color w:val="000000"/>
          <w:sz w:val="28"/>
          <w:szCs w:val="28"/>
        </w:rPr>
        <w:t xml:space="preserve"> 2022 год</w:t>
      </w:r>
      <w:r w:rsidR="00BB12D3" w:rsidRPr="003508EC">
        <w:rPr>
          <w:rFonts w:ascii="Times New Roman" w:hAnsi="Times New Roman" w:cs="Times New Roman"/>
          <w:color w:val="000000"/>
          <w:sz w:val="28"/>
          <w:szCs w:val="28"/>
        </w:rPr>
        <w:t>а</w:t>
      </w:r>
      <w:r w:rsidR="00FC49BF" w:rsidRPr="003508EC">
        <w:rPr>
          <w:rFonts w:ascii="Times New Roman" w:hAnsi="Times New Roman" w:cs="Times New Roman"/>
          <w:color w:val="000000"/>
          <w:sz w:val="28"/>
          <w:szCs w:val="28"/>
        </w:rPr>
        <w:t xml:space="preserve"> зафиксирован рост</w:t>
      </w:r>
      <w:r w:rsidR="00BB12D3" w:rsidRPr="003508EC">
        <w:rPr>
          <w:rFonts w:ascii="Times New Roman" w:hAnsi="Times New Roman" w:cs="Times New Roman"/>
          <w:color w:val="000000"/>
          <w:sz w:val="28"/>
          <w:szCs w:val="28"/>
        </w:rPr>
        <w:t xml:space="preserve"> </w:t>
      </w:r>
      <w:proofErr w:type="spellStart"/>
      <w:r w:rsidR="00BB12D3" w:rsidRPr="003508EC">
        <w:rPr>
          <w:rFonts w:ascii="Times New Roman" w:hAnsi="Times New Roman" w:cs="Times New Roman"/>
          <w:color w:val="000000"/>
          <w:sz w:val="28"/>
          <w:szCs w:val="28"/>
        </w:rPr>
        <w:t>самозанятых</w:t>
      </w:r>
      <w:proofErr w:type="spellEnd"/>
      <w:r w:rsidR="00E01E6B" w:rsidRPr="003508EC">
        <w:rPr>
          <w:rFonts w:ascii="Times New Roman" w:hAnsi="Times New Roman" w:cs="Times New Roman"/>
          <w:color w:val="000000"/>
          <w:sz w:val="28"/>
          <w:szCs w:val="28"/>
        </w:rPr>
        <w:t xml:space="preserve"> </w:t>
      </w:r>
      <w:r w:rsidRPr="003508EC">
        <w:rPr>
          <w:rFonts w:ascii="Times New Roman" w:hAnsi="Times New Roman" w:cs="Times New Roman"/>
          <w:color w:val="000000"/>
          <w:sz w:val="28"/>
          <w:szCs w:val="28"/>
        </w:rPr>
        <w:t>в 1,7 раза</w:t>
      </w:r>
      <w:r w:rsidR="00E01E6B" w:rsidRPr="003508EC">
        <w:rPr>
          <w:rFonts w:ascii="Times New Roman" w:hAnsi="Times New Roman" w:cs="Times New Roman"/>
          <w:color w:val="000000"/>
          <w:sz w:val="28"/>
          <w:szCs w:val="28"/>
        </w:rPr>
        <w:t xml:space="preserve"> по отношению к </w:t>
      </w:r>
      <w:r w:rsidR="00BB12D3" w:rsidRPr="003508EC">
        <w:rPr>
          <w:rFonts w:ascii="Times New Roman" w:hAnsi="Times New Roman" w:cs="Times New Roman"/>
          <w:color w:val="000000"/>
          <w:sz w:val="28"/>
          <w:szCs w:val="28"/>
        </w:rPr>
        <w:t xml:space="preserve">показателю </w:t>
      </w:r>
      <w:r w:rsidR="00E01E6B" w:rsidRPr="003508EC">
        <w:rPr>
          <w:rFonts w:ascii="Times New Roman" w:hAnsi="Times New Roman" w:cs="Times New Roman"/>
          <w:color w:val="000000"/>
          <w:sz w:val="28"/>
          <w:szCs w:val="28"/>
        </w:rPr>
        <w:t>2021 года</w:t>
      </w:r>
      <w:r w:rsidRPr="003508EC">
        <w:rPr>
          <w:rFonts w:ascii="Times New Roman" w:hAnsi="Times New Roman" w:cs="Times New Roman"/>
          <w:color w:val="000000"/>
          <w:sz w:val="28"/>
          <w:szCs w:val="28"/>
        </w:rPr>
        <w:t xml:space="preserve"> (78</w:t>
      </w:r>
      <w:r w:rsidR="00C17364" w:rsidRPr="003508EC">
        <w:rPr>
          <w:rFonts w:ascii="Times New Roman" w:hAnsi="Times New Roman" w:cs="Times New Roman"/>
          <w:color w:val="000000"/>
          <w:sz w:val="28"/>
          <w:szCs w:val="28"/>
        </w:rPr>
        <w:t>2</w:t>
      </w:r>
      <w:r w:rsidRPr="003508EC">
        <w:rPr>
          <w:rFonts w:ascii="Times New Roman" w:hAnsi="Times New Roman" w:cs="Times New Roman"/>
          <w:color w:val="000000"/>
          <w:sz w:val="28"/>
          <w:szCs w:val="28"/>
        </w:rPr>
        <w:t xml:space="preserve"> чел.). </w:t>
      </w:r>
    </w:p>
    <w:p w:rsidR="006D467B" w:rsidRPr="003508EC" w:rsidRDefault="00AC120D" w:rsidP="00956ECF">
      <w:pPr>
        <w:tabs>
          <w:tab w:val="left" w:pos="709"/>
          <w:tab w:val="left" w:pos="851"/>
          <w:tab w:val="left" w:pos="993"/>
        </w:tabs>
        <w:spacing w:after="0" w:line="240" w:lineRule="auto"/>
        <w:jc w:val="both"/>
        <w:rPr>
          <w:rFonts w:ascii="Times New Roman" w:hAnsi="Times New Roman" w:cs="Times New Roman"/>
          <w:color w:val="000000"/>
          <w:sz w:val="28"/>
          <w:szCs w:val="28"/>
        </w:rPr>
      </w:pPr>
      <w:r w:rsidRPr="003508EC">
        <w:rPr>
          <w:rFonts w:ascii="TimesNewRomanPSMT" w:hAnsi="TimesNewRomanPSMT"/>
          <w:color w:val="000000"/>
          <w:sz w:val="28"/>
          <w:szCs w:val="28"/>
        </w:rPr>
        <w:tab/>
        <w:t>Положительная динамика количества плательщиков налога на профессиональный доход отражает успех экспериментального подхода</w:t>
      </w:r>
      <w:r w:rsidR="006F56C3" w:rsidRPr="003508EC">
        <w:rPr>
          <w:rFonts w:ascii="TimesNewRomanPSMT" w:hAnsi="TimesNewRomanPSMT"/>
          <w:color w:val="000000"/>
          <w:sz w:val="28"/>
          <w:szCs w:val="28"/>
        </w:rPr>
        <w:t xml:space="preserve"> в Березовском районе</w:t>
      </w:r>
      <w:r w:rsidRPr="003508EC">
        <w:rPr>
          <w:rFonts w:ascii="TimesNewRomanPSMT" w:hAnsi="TimesNewRomanPSMT"/>
          <w:color w:val="000000"/>
          <w:sz w:val="28"/>
          <w:szCs w:val="28"/>
        </w:rPr>
        <w:t xml:space="preserve">. Специальный режим стал одним из наиболее удобных и выгодных форм бизнес старта, </w:t>
      </w:r>
      <w:r w:rsidR="00956ECF" w:rsidRPr="003508EC">
        <w:rPr>
          <w:rFonts w:ascii="TimesNewRomanPSMT" w:hAnsi="TimesNewRomanPSMT"/>
          <w:color w:val="000000"/>
          <w:sz w:val="28"/>
          <w:szCs w:val="28"/>
        </w:rPr>
        <w:t>позволяющи</w:t>
      </w:r>
      <w:r w:rsidRPr="003508EC">
        <w:rPr>
          <w:rFonts w:ascii="TimesNewRomanPSMT" w:hAnsi="TimesNewRomanPSMT"/>
          <w:color w:val="000000"/>
          <w:sz w:val="28"/>
          <w:szCs w:val="28"/>
        </w:rPr>
        <w:t xml:space="preserve">й сохранить собственное дело даже в неблагоприятных экономических условиях в рамках </w:t>
      </w:r>
      <w:proofErr w:type="spellStart"/>
      <w:r w:rsidRPr="003508EC">
        <w:rPr>
          <w:rFonts w:ascii="TimesNewRomanPSMT" w:hAnsi="TimesNewRomanPSMT"/>
          <w:color w:val="000000"/>
          <w:sz w:val="28"/>
          <w:szCs w:val="28"/>
        </w:rPr>
        <w:t>малозатратных</w:t>
      </w:r>
      <w:proofErr w:type="spellEnd"/>
      <w:r w:rsidRPr="003508EC">
        <w:rPr>
          <w:rFonts w:ascii="TimesNewRomanPSMT" w:hAnsi="TimesNewRomanPSMT"/>
          <w:color w:val="000000"/>
          <w:sz w:val="28"/>
          <w:szCs w:val="28"/>
        </w:rPr>
        <w:t xml:space="preserve"> форм. </w:t>
      </w:r>
      <w:r w:rsidR="006D467B" w:rsidRPr="003508EC">
        <w:rPr>
          <w:rFonts w:ascii="Times New Roman" w:hAnsi="Times New Roman" w:cs="Times New Roman"/>
          <w:color w:val="000000"/>
          <w:sz w:val="28"/>
          <w:szCs w:val="28"/>
        </w:rPr>
        <w:t xml:space="preserve">Приоритетными видами деятельности у </w:t>
      </w:r>
      <w:proofErr w:type="spellStart"/>
      <w:r w:rsidR="006D467B" w:rsidRPr="003508EC">
        <w:rPr>
          <w:rFonts w:ascii="Times New Roman" w:hAnsi="Times New Roman" w:cs="Times New Roman"/>
          <w:color w:val="000000"/>
          <w:sz w:val="28"/>
          <w:szCs w:val="28"/>
        </w:rPr>
        <w:t>самозанятых</w:t>
      </w:r>
      <w:proofErr w:type="spellEnd"/>
      <w:r w:rsidR="006D467B" w:rsidRPr="003508EC">
        <w:rPr>
          <w:rFonts w:ascii="Times New Roman" w:hAnsi="Times New Roman" w:cs="Times New Roman"/>
          <w:color w:val="000000"/>
          <w:sz w:val="28"/>
          <w:szCs w:val="28"/>
        </w:rPr>
        <w:t xml:space="preserve"> граждан являются парикмахерские услуги, услуги по перевозке пассажиров, дополнительному образованию детей (репетиторство), изготовление кондитерских изделий, сдача имущества в аренду.</w:t>
      </w:r>
      <w:r w:rsidR="006F56C3" w:rsidRPr="003508EC">
        <w:rPr>
          <w:rFonts w:ascii="Times New Roman" w:hAnsi="Times New Roman" w:cs="Times New Roman"/>
          <w:color w:val="000000"/>
          <w:sz w:val="28"/>
          <w:szCs w:val="28"/>
        </w:rPr>
        <w:t xml:space="preserve"> </w:t>
      </w:r>
    </w:p>
    <w:p w:rsidR="00556557" w:rsidRPr="003508EC" w:rsidRDefault="00F85A0C" w:rsidP="00956ECF">
      <w:pPr>
        <w:tabs>
          <w:tab w:val="left" w:pos="709"/>
          <w:tab w:val="left" w:pos="851"/>
          <w:tab w:val="left" w:pos="993"/>
        </w:tabs>
        <w:spacing w:after="0" w:line="240" w:lineRule="auto"/>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ab/>
        <w:t>В 2022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увеличилась с 12,60% до 13,00%</w:t>
      </w:r>
      <w:r w:rsidR="00774A94" w:rsidRPr="003508EC">
        <w:rPr>
          <w:rFonts w:ascii="Times New Roman" w:hAnsi="Times New Roman" w:cs="Times New Roman"/>
          <w:color w:val="000000"/>
          <w:sz w:val="28"/>
          <w:szCs w:val="28"/>
        </w:rPr>
        <w:t>, достигнув  1 460 человек</w:t>
      </w:r>
      <w:r w:rsidRPr="003508EC">
        <w:rPr>
          <w:rFonts w:ascii="Times New Roman" w:hAnsi="Times New Roman" w:cs="Times New Roman"/>
          <w:color w:val="000000"/>
          <w:sz w:val="28"/>
          <w:szCs w:val="28"/>
        </w:rPr>
        <w:t xml:space="preserve">, </w:t>
      </w:r>
      <w:r w:rsidR="00774A94" w:rsidRPr="003508EC">
        <w:rPr>
          <w:rFonts w:ascii="Times New Roman" w:hAnsi="Times New Roman" w:cs="Times New Roman"/>
          <w:color w:val="000000"/>
          <w:sz w:val="28"/>
          <w:szCs w:val="28"/>
        </w:rPr>
        <w:t xml:space="preserve">что свидетельствует о стабильной самоорганизации населения </w:t>
      </w:r>
      <w:r w:rsidR="00495442" w:rsidRPr="003508EC">
        <w:rPr>
          <w:rFonts w:ascii="Times New Roman" w:hAnsi="Times New Roman" w:cs="Times New Roman"/>
          <w:color w:val="000000"/>
          <w:sz w:val="28"/>
          <w:szCs w:val="28"/>
        </w:rPr>
        <w:t>по</w:t>
      </w:r>
      <w:r w:rsidR="00774A94" w:rsidRPr="003508EC">
        <w:rPr>
          <w:rFonts w:ascii="Times New Roman" w:hAnsi="Times New Roman" w:cs="Times New Roman"/>
          <w:color w:val="000000"/>
          <w:sz w:val="28"/>
          <w:szCs w:val="28"/>
        </w:rPr>
        <w:t xml:space="preserve"> различны</w:t>
      </w:r>
      <w:r w:rsidR="00495442" w:rsidRPr="003508EC">
        <w:rPr>
          <w:rFonts w:ascii="Times New Roman" w:hAnsi="Times New Roman" w:cs="Times New Roman"/>
          <w:color w:val="000000"/>
          <w:sz w:val="28"/>
          <w:szCs w:val="28"/>
        </w:rPr>
        <w:t>м направлениям</w:t>
      </w:r>
      <w:r w:rsidR="00BB12D3" w:rsidRPr="003508EC">
        <w:rPr>
          <w:rFonts w:ascii="Times New Roman" w:hAnsi="Times New Roman" w:cs="Times New Roman"/>
          <w:color w:val="000000"/>
          <w:sz w:val="28"/>
          <w:szCs w:val="28"/>
        </w:rPr>
        <w:t xml:space="preserve"> деятельности</w:t>
      </w:r>
      <w:r w:rsidR="00556557" w:rsidRPr="003508EC">
        <w:rPr>
          <w:rFonts w:ascii="Times New Roman" w:hAnsi="Times New Roman" w:cs="Times New Roman"/>
          <w:color w:val="000000"/>
          <w:sz w:val="28"/>
          <w:szCs w:val="28"/>
        </w:rPr>
        <w:t>.</w:t>
      </w:r>
      <w:r w:rsidR="00774A94" w:rsidRPr="003508EC">
        <w:rPr>
          <w:rFonts w:ascii="Times New Roman" w:hAnsi="Times New Roman" w:cs="Times New Roman"/>
          <w:color w:val="000000"/>
          <w:sz w:val="28"/>
          <w:szCs w:val="28"/>
        </w:rPr>
        <w:t xml:space="preserve"> </w:t>
      </w:r>
    </w:p>
    <w:p w:rsidR="00556557" w:rsidRPr="003508EC" w:rsidRDefault="00556557" w:rsidP="00556557">
      <w:pPr>
        <w:tabs>
          <w:tab w:val="left" w:pos="709"/>
          <w:tab w:val="left" w:pos="851"/>
          <w:tab w:val="left" w:pos="993"/>
        </w:tabs>
        <w:spacing w:after="0" w:line="240" w:lineRule="auto"/>
        <w:jc w:val="both"/>
        <w:rPr>
          <w:rFonts w:ascii="Times New Roman" w:hAnsi="Times New Roman" w:cs="Times New Roman"/>
          <w:color w:val="000000"/>
          <w:sz w:val="28"/>
          <w:szCs w:val="28"/>
        </w:rPr>
      </w:pPr>
      <w:r w:rsidRPr="003508EC">
        <w:rPr>
          <w:rFonts w:ascii="TimesNewRomanPSMT" w:hAnsi="TimesNewRomanPSMT"/>
          <w:color w:val="000000"/>
          <w:sz w:val="28"/>
          <w:szCs w:val="28"/>
        </w:rPr>
        <w:tab/>
        <w:t xml:space="preserve">На сегодняшний день, </w:t>
      </w:r>
      <w:proofErr w:type="spellStart"/>
      <w:r w:rsidRPr="003508EC">
        <w:rPr>
          <w:rFonts w:ascii="TimesNewRomanPSMT" w:hAnsi="TimesNewRomanPSMT"/>
          <w:color w:val="000000"/>
          <w:sz w:val="28"/>
          <w:szCs w:val="28"/>
        </w:rPr>
        <w:t>самозанятость</w:t>
      </w:r>
      <w:proofErr w:type="spellEnd"/>
      <w:r w:rsidRPr="003508EC">
        <w:rPr>
          <w:rFonts w:ascii="TimesNewRomanPSMT" w:hAnsi="TimesNewRomanPSMT"/>
          <w:color w:val="000000"/>
          <w:sz w:val="28"/>
          <w:szCs w:val="28"/>
        </w:rPr>
        <w:t xml:space="preserve"> стала неотъемлемо частью </w:t>
      </w:r>
      <w:r w:rsidRPr="003508EC">
        <w:rPr>
          <w:rFonts w:ascii="Times New Roman" w:hAnsi="Times New Roman" w:cs="Times New Roman"/>
          <w:color w:val="000000"/>
          <w:sz w:val="28"/>
          <w:szCs w:val="28"/>
        </w:rPr>
        <w:t xml:space="preserve">предпринимательства, способствующая стабильному развитию </w:t>
      </w:r>
      <w:r w:rsidR="00450D1C" w:rsidRPr="003508EC">
        <w:rPr>
          <w:rFonts w:ascii="Times New Roman" w:hAnsi="Times New Roman" w:cs="Times New Roman"/>
          <w:color w:val="000000"/>
          <w:sz w:val="28"/>
          <w:szCs w:val="28"/>
        </w:rPr>
        <w:t>бизнес сообщества</w:t>
      </w:r>
      <w:r w:rsidRPr="003508EC">
        <w:rPr>
          <w:rFonts w:ascii="Times New Roman" w:hAnsi="Times New Roman" w:cs="Times New Roman"/>
          <w:color w:val="000000"/>
          <w:sz w:val="28"/>
          <w:szCs w:val="28"/>
        </w:rPr>
        <w:t xml:space="preserve">.  </w:t>
      </w:r>
    </w:p>
    <w:p w:rsidR="00495442" w:rsidRPr="003508EC" w:rsidRDefault="004F73B9" w:rsidP="00495442">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 xml:space="preserve">Малый бизнес продолжает доминировать </w:t>
      </w:r>
      <w:r w:rsidRPr="003508EC">
        <w:rPr>
          <w:rFonts w:ascii="Times New Roman" w:hAnsi="Times New Roman" w:cs="Times New Roman"/>
          <w:sz w:val="28"/>
          <w:szCs w:val="28"/>
        </w:rPr>
        <w:t xml:space="preserve">в таких секторах экономики, как розничная торговля </w:t>
      </w:r>
      <w:r w:rsidRPr="003508EC">
        <w:rPr>
          <w:rFonts w:ascii="Times New Roman" w:eastAsia="Calibri" w:hAnsi="Times New Roman" w:cs="Times New Roman"/>
          <w:sz w:val="28"/>
          <w:szCs w:val="28"/>
        </w:rPr>
        <w:t>–</w:t>
      </w:r>
      <w:r w:rsidRPr="003508EC">
        <w:rPr>
          <w:rFonts w:ascii="Times New Roman" w:hAnsi="Times New Roman" w:cs="Times New Roman"/>
          <w:sz w:val="28"/>
          <w:szCs w:val="28"/>
        </w:rPr>
        <w:t xml:space="preserve"> 43,00%, транспортные и грузовые перевозки </w:t>
      </w:r>
      <w:r w:rsidRPr="003508EC">
        <w:rPr>
          <w:rFonts w:ascii="Times New Roman" w:eastAsia="Calibri" w:hAnsi="Times New Roman" w:cs="Times New Roman"/>
          <w:sz w:val="28"/>
          <w:szCs w:val="28"/>
        </w:rPr>
        <w:t xml:space="preserve">– </w:t>
      </w:r>
      <w:r w:rsidRPr="003508EC">
        <w:rPr>
          <w:rFonts w:ascii="Times New Roman" w:hAnsi="Times New Roman" w:cs="Times New Roman"/>
          <w:sz w:val="28"/>
          <w:szCs w:val="28"/>
        </w:rPr>
        <w:t xml:space="preserve">12,30%, производство пищевых продуктов </w:t>
      </w:r>
      <w:r w:rsidRPr="003508EC">
        <w:rPr>
          <w:rFonts w:ascii="Times New Roman" w:eastAsia="Calibri" w:hAnsi="Times New Roman" w:cs="Times New Roman"/>
          <w:sz w:val="28"/>
          <w:szCs w:val="28"/>
        </w:rPr>
        <w:t>–</w:t>
      </w:r>
      <w:r w:rsidRPr="003508EC">
        <w:rPr>
          <w:rFonts w:ascii="Times New Roman" w:hAnsi="Times New Roman" w:cs="Times New Roman"/>
          <w:sz w:val="28"/>
          <w:szCs w:val="28"/>
        </w:rPr>
        <w:t xml:space="preserve"> 8,70%, предоставление бытовых услуг населению </w:t>
      </w:r>
      <w:r w:rsidRPr="003508EC">
        <w:rPr>
          <w:rFonts w:ascii="Times New Roman" w:eastAsia="Calibri" w:hAnsi="Times New Roman" w:cs="Times New Roman"/>
          <w:sz w:val="28"/>
          <w:szCs w:val="28"/>
        </w:rPr>
        <w:t>– 7,60%</w:t>
      </w:r>
      <w:r w:rsidRPr="003508EC">
        <w:rPr>
          <w:rFonts w:ascii="Times New Roman" w:hAnsi="Times New Roman" w:cs="Times New Roman"/>
          <w:sz w:val="28"/>
          <w:szCs w:val="28"/>
        </w:rPr>
        <w:t xml:space="preserve">, строительство – 5,80%, сельское хозяйство и </w:t>
      </w:r>
      <w:proofErr w:type="spellStart"/>
      <w:r w:rsidRPr="003508EC">
        <w:rPr>
          <w:rFonts w:ascii="Times New Roman" w:hAnsi="Times New Roman" w:cs="Times New Roman"/>
          <w:sz w:val="28"/>
          <w:szCs w:val="28"/>
        </w:rPr>
        <w:t>рыбодобыча</w:t>
      </w:r>
      <w:proofErr w:type="spellEnd"/>
      <w:r w:rsidRPr="003508EC">
        <w:rPr>
          <w:rFonts w:ascii="Times New Roman" w:hAnsi="Times New Roman" w:cs="Times New Roman"/>
          <w:sz w:val="28"/>
          <w:szCs w:val="28"/>
        </w:rPr>
        <w:t xml:space="preserve"> –</w:t>
      </w:r>
      <w:r w:rsidRPr="003508EC">
        <w:rPr>
          <w:rFonts w:ascii="Times New Roman" w:eastAsia="Calibri" w:hAnsi="Times New Roman" w:cs="Times New Roman"/>
          <w:sz w:val="28"/>
          <w:szCs w:val="28"/>
        </w:rPr>
        <w:t xml:space="preserve"> 4,70</w:t>
      </w:r>
      <w:r w:rsidRPr="003508EC">
        <w:rPr>
          <w:rFonts w:ascii="Times New Roman" w:hAnsi="Times New Roman" w:cs="Times New Roman"/>
          <w:sz w:val="28"/>
          <w:szCs w:val="28"/>
        </w:rPr>
        <w:t>%.</w:t>
      </w:r>
      <w:r w:rsidR="00495442" w:rsidRPr="003508EC">
        <w:rPr>
          <w:rFonts w:ascii="Times New Roman" w:hAnsi="Times New Roman" w:cs="Times New Roman"/>
          <w:sz w:val="28"/>
          <w:szCs w:val="28"/>
        </w:rPr>
        <w:t xml:space="preserve"> </w:t>
      </w:r>
      <w:r w:rsidR="00495442" w:rsidRPr="003508EC">
        <w:rPr>
          <w:rFonts w:ascii="Times New Roman" w:hAnsi="Times New Roman" w:cs="Times New Roman"/>
          <w:color w:val="000000"/>
          <w:sz w:val="28"/>
          <w:szCs w:val="28"/>
        </w:rPr>
        <w:t xml:space="preserve">Прогноз отраслевой структуры бизнес – сфер сохранит свои позиции.  </w:t>
      </w:r>
    </w:p>
    <w:p w:rsidR="00C17364" w:rsidRPr="003508EC" w:rsidRDefault="00C17364" w:rsidP="00C17364">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color w:val="000000"/>
          <w:sz w:val="28"/>
          <w:szCs w:val="28"/>
        </w:rPr>
        <w:t xml:space="preserve">Положительная динамика показателей развития малого и среднего предпринимательства достигается благодаря всесторонним мерам поддержки, предоставляемым малому и среднему бизнесу Березовского района, которые несмотря на </w:t>
      </w:r>
      <w:proofErr w:type="spellStart"/>
      <w:r w:rsidRPr="003508EC">
        <w:rPr>
          <w:rFonts w:ascii="Times New Roman" w:hAnsi="Times New Roman" w:cs="Times New Roman"/>
          <w:color w:val="000000"/>
          <w:sz w:val="28"/>
          <w:szCs w:val="28"/>
        </w:rPr>
        <w:t>санкционное</w:t>
      </w:r>
      <w:proofErr w:type="spellEnd"/>
      <w:r w:rsidRPr="003508EC">
        <w:rPr>
          <w:rFonts w:ascii="Times New Roman" w:hAnsi="Times New Roman" w:cs="Times New Roman"/>
          <w:color w:val="000000"/>
          <w:sz w:val="28"/>
          <w:szCs w:val="28"/>
        </w:rPr>
        <w:t xml:space="preserve"> давление, становятся шире и способствуют росту привлекательности открытия «своего дела». </w:t>
      </w:r>
      <w:r w:rsidRPr="003508EC">
        <w:rPr>
          <w:rFonts w:ascii="Times New Roman" w:hAnsi="Times New Roman" w:cs="Times New Roman"/>
          <w:sz w:val="28"/>
          <w:szCs w:val="28"/>
        </w:rPr>
        <w:t>В 202</w:t>
      </w:r>
      <w:r w:rsidR="004F73B9"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в районе появилось </w:t>
      </w:r>
      <w:r w:rsidR="004F73B9" w:rsidRPr="003508EC">
        <w:rPr>
          <w:rFonts w:ascii="Times New Roman" w:hAnsi="Times New Roman" w:cs="Times New Roman"/>
          <w:sz w:val="28"/>
          <w:szCs w:val="28"/>
        </w:rPr>
        <w:t>87</w:t>
      </w:r>
      <w:r w:rsidRPr="003508EC">
        <w:rPr>
          <w:rFonts w:ascii="Times New Roman" w:hAnsi="Times New Roman" w:cs="Times New Roman"/>
          <w:sz w:val="28"/>
          <w:szCs w:val="28"/>
        </w:rPr>
        <w:t xml:space="preserve"> вновь зарегистрированных субъект</w:t>
      </w:r>
      <w:r w:rsidR="004F73B9" w:rsidRPr="003508EC">
        <w:rPr>
          <w:rFonts w:ascii="Times New Roman" w:hAnsi="Times New Roman" w:cs="Times New Roman"/>
          <w:sz w:val="28"/>
          <w:szCs w:val="28"/>
        </w:rPr>
        <w:t>ов</w:t>
      </w:r>
      <w:r w:rsidRPr="003508EC">
        <w:rPr>
          <w:rFonts w:ascii="Times New Roman" w:hAnsi="Times New Roman" w:cs="Times New Roman"/>
          <w:sz w:val="28"/>
          <w:szCs w:val="28"/>
        </w:rPr>
        <w:t xml:space="preserve">. </w:t>
      </w:r>
    </w:p>
    <w:p w:rsidR="00E1241C" w:rsidRPr="003508EC" w:rsidRDefault="00E1241C" w:rsidP="00E1241C">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lastRenderedPageBreak/>
        <w:t>В связи с расширением спектра и увеличением объемов оказываемой поддержки бизнесу, развивается такая сфера как социальное предпринимательство, которому в настоящее время уделяется особое внимание, ввиду ориентированности на незащищенные группы граждан, нуждающиеся в социальных услугах.</w:t>
      </w:r>
    </w:p>
    <w:p w:rsidR="00E1241C" w:rsidRPr="003508EC" w:rsidRDefault="00E1241C" w:rsidP="00E1241C">
      <w:pPr>
        <w:tabs>
          <w:tab w:val="left" w:pos="709"/>
        </w:tabs>
        <w:spacing w:after="0" w:line="240" w:lineRule="auto"/>
        <w:jc w:val="both"/>
        <w:rPr>
          <w:rFonts w:ascii="Times New Roman" w:hAnsi="Times New Roman" w:cs="Times New Roman"/>
          <w:color w:val="000000"/>
          <w:sz w:val="28"/>
          <w:szCs w:val="28"/>
        </w:rPr>
      </w:pPr>
      <w:r w:rsidRPr="003508EC">
        <w:rPr>
          <w:rFonts w:ascii="Times New Roman" w:hAnsi="Times New Roman" w:cs="Times New Roman"/>
          <w:sz w:val="28"/>
          <w:szCs w:val="28"/>
        </w:rPr>
        <w:tab/>
      </w:r>
      <w:r w:rsidRPr="003508EC">
        <w:rPr>
          <w:rFonts w:ascii="Times New Roman" w:hAnsi="Times New Roman" w:cs="Times New Roman"/>
          <w:color w:val="000000"/>
          <w:sz w:val="28"/>
          <w:szCs w:val="28"/>
        </w:rPr>
        <w:t>По состоянию на 1 января 2023 года в реестр поставщиков социальных услуг Ханты-Мансийского автономного округа – Югры включены 2 субъекта предпринимательства, оказывающие социальные услуги пожилым гражданам на дому и услуги социального такси.</w:t>
      </w:r>
    </w:p>
    <w:p w:rsidR="00E1241C" w:rsidRPr="00EE5D0E" w:rsidRDefault="00E1241C" w:rsidP="00E1241C">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 xml:space="preserve">Также, наблюдается развитие креативной индустрии, по состоянию на 1 января 2023 года </w:t>
      </w:r>
      <w:r w:rsidRPr="00EE5D0E">
        <w:rPr>
          <w:rFonts w:ascii="Times New Roman" w:hAnsi="Times New Roman" w:cs="Times New Roman"/>
          <w:color w:val="000000"/>
          <w:sz w:val="28"/>
          <w:szCs w:val="28"/>
        </w:rPr>
        <w:t>Реестр субъектов креативных индустрий составил 3 субъекта предпринимательской деятельности, оказывающие услуги в сфере туризма, культуры, общей физической подготовки для детей от 3 до 6 лет. В 2022 году зарегистрирован новый участник РО КМНС «</w:t>
      </w:r>
      <w:proofErr w:type="spellStart"/>
      <w:r w:rsidRPr="00EE5D0E">
        <w:rPr>
          <w:rFonts w:ascii="Times New Roman" w:hAnsi="Times New Roman" w:cs="Times New Roman"/>
          <w:color w:val="000000"/>
          <w:sz w:val="28"/>
          <w:szCs w:val="28"/>
        </w:rPr>
        <w:t>Ялпын</w:t>
      </w:r>
      <w:proofErr w:type="spellEnd"/>
      <w:r w:rsidRPr="00EE5D0E">
        <w:rPr>
          <w:rFonts w:ascii="Times New Roman" w:hAnsi="Times New Roman" w:cs="Times New Roman"/>
          <w:color w:val="000000"/>
          <w:sz w:val="28"/>
          <w:szCs w:val="28"/>
        </w:rPr>
        <w:t xml:space="preserve"> </w:t>
      </w:r>
      <w:proofErr w:type="spellStart"/>
      <w:r w:rsidRPr="00EE5D0E">
        <w:rPr>
          <w:rFonts w:ascii="Times New Roman" w:hAnsi="Times New Roman" w:cs="Times New Roman"/>
          <w:color w:val="000000"/>
          <w:sz w:val="28"/>
          <w:szCs w:val="28"/>
        </w:rPr>
        <w:t>Маа</w:t>
      </w:r>
      <w:proofErr w:type="spellEnd"/>
      <w:r w:rsidRPr="00EE5D0E">
        <w:rPr>
          <w:rFonts w:ascii="Times New Roman" w:hAnsi="Times New Roman" w:cs="Times New Roman"/>
          <w:color w:val="000000"/>
          <w:sz w:val="28"/>
          <w:szCs w:val="28"/>
        </w:rPr>
        <w:t>» (с. Саранпауль), планирующий создание кино и видео фильмов</w:t>
      </w:r>
      <w:r w:rsidR="003061E1" w:rsidRPr="00EE5D0E">
        <w:rPr>
          <w:rFonts w:ascii="Times New Roman" w:hAnsi="Times New Roman" w:cs="Times New Roman"/>
          <w:color w:val="000000"/>
          <w:sz w:val="28"/>
          <w:szCs w:val="28"/>
        </w:rPr>
        <w:t xml:space="preserve"> </w:t>
      </w:r>
      <w:r w:rsidRPr="00EE5D0E">
        <w:rPr>
          <w:rFonts w:ascii="Times New Roman" w:hAnsi="Times New Roman" w:cs="Times New Roman"/>
          <w:color w:val="000000"/>
          <w:sz w:val="28"/>
          <w:szCs w:val="28"/>
        </w:rPr>
        <w:t>о родной земле, ее традициях и жизненных укладах.</w:t>
      </w:r>
      <w:r w:rsidR="00CF75E2" w:rsidRPr="00EE5D0E">
        <w:rPr>
          <w:rFonts w:ascii="Times New Roman" w:hAnsi="Times New Roman" w:cs="Times New Roman"/>
          <w:color w:val="000000"/>
          <w:sz w:val="28"/>
          <w:szCs w:val="28"/>
        </w:rPr>
        <w:t xml:space="preserve"> Осуществляет разработку проекта по </w:t>
      </w:r>
      <w:proofErr w:type="spellStart"/>
      <w:r w:rsidR="00CF75E2" w:rsidRPr="00EE5D0E">
        <w:rPr>
          <w:rFonts w:ascii="Times New Roman" w:hAnsi="Times New Roman" w:cs="Times New Roman"/>
          <w:color w:val="000000"/>
          <w:sz w:val="28"/>
          <w:szCs w:val="28"/>
        </w:rPr>
        <w:t>цифровизации</w:t>
      </w:r>
      <w:proofErr w:type="spellEnd"/>
      <w:r w:rsidR="00CF75E2" w:rsidRPr="00EE5D0E">
        <w:rPr>
          <w:rFonts w:ascii="Times New Roman" w:hAnsi="Times New Roman" w:cs="Times New Roman"/>
          <w:color w:val="000000"/>
          <w:sz w:val="28"/>
          <w:szCs w:val="28"/>
        </w:rPr>
        <w:t xml:space="preserve"> </w:t>
      </w:r>
      <w:r w:rsidR="00EE5D0E" w:rsidRPr="00EE5D0E">
        <w:rPr>
          <w:rFonts w:ascii="Times New Roman" w:hAnsi="Times New Roman" w:cs="Times New Roman"/>
          <w:color w:val="000000"/>
          <w:sz w:val="28"/>
          <w:szCs w:val="28"/>
        </w:rPr>
        <w:t>мансийского языка для обучения в онлайн-формате.</w:t>
      </w:r>
    </w:p>
    <w:p w:rsidR="00FA7498" w:rsidRPr="003508EC" w:rsidRDefault="00FA7498" w:rsidP="00FA7498">
      <w:pPr>
        <w:spacing w:after="0" w:line="240" w:lineRule="auto"/>
        <w:ind w:firstLine="709"/>
        <w:jc w:val="both"/>
        <w:rPr>
          <w:rFonts w:ascii="Times New Roman" w:hAnsi="Times New Roman" w:cs="Times New Roman"/>
          <w:sz w:val="28"/>
          <w:szCs w:val="28"/>
        </w:rPr>
      </w:pPr>
      <w:r w:rsidRPr="00EE5D0E">
        <w:rPr>
          <w:rFonts w:ascii="Times New Roman" w:hAnsi="Times New Roman" w:cs="Times New Roman"/>
          <w:sz w:val="28"/>
          <w:szCs w:val="28"/>
        </w:rPr>
        <w:t>В 2023 году реализуется постановление администрации Березовского района от 01.02.2023 №32</w:t>
      </w:r>
      <w:r w:rsidR="00E311EA" w:rsidRPr="00EE5D0E">
        <w:rPr>
          <w:rFonts w:ascii="Times New Roman" w:hAnsi="Times New Roman" w:cs="Times New Roman"/>
          <w:sz w:val="28"/>
          <w:szCs w:val="28"/>
        </w:rPr>
        <w:t>, которым предусмотрены</w:t>
      </w:r>
      <w:r w:rsidRPr="00EE5D0E">
        <w:rPr>
          <w:rFonts w:ascii="Times New Roman" w:hAnsi="Times New Roman" w:cs="Times New Roman"/>
          <w:sz w:val="28"/>
          <w:szCs w:val="28"/>
        </w:rPr>
        <w:t xml:space="preserve"> дополнительны</w:t>
      </w:r>
      <w:r w:rsidR="00E311EA" w:rsidRPr="00EE5D0E">
        <w:rPr>
          <w:rFonts w:ascii="Times New Roman" w:hAnsi="Times New Roman" w:cs="Times New Roman"/>
          <w:sz w:val="28"/>
          <w:szCs w:val="28"/>
        </w:rPr>
        <w:t>е</w:t>
      </w:r>
      <w:r w:rsidRPr="00EE5D0E">
        <w:rPr>
          <w:rFonts w:ascii="Times New Roman" w:hAnsi="Times New Roman" w:cs="Times New Roman"/>
          <w:sz w:val="28"/>
          <w:szCs w:val="28"/>
        </w:rPr>
        <w:t xml:space="preserve"> мер</w:t>
      </w:r>
      <w:r w:rsidR="00E311EA" w:rsidRPr="00EE5D0E">
        <w:rPr>
          <w:rFonts w:ascii="Times New Roman" w:hAnsi="Times New Roman" w:cs="Times New Roman"/>
          <w:sz w:val="28"/>
          <w:szCs w:val="28"/>
        </w:rPr>
        <w:t>ы</w:t>
      </w:r>
      <w:r w:rsidRPr="00EE5D0E">
        <w:rPr>
          <w:rFonts w:ascii="Times New Roman" w:hAnsi="Times New Roman" w:cs="Times New Roman"/>
          <w:sz w:val="28"/>
          <w:szCs w:val="28"/>
        </w:rPr>
        <w:t xml:space="preserve"> имущественной поддержки гражданам, </w:t>
      </w:r>
      <w:r w:rsidR="00E311EA" w:rsidRPr="00EE5D0E">
        <w:rPr>
          <w:rFonts w:ascii="Times New Roman" w:hAnsi="Times New Roman" w:cs="Times New Roman"/>
          <w:sz w:val="28"/>
          <w:szCs w:val="28"/>
        </w:rPr>
        <w:t>являющ</w:t>
      </w:r>
      <w:r w:rsidR="00374B59" w:rsidRPr="00EE5D0E">
        <w:rPr>
          <w:rFonts w:ascii="Times New Roman" w:hAnsi="Times New Roman" w:cs="Times New Roman"/>
          <w:sz w:val="28"/>
          <w:szCs w:val="28"/>
        </w:rPr>
        <w:t>иеся</w:t>
      </w:r>
      <w:r w:rsidR="00E311EA" w:rsidRPr="00EE5D0E">
        <w:rPr>
          <w:rFonts w:ascii="Times New Roman" w:hAnsi="Times New Roman" w:cs="Times New Roman"/>
          <w:sz w:val="28"/>
          <w:szCs w:val="28"/>
        </w:rPr>
        <w:t xml:space="preserve"> индивидуальным</w:t>
      </w:r>
      <w:r w:rsidR="00374B59" w:rsidRPr="00EE5D0E">
        <w:rPr>
          <w:rFonts w:ascii="Times New Roman" w:hAnsi="Times New Roman" w:cs="Times New Roman"/>
          <w:sz w:val="28"/>
          <w:szCs w:val="28"/>
        </w:rPr>
        <w:t>и</w:t>
      </w:r>
      <w:r w:rsidR="00E311EA" w:rsidRPr="00EE5D0E">
        <w:rPr>
          <w:rFonts w:ascii="Times New Roman" w:hAnsi="Times New Roman" w:cs="Times New Roman"/>
          <w:sz w:val="28"/>
          <w:szCs w:val="28"/>
        </w:rPr>
        <w:t xml:space="preserve"> предпринимател</w:t>
      </w:r>
      <w:r w:rsidR="00374B59" w:rsidRPr="00EE5D0E">
        <w:rPr>
          <w:rFonts w:ascii="Times New Roman" w:hAnsi="Times New Roman" w:cs="Times New Roman"/>
          <w:sz w:val="28"/>
          <w:szCs w:val="28"/>
        </w:rPr>
        <w:t>ями</w:t>
      </w:r>
      <w:r w:rsidR="00E311EA" w:rsidRPr="00EE5D0E">
        <w:rPr>
          <w:rFonts w:ascii="Times New Roman" w:hAnsi="Times New Roman" w:cs="Times New Roman"/>
          <w:sz w:val="28"/>
          <w:szCs w:val="28"/>
        </w:rPr>
        <w:t>, юридическ</w:t>
      </w:r>
      <w:r w:rsidR="00374B59" w:rsidRPr="00EE5D0E">
        <w:rPr>
          <w:rFonts w:ascii="Times New Roman" w:hAnsi="Times New Roman" w:cs="Times New Roman"/>
          <w:sz w:val="28"/>
          <w:szCs w:val="28"/>
        </w:rPr>
        <w:t>ими</w:t>
      </w:r>
      <w:r w:rsidR="00E311EA" w:rsidRPr="00EE5D0E">
        <w:rPr>
          <w:rFonts w:ascii="Times New Roman" w:hAnsi="Times New Roman" w:cs="Times New Roman"/>
          <w:sz w:val="28"/>
          <w:szCs w:val="28"/>
        </w:rPr>
        <w:t xml:space="preserve"> лиц</w:t>
      </w:r>
      <w:r w:rsidR="00374B59" w:rsidRPr="00EE5D0E">
        <w:rPr>
          <w:rFonts w:ascii="Times New Roman" w:hAnsi="Times New Roman" w:cs="Times New Roman"/>
          <w:sz w:val="28"/>
          <w:szCs w:val="28"/>
        </w:rPr>
        <w:t>ами,</w:t>
      </w:r>
      <w:r w:rsidR="00E311EA" w:rsidRPr="00EE5D0E">
        <w:rPr>
          <w:rFonts w:ascii="Times New Roman" w:hAnsi="Times New Roman" w:cs="Times New Roman"/>
          <w:sz w:val="28"/>
          <w:szCs w:val="28"/>
        </w:rPr>
        <w:t xml:space="preserve"> </w:t>
      </w:r>
      <w:r w:rsidRPr="00EE5D0E">
        <w:rPr>
          <w:rFonts w:ascii="Times New Roman" w:hAnsi="Times New Roman" w:cs="Times New Roman"/>
          <w:sz w:val="28"/>
          <w:szCs w:val="28"/>
        </w:rPr>
        <w:t>принимающим</w:t>
      </w:r>
      <w:r w:rsidR="00374B59" w:rsidRPr="00EE5D0E">
        <w:rPr>
          <w:rFonts w:ascii="Times New Roman" w:hAnsi="Times New Roman" w:cs="Times New Roman"/>
          <w:sz w:val="28"/>
          <w:szCs w:val="28"/>
        </w:rPr>
        <w:t>и</w:t>
      </w:r>
      <w:r w:rsidRPr="00EE5D0E">
        <w:rPr>
          <w:rFonts w:ascii="Times New Roman" w:hAnsi="Times New Roman" w:cs="Times New Roman"/>
          <w:sz w:val="28"/>
          <w:szCs w:val="28"/>
        </w:rPr>
        <w:t xml:space="preserve"> (принявшим</w:t>
      </w:r>
      <w:r w:rsidR="00374B59" w:rsidRPr="00EE5D0E">
        <w:rPr>
          <w:rFonts w:ascii="Times New Roman" w:hAnsi="Times New Roman" w:cs="Times New Roman"/>
          <w:sz w:val="28"/>
          <w:szCs w:val="28"/>
        </w:rPr>
        <w:t>и</w:t>
      </w:r>
      <w:r w:rsidRPr="00EE5D0E">
        <w:rPr>
          <w:rFonts w:ascii="Times New Roman" w:hAnsi="Times New Roman" w:cs="Times New Roman"/>
          <w:sz w:val="28"/>
          <w:szCs w:val="28"/>
        </w:rPr>
        <w:t>) участие в специальной военной операции на территориях Украины, Донецкой Народной Республики, Луганской Народной</w:t>
      </w:r>
      <w:r w:rsidRPr="003508EC">
        <w:rPr>
          <w:rFonts w:ascii="Times New Roman" w:hAnsi="Times New Roman" w:cs="Times New Roman"/>
          <w:sz w:val="28"/>
          <w:szCs w:val="28"/>
        </w:rPr>
        <w:t xml:space="preserve"> Республики, Запорожской, Херсонской областей</w:t>
      </w:r>
      <w:r w:rsidR="00E40438" w:rsidRPr="003508EC">
        <w:rPr>
          <w:rFonts w:ascii="Times New Roman" w:hAnsi="Times New Roman" w:cs="Times New Roman"/>
          <w:sz w:val="28"/>
          <w:szCs w:val="28"/>
        </w:rPr>
        <w:t xml:space="preserve"> в виде отсрочки платежей, не применение штрафных санкций</w:t>
      </w:r>
      <w:r w:rsidR="00B454A2" w:rsidRPr="003508EC">
        <w:rPr>
          <w:rFonts w:ascii="Times New Roman" w:hAnsi="Times New Roman" w:cs="Times New Roman"/>
          <w:sz w:val="28"/>
          <w:szCs w:val="28"/>
        </w:rPr>
        <w:t xml:space="preserve"> и т.д.</w:t>
      </w:r>
      <w:r w:rsidR="00E311EA" w:rsidRPr="003508EC">
        <w:rPr>
          <w:rFonts w:ascii="Times New Roman" w:hAnsi="Times New Roman" w:cs="Times New Roman"/>
          <w:sz w:val="28"/>
          <w:szCs w:val="28"/>
        </w:rPr>
        <w:t xml:space="preserve"> </w:t>
      </w:r>
    </w:p>
    <w:p w:rsidR="00450D1C" w:rsidRPr="003508EC" w:rsidRDefault="00450D1C" w:rsidP="00985D12">
      <w:pPr>
        <w:tabs>
          <w:tab w:val="left" w:pos="2355"/>
          <w:tab w:val="right" w:pos="9921"/>
        </w:tabs>
        <w:spacing w:after="0" w:line="240" w:lineRule="auto"/>
        <w:ind w:firstLine="709"/>
        <w:jc w:val="both"/>
        <w:rPr>
          <w:rFonts w:ascii="Times New Roman" w:hAnsi="Times New Roman" w:cs="Times New Roman"/>
          <w:color w:val="FF0000"/>
          <w:sz w:val="28"/>
          <w:szCs w:val="28"/>
        </w:rPr>
      </w:pPr>
      <w:r w:rsidRPr="003508EC">
        <w:rPr>
          <w:rFonts w:ascii="Times New Roman" w:hAnsi="Times New Roman" w:cs="Times New Roman"/>
          <w:sz w:val="28"/>
          <w:szCs w:val="28"/>
        </w:rPr>
        <w:t>Реализуемая широкая поддержка предпринимательства, способствует увеличению налоговых отчислений. По итогам 2022 года поступления в бюджет Березовского района налога на совокупный доход от субъектов малого и среднего предпринимательства составили 53 225,90 тыс. руб., на 0,71% превысив утвержденный годовой план.</w:t>
      </w:r>
    </w:p>
    <w:p w:rsidR="00450D1C" w:rsidRPr="003508EC" w:rsidRDefault="00450D1C" w:rsidP="00985D12">
      <w:pPr>
        <w:widowControl w:val="0"/>
        <w:tabs>
          <w:tab w:val="left" w:pos="8640"/>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Основную долю налоговых поступлений в бюджет района обеспечило поступление по налогу, взимаемому в связи с применением упрощенной системы налогообложения – 91,28 % от общего объема налога на совокупный доход.</w:t>
      </w:r>
      <w:r w:rsidR="00985D12" w:rsidRPr="003508EC">
        <w:rPr>
          <w:rFonts w:ascii="Times New Roman" w:hAnsi="Times New Roman" w:cs="Times New Roman"/>
          <w:sz w:val="28"/>
          <w:szCs w:val="28"/>
        </w:rPr>
        <w:t xml:space="preserve"> </w:t>
      </w:r>
    </w:p>
    <w:p w:rsidR="00870F20" w:rsidRPr="003508EC" w:rsidRDefault="00870F20" w:rsidP="00870F20">
      <w:pPr>
        <w:widowControl w:val="0"/>
        <w:autoSpaceDE w:val="0"/>
        <w:autoSpaceDN w:val="0"/>
        <w:adjustRightInd w:val="0"/>
        <w:spacing w:line="240" w:lineRule="auto"/>
        <w:ind w:firstLine="720"/>
        <w:contextualSpacing/>
        <w:jc w:val="both"/>
        <w:rPr>
          <w:rFonts w:ascii="Times New Roman" w:hAnsi="Times New Roman" w:cs="Times New Roman"/>
          <w:sz w:val="28"/>
          <w:szCs w:val="28"/>
        </w:rPr>
      </w:pPr>
      <w:r w:rsidRPr="003508EC">
        <w:rPr>
          <w:rFonts w:ascii="Times New Roman" w:hAnsi="Times New Roman" w:cs="Times New Roman"/>
          <w:sz w:val="28"/>
          <w:szCs w:val="28"/>
        </w:rPr>
        <w:t>В 202</w:t>
      </w:r>
      <w:r w:rsidR="00184361" w:rsidRPr="003508EC">
        <w:rPr>
          <w:rFonts w:ascii="Times New Roman" w:hAnsi="Times New Roman" w:cs="Times New Roman"/>
          <w:sz w:val="28"/>
          <w:szCs w:val="28"/>
        </w:rPr>
        <w:t>2</w:t>
      </w:r>
      <w:r w:rsidRPr="003508EC">
        <w:rPr>
          <w:rFonts w:ascii="Times New Roman" w:hAnsi="Times New Roman" w:cs="Times New Roman"/>
          <w:sz w:val="28"/>
          <w:szCs w:val="28"/>
        </w:rPr>
        <w:t xml:space="preserve"> году </w:t>
      </w:r>
      <w:r w:rsidR="00B92A13" w:rsidRPr="003508EC">
        <w:rPr>
          <w:rFonts w:ascii="Times New Roman" w:hAnsi="Times New Roman" w:cs="Times New Roman"/>
          <w:sz w:val="28"/>
          <w:szCs w:val="28"/>
        </w:rPr>
        <w:t xml:space="preserve">зафиксировано увеличение </w:t>
      </w:r>
      <w:r w:rsidRPr="003508EC">
        <w:rPr>
          <w:rFonts w:ascii="Times New Roman" w:hAnsi="Times New Roman" w:cs="Times New Roman"/>
          <w:sz w:val="28"/>
          <w:szCs w:val="28"/>
        </w:rPr>
        <w:t>дол</w:t>
      </w:r>
      <w:r w:rsidR="00B92A13" w:rsidRPr="003508EC">
        <w:rPr>
          <w:rFonts w:ascii="Times New Roman" w:hAnsi="Times New Roman" w:cs="Times New Roman"/>
          <w:sz w:val="28"/>
          <w:szCs w:val="28"/>
        </w:rPr>
        <w:t>и</w:t>
      </w:r>
      <w:r w:rsidRPr="003508EC">
        <w:rPr>
          <w:rFonts w:ascii="Times New Roman" w:hAnsi="Times New Roman" w:cs="Times New Roman"/>
          <w:sz w:val="28"/>
          <w:szCs w:val="28"/>
        </w:rPr>
        <w:t xml:space="preserve"> муниципального заказа, размещенного у субъектов малого предпринимательства</w:t>
      </w:r>
      <w:r w:rsidR="00F044F5" w:rsidRPr="003508EC">
        <w:rPr>
          <w:rFonts w:ascii="Times New Roman" w:hAnsi="Times New Roman" w:cs="Times New Roman"/>
          <w:sz w:val="28"/>
          <w:szCs w:val="28"/>
        </w:rPr>
        <w:t xml:space="preserve"> и социально ориентированных некоммерческих организаций</w:t>
      </w:r>
      <w:r w:rsidRPr="003508EC">
        <w:rPr>
          <w:rFonts w:ascii="Times New Roman" w:hAnsi="Times New Roman" w:cs="Times New Roman"/>
          <w:sz w:val="28"/>
          <w:szCs w:val="28"/>
        </w:rPr>
        <w:t xml:space="preserve"> при проведении электронных аукционов, в общем годовом объеме закупок </w:t>
      </w:r>
      <w:r w:rsidR="00184361" w:rsidRPr="003508EC">
        <w:rPr>
          <w:rFonts w:ascii="Times New Roman" w:hAnsi="Times New Roman" w:cs="Times New Roman"/>
          <w:sz w:val="28"/>
          <w:szCs w:val="28"/>
        </w:rPr>
        <w:t>с 96,2 до 97,1%</w:t>
      </w:r>
      <w:r w:rsidRPr="003508EC">
        <w:rPr>
          <w:rFonts w:ascii="Times New Roman" w:hAnsi="Times New Roman" w:cs="Times New Roman"/>
          <w:sz w:val="28"/>
          <w:szCs w:val="28"/>
        </w:rPr>
        <w:t>.</w:t>
      </w:r>
      <w:r w:rsidR="00BF7417" w:rsidRPr="003508EC">
        <w:rPr>
          <w:rFonts w:ascii="Times New Roman" w:hAnsi="Times New Roman" w:cs="Times New Roman"/>
          <w:sz w:val="28"/>
          <w:szCs w:val="28"/>
        </w:rPr>
        <w:t xml:space="preserve"> </w:t>
      </w:r>
      <w:r w:rsidR="00184361" w:rsidRPr="003508EC">
        <w:rPr>
          <w:rFonts w:ascii="Times New Roman" w:hAnsi="Times New Roman" w:cs="Times New Roman"/>
          <w:sz w:val="28"/>
          <w:szCs w:val="28"/>
        </w:rPr>
        <w:t>Оценка</w:t>
      </w:r>
      <w:r w:rsidR="00BF7417" w:rsidRPr="003508EC">
        <w:rPr>
          <w:rFonts w:ascii="Times New Roman" w:hAnsi="Times New Roman" w:cs="Times New Roman"/>
          <w:sz w:val="28"/>
          <w:szCs w:val="28"/>
        </w:rPr>
        <w:t xml:space="preserve"> </w:t>
      </w:r>
      <w:r w:rsidR="00184361" w:rsidRPr="003508EC">
        <w:rPr>
          <w:rFonts w:ascii="Times New Roman" w:hAnsi="Times New Roman" w:cs="Times New Roman"/>
          <w:sz w:val="28"/>
          <w:szCs w:val="28"/>
        </w:rPr>
        <w:t>2023 года</w:t>
      </w:r>
      <w:r w:rsidR="00B8785F" w:rsidRPr="003508EC">
        <w:rPr>
          <w:rFonts w:ascii="Times New Roman" w:hAnsi="Times New Roman" w:cs="Times New Roman"/>
          <w:sz w:val="28"/>
          <w:szCs w:val="28"/>
        </w:rPr>
        <w:t xml:space="preserve"> сформирован</w:t>
      </w:r>
      <w:r w:rsidR="00F135D9" w:rsidRPr="003508EC">
        <w:rPr>
          <w:rFonts w:ascii="Times New Roman" w:hAnsi="Times New Roman" w:cs="Times New Roman"/>
          <w:sz w:val="28"/>
          <w:szCs w:val="28"/>
        </w:rPr>
        <w:t>а</w:t>
      </w:r>
      <w:r w:rsidR="00B8785F" w:rsidRPr="003508EC">
        <w:rPr>
          <w:rFonts w:ascii="Times New Roman" w:hAnsi="Times New Roman" w:cs="Times New Roman"/>
          <w:sz w:val="28"/>
          <w:szCs w:val="28"/>
        </w:rPr>
        <w:t xml:space="preserve"> </w:t>
      </w:r>
      <w:r w:rsidR="00184361" w:rsidRPr="003508EC">
        <w:rPr>
          <w:rFonts w:ascii="Times New Roman" w:hAnsi="Times New Roman" w:cs="Times New Roman"/>
          <w:sz w:val="28"/>
          <w:szCs w:val="28"/>
        </w:rPr>
        <w:t>в объеме 97,5</w:t>
      </w:r>
      <w:r w:rsidR="00B8785F" w:rsidRPr="003508EC">
        <w:rPr>
          <w:rFonts w:ascii="Times New Roman" w:hAnsi="Times New Roman" w:cs="Times New Roman"/>
          <w:sz w:val="28"/>
          <w:szCs w:val="28"/>
        </w:rPr>
        <w:t>%.</w:t>
      </w:r>
    </w:p>
    <w:p w:rsidR="00172F35" w:rsidRPr="003508EC" w:rsidRDefault="00A25306" w:rsidP="00441BAE">
      <w:pPr>
        <w:widowControl w:val="0"/>
        <w:spacing w:after="0" w:line="240" w:lineRule="auto"/>
        <w:ind w:firstLine="709"/>
        <w:jc w:val="both"/>
        <w:rPr>
          <w:rFonts w:ascii="Times New Roman" w:hAnsi="Times New Roman" w:cs="Times New Roman"/>
          <w:sz w:val="28"/>
          <w:szCs w:val="28"/>
          <w:lang w:eastAsia="zh-CN"/>
        </w:rPr>
      </w:pPr>
      <w:r w:rsidRPr="003508EC">
        <w:rPr>
          <w:rFonts w:ascii="Times New Roman" w:hAnsi="Times New Roman" w:cs="Times New Roman"/>
          <w:sz w:val="28"/>
          <w:szCs w:val="28"/>
          <w:lang w:eastAsia="zh-CN"/>
        </w:rPr>
        <w:t>Развитие предпринимательства</w:t>
      </w:r>
      <w:r w:rsidR="00172F35" w:rsidRPr="003508EC">
        <w:rPr>
          <w:rFonts w:ascii="Times New Roman" w:hAnsi="Times New Roman" w:cs="Times New Roman"/>
          <w:sz w:val="28"/>
          <w:szCs w:val="28"/>
          <w:lang w:eastAsia="zh-CN"/>
        </w:rPr>
        <w:t xml:space="preserve"> прогнозируется через создание максимально широких возможностей для ведения малого и среднего бизнеса</w:t>
      </w:r>
      <w:r w:rsidRPr="003508EC">
        <w:rPr>
          <w:rFonts w:ascii="Times New Roman" w:hAnsi="Times New Roman" w:cs="Times New Roman"/>
          <w:sz w:val="28"/>
          <w:szCs w:val="28"/>
          <w:lang w:eastAsia="zh-CN"/>
        </w:rPr>
        <w:t>.</w:t>
      </w:r>
    </w:p>
    <w:p w:rsidR="00441BAE" w:rsidRPr="00EE5D0E" w:rsidRDefault="00441BAE" w:rsidP="00441BAE">
      <w:pPr>
        <w:widowControl w:val="0"/>
        <w:spacing w:after="0" w:line="240" w:lineRule="auto"/>
        <w:ind w:firstLine="709"/>
        <w:jc w:val="both"/>
        <w:rPr>
          <w:rFonts w:ascii="Times New Roman" w:hAnsi="Times New Roman" w:cs="Times New Roman"/>
          <w:color w:val="FF0000"/>
          <w:sz w:val="28"/>
          <w:szCs w:val="28"/>
          <w:lang w:eastAsia="zh-CN"/>
        </w:rPr>
      </w:pPr>
      <w:r w:rsidRPr="003508EC">
        <w:rPr>
          <w:rFonts w:ascii="Times New Roman" w:hAnsi="Times New Roman" w:cs="Times New Roman"/>
          <w:sz w:val="28"/>
          <w:szCs w:val="28"/>
          <w:lang w:eastAsia="zh-CN"/>
        </w:rPr>
        <w:t>Прогноз</w:t>
      </w:r>
      <w:r w:rsidR="00462B7F" w:rsidRPr="003508EC">
        <w:rPr>
          <w:rFonts w:ascii="Times New Roman" w:hAnsi="Times New Roman" w:cs="Times New Roman"/>
          <w:sz w:val="28"/>
          <w:szCs w:val="28"/>
          <w:lang w:eastAsia="zh-CN"/>
        </w:rPr>
        <w:t xml:space="preserve"> развития</w:t>
      </w:r>
      <w:r w:rsidRPr="003508EC">
        <w:rPr>
          <w:rFonts w:ascii="Times New Roman" w:hAnsi="Times New Roman" w:cs="Times New Roman"/>
          <w:sz w:val="28"/>
          <w:szCs w:val="28"/>
          <w:lang w:eastAsia="zh-CN"/>
        </w:rPr>
        <w:t xml:space="preserve"> отражает устойчивую положительную динамику развития</w:t>
      </w:r>
      <w:r w:rsidR="00A627E5" w:rsidRPr="003508EC">
        <w:rPr>
          <w:rFonts w:ascii="Times New Roman" w:hAnsi="Times New Roman" w:cs="Times New Roman"/>
          <w:sz w:val="28"/>
          <w:szCs w:val="28"/>
          <w:lang w:eastAsia="zh-CN"/>
        </w:rPr>
        <w:t xml:space="preserve"> субъектов до 520</w:t>
      </w:r>
      <w:r w:rsidR="00264314" w:rsidRPr="003508EC">
        <w:rPr>
          <w:rFonts w:ascii="Times New Roman" w:hAnsi="Times New Roman" w:cs="Times New Roman"/>
          <w:sz w:val="28"/>
          <w:szCs w:val="28"/>
          <w:lang w:eastAsia="zh-CN"/>
        </w:rPr>
        <w:t xml:space="preserve"> единиц в 202</w:t>
      </w:r>
      <w:r w:rsidR="00A627E5" w:rsidRPr="003508EC">
        <w:rPr>
          <w:rFonts w:ascii="Times New Roman" w:hAnsi="Times New Roman" w:cs="Times New Roman"/>
          <w:sz w:val="28"/>
          <w:szCs w:val="28"/>
          <w:lang w:eastAsia="zh-CN"/>
        </w:rPr>
        <w:t>6</w:t>
      </w:r>
      <w:r w:rsidR="00264314" w:rsidRPr="003508EC">
        <w:rPr>
          <w:rFonts w:ascii="Times New Roman" w:hAnsi="Times New Roman" w:cs="Times New Roman"/>
          <w:sz w:val="28"/>
          <w:szCs w:val="28"/>
          <w:lang w:eastAsia="zh-CN"/>
        </w:rPr>
        <w:t xml:space="preserve"> году </w:t>
      </w:r>
      <w:r w:rsidR="00264314" w:rsidRPr="00EE5D0E">
        <w:rPr>
          <w:rFonts w:ascii="Times New Roman" w:hAnsi="Times New Roman" w:cs="Times New Roman"/>
          <w:sz w:val="28"/>
          <w:szCs w:val="28"/>
          <w:lang w:eastAsia="zh-CN"/>
        </w:rPr>
        <w:t xml:space="preserve">при одновременном увеличении численности работающих </w:t>
      </w:r>
      <w:r w:rsidR="00ED0A2C" w:rsidRPr="00EE5D0E">
        <w:rPr>
          <w:rFonts w:ascii="Times New Roman" w:hAnsi="Times New Roman" w:cs="Times New Roman"/>
          <w:sz w:val="28"/>
          <w:szCs w:val="28"/>
          <w:lang w:eastAsia="zh-CN"/>
        </w:rPr>
        <w:t xml:space="preserve">на </w:t>
      </w:r>
      <w:r w:rsidR="00357D50" w:rsidRPr="00EE5D0E">
        <w:rPr>
          <w:rFonts w:ascii="Times New Roman" w:hAnsi="Times New Roman" w:cs="Times New Roman"/>
          <w:sz w:val="28"/>
          <w:szCs w:val="28"/>
          <w:lang w:eastAsia="zh-CN"/>
        </w:rPr>
        <w:t>1,35</w:t>
      </w:r>
      <w:r w:rsidR="00ED0A2C" w:rsidRPr="00EE5D0E">
        <w:rPr>
          <w:rFonts w:ascii="Times New Roman" w:hAnsi="Times New Roman" w:cs="Times New Roman"/>
          <w:sz w:val="28"/>
          <w:szCs w:val="28"/>
          <w:lang w:eastAsia="zh-CN"/>
        </w:rPr>
        <w:t xml:space="preserve">% или </w:t>
      </w:r>
      <w:r w:rsidR="00264314" w:rsidRPr="00EE5D0E">
        <w:rPr>
          <w:rFonts w:ascii="Times New Roman" w:hAnsi="Times New Roman" w:cs="Times New Roman"/>
          <w:sz w:val="28"/>
          <w:szCs w:val="28"/>
          <w:lang w:eastAsia="zh-CN"/>
        </w:rPr>
        <w:t xml:space="preserve">с </w:t>
      </w:r>
      <w:r w:rsidR="00357D50" w:rsidRPr="00EE5D0E">
        <w:rPr>
          <w:rFonts w:ascii="Times New Roman" w:hAnsi="Times New Roman" w:cs="Times New Roman"/>
          <w:sz w:val="28"/>
          <w:szCs w:val="28"/>
          <w:lang w:eastAsia="zh-CN"/>
        </w:rPr>
        <w:t>1 480</w:t>
      </w:r>
      <w:r w:rsidR="00264314" w:rsidRPr="00EE5D0E">
        <w:rPr>
          <w:rFonts w:ascii="Times New Roman" w:hAnsi="Times New Roman" w:cs="Times New Roman"/>
          <w:sz w:val="28"/>
          <w:szCs w:val="28"/>
          <w:lang w:eastAsia="zh-CN"/>
        </w:rPr>
        <w:t xml:space="preserve"> до 1 </w:t>
      </w:r>
      <w:r w:rsidR="00357D50" w:rsidRPr="00EE5D0E">
        <w:rPr>
          <w:rFonts w:ascii="Times New Roman" w:hAnsi="Times New Roman" w:cs="Times New Roman"/>
          <w:sz w:val="28"/>
          <w:szCs w:val="28"/>
          <w:lang w:eastAsia="zh-CN"/>
        </w:rPr>
        <w:t>500</w:t>
      </w:r>
      <w:r w:rsidR="00264314" w:rsidRPr="00EE5D0E">
        <w:rPr>
          <w:rFonts w:ascii="Times New Roman" w:hAnsi="Times New Roman" w:cs="Times New Roman"/>
          <w:sz w:val="28"/>
          <w:szCs w:val="28"/>
          <w:lang w:eastAsia="zh-CN"/>
        </w:rPr>
        <w:t xml:space="preserve"> человек.</w:t>
      </w:r>
      <w:r w:rsidR="00AB25B8" w:rsidRPr="00EE5D0E">
        <w:rPr>
          <w:rFonts w:ascii="Times New Roman" w:hAnsi="Times New Roman" w:cs="Times New Roman"/>
          <w:sz w:val="28"/>
          <w:szCs w:val="28"/>
          <w:lang w:eastAsia="zh-CN"/>
        </w:rPr>
        <w:t xml:space="preserve"> </w:t>
      </w:r>
    </w:p>
    <w:p w:rsidR="0066720B" w:rsidRPr="003508EC" w:rsidRDefault="00C04912" w:rsidP="009C024A">
      <w:pPr>
        <w:tabs>
          <w:tab w:val="left" w:pos="2355"/>
          <w:tab w:val="right" w:pos="9921"/>
        </w:tabs>
        <w:spacing w:after="0" w:line="240" w:lineRule="auto"/>
        <w:ind w:firstLine="709"/>
        <w:jc w:val="both"/>
        <w:rPr>
          <w:rFonts w:ascii="Times New Roman" w:hAnsi="Times New Roman" w:cs="Times New Roman"/>
          <w:sz w:val="28"/>
          <w:szCs w:val="28"/>
        </w:rPr>
      </w:pPr>
      <w:r w:rsidRPr="00EE5D0E">
        <w:rPr>
          <w:rFonts w:ascii="Times New Roman" w:hAnsi="Times New Roman" w:cs="Times New Roman"/>
          <w:sz w:val="28"/>
          <w:szCs w:val="28"/>
        </w:rPr>
        <w:lastRenderedPageBreak/>
        <w:t>Соответственно прогноз</w:t>
      </w:r>
      <w:r w:rsidR="009C024A" w:rsidRPr="00EE5D0E">
        <w:rPr>
          <w:rFonts w:ascii="Times New Roman" w:hAnsi="Times New Roman" w:cs="Times New Roman"/>
          <w:sz w:val="28"/>
          <w:szCs w:val="28"/>
        </w:rPr>
        <w:t xml:space="preserve"> </w:t>
      </w:r>
      <w:r w:rsidRPr="00EE5D0E">
        <w:rPr>
          <w:rFonts w:ascii="Times New Roman" w:hAnsi="Times New Roman" w:cs="Times New Roman"/>
          <w:sz w:val="28"/>
          <w:szCs w:val="28"/>
        </w:rPr>
        <w:t xml:space="preserve">поступлений в бюджет Березовского района налога на совокупный доход от предпринимательства </w:t>
      </w:r>
      <w:r w:rsidR="009C024A" w:rsidRPr="00EE5D0E">
        <w:rPr>
          <w:rFonts w:ascii="Times New Roman" w:hAnsi="Times New Roman" w:cs="Times New Roman"/>
          <w:sz w:val="28"/>
          <w:szCs w:val="28"/>
        </w:rPr>
        <w:t>до 202</w:t>
      </w:r>
      <w:r w:rsidR="00357D50" w:rsidRPr="00EE5D0E">
        <w:rPr>
          <w:rFonts w:ascii="Times New Roman" w:hAnsi="Times New Roman" w:cs="Times New Roman"/>
          <w:sz w:val="28"/>
          <w:szCs w:val="28"/>
        </w:rPr>
        <w:t>7</w:t>
      </w:r>
      <w:r w:rsidR="0066720B" w:rsidRPr="00EE5D0E">
        <w:rPr>
          <w:rFonts w:ascii="Times New Roman" w:hAnsi="Times New Roman" w:cs="Times New Roman"/>
          <w:sz w:val="28"/>
          <w:szCs w:val="28"/>
        </w:rPr>
        <w:t xml:space="preserve"> года сформирован с незначительным ростом от 53,24% до 53,29% по базовому</w:t>
      </w:r>
      <w:r w:rsidR="0066720B" w:rsidRPr="003508EC">
        <w:rPr>
          <w:rFonts w:ascii="Times New Roman" w:hAnsi="Times New Roman" w:cs="Times New Roman"/>
          <w:sz w:val="28"/>
          <w:szCs w:val="28"/>
        </w:rPr>
        <w:t xml:space="preserve"> варианту.</w:t>
      </w:r>
      <w:r w:rsidR="009C024A" w:rsidRPr="003508EC">
        <w:rPr>
          <w:rFonts w:ascii="Times New Roman" w:hAnsi="Times New Roman" w:cs="Times New Roman"/>
          <w:sz w:val="28"/>
          <w:szCs w:val="28"/>
        </w:rPr>
        <w:t xml:space="preserve"> </w:t>
      </w:r>
    </w:p>
    <w:p w:rsidR="00ED0A2C" w:rsidRPr="003508EC" w:rsidRDefault="00ED0A2C" w:rsidP="0090569C">
      <w:pPr>
        <w:widowControl w:val="0"/>
        <w:spacing w:after="0" w:line="240" w:lineRule="auto"/>
        <w:ind w:firstLine="709"/>
        <w:jc w:val="both"/>
        <w:rPr>
          <w:rFonts w:ascii="Times New Roman" w:hAnsi="Times New Roman" w:cs="Times New Roman"/>
          <w:sz w:val="28"/>
          <w:szCs w:val="28"/>
          <w:lang w:eastAsia="zh-CN"/>
        </w:rPr>
      </w:pPr>
      <w:r w:rsidRPr="003508EC">
        <w:rPr>
          <w:rFonts w:ascii="Times New Roman" w:hAnsi="Times New Roman" w:cs="Times New Roman"/>
          <w:sz w:val="28"/>
          <w:szCs w:val="28"/>
          <w:lang w:eastAsia="zh-CN"/>
        </w:rPr>
        <w:t>Достижению прогнозных значений будет способствовать комплекс мер, предусматривающих предоставление финансовой, имущественной, информационно-консультационной и образовательной поддерж</w:t>
      </w:r>
      <w:r w:rsidR="003061E1">
        <w:rPr>
          <w:rFonts w:ascii="Times New Roman" w:hAnsi="Times New Roman" w:cs="Times New Roman"/>
          <w:sz w:val="28"/>
          <w:szCs w:val="28"/>
          <w:lang w:eastAsia="zh-CN"/>
        </w:rPr>
        <w:t>ки</w:t>
      </w:r>
      <w:r w:rsidRPr="003508EC">
        <w:rPr>
          <w:rFonts w:ascii="Times New Roman" w:hAnsi="Times New Roman" w:cs="Times New Roman"/>
          <w:sz w:val="28"/>
          <w:szCs w:val="28"/>
          <w:lang w:eastAsia="zh-CN"/>
        </w:rPr>
        <w:t xml:space="preserve"> малого </w:t>
      </w:r>
      <w:r w:rsidRPr="003508EC">
        <w:rPr>
          <w:rFonts w:ascii="Times New Roman" w:hAnsi="Times New Roman" w:cs="Times New Roman"/>
          <w:sz w:val="28"/>
          <w:szCs w:val="28"/>
          <w:lang w:eastAsia="zh-CN"/>
        </w:rPr>
        <w:br/>
        <w:t>и среднего предпринимательства в Березовском районе.</w:t>
      </w:r>
    </w:p>
    <w:p w:rsidR="005C1E83" w:rsidRPr="003508EC" w:rsidRDefault="00172F35" w:rsidP="00A95393">
      <w:pPr>
        <w:widowControl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lang w:eastAsia="zh-CN"/>
        </w:rPr>
        <w:t>Основным</w:t>
      </w:r>
      <w:r w:rsidR="005C1E83" w:rsidRPr="003508EC">
        <w:rPr>
          <w:rFonts w:ascii="Times New Roman" w:hAnsi="Times New Roman" w:cs="Times New Roman"/>
          <w:sz w:val="28"/>
          <w:szCs w:val="28"/>
          <w:lang w:eastAsia="zh-CN"/>
        </w:rPr>
        <w:t>и инструмента</w:t>
      </w:r>
      <w:r w:rsidRPr="003508EC">
        <w:rPr>
          <w:rFonts w:ascii="Times New Roman" w:hAnsi="Times New Roman" w:cs="Times New Roman"/>
          <w:sz w:val="28"/>
          <w:szCs w:val="28"/>
          <w:lang w:eastAsia="zh-CN"/>
        </w:rPr>
        <w:t>м</w:t>
      </w:r>
      <w:r w:rsidR="005C1E83" w:rsidRPr="003508EC">
        <w:rPr>
          <w:rFonts w:ascii="Times New Roman" w:hAnsi="Times New Roman" w:cs="Times New Roman"/>
          <w:sz w:val="28"/>
          <w:szCs w:val="28"/>
          <w:lang w:eastAsia="zh-CN"/>
        </w:rPr>
        <w:t>и</w:t>
      </w:r>
      <w:r w:rsidRPr="003508EC">
        <w:rPr>
          <w:rFonts w:ascii="Times New Roman" w:hAnsi="Times New Roman" w:cs="Times New Roman"/>
          <w:sz w:val="28"/>
          <w:szCs w:val="28"/>
          <w:lang w:eastAsia="zh-CN"/>
        </w:rPr>
        <w:t xml:space="preserve"> </w:t>
      </w:r>
      <w:r w:rsidR="005C1E83" w:rsidRPr="003508EC">
        <w:rPr>
          <w:rFonts w:ascii="Times New Roman" w:hAnsi="Times New Roman" w:cs="Times New Roman"/>
          <w:sz w:val="28"/>
          <w:szCs w:val="28"/>
          <w:lang w:eastAsia="zh-CN"/>
        </w:rPr>
        <w:t xml:space="preserve">реализации бизнес – политики </w:t>
      </w:r>
      <w:r w:rsidR="0014101B" w:rsidRPr="003508EC">
        <w:rPr>
          <w:rFonts w:ascii="Times New Roman" w:hAnsi="Times New Roman" w:cs="Times New Roman"/>
          <w:sz w:val="28"/>
          <w:szCs w:val="28"/>
          <w:lang w:eastAsia="zh-CN"/>
        </w:rPr>
        <w:t>являю</w:t>
      </w:r>
      <w:r w:rsidR="005C1E83" w:rsidRPr="003508EC">
        <w:rPr>
          <w:rFonts w:ascii="Times New Roman" w:hAnsi="Times New Roman" w:cs="Times New Roman"/>
          <w:sz w:val="28"/>
          <w:szCs w:val="28"/>
          <w:lang w:eastAsia="zh-CN"/>
        </w:rPr>
        <w:t>тся</w:t>
      </w:r>
      <w:r w:rsidR="0014101B" w:rsidRPr="003508EC">
        <w:rPr>
          <w:rFonts w:ascii="Times New Roman" w:hAnsi="Times New Roman" w:cs="Times New Roman"/>
          <w:sz w:val="28"/>
          <w:szCs w:val="28"/>
          <w:lang w:eastAsia="zh-CN"/>
        </w:rPr>
        <w:t>:</w:t>
      </w:r>
      <w:r w:rsidR="00A95393" w:rsidRPr="003508EC">
        <w:rPr>
          <w:rFonts w:ascii="Times New Roman" w:hAnsi="Times New Roman" w:cs="Times New Roman"/>
          <w:sz w:val="28"/>
          <w:szCs w:val="28"/>
          <w:lang w:eastAsia="zh-CN"/>
        </w:rPr>
        <w:t xml:space="preserve"> </w:t>
      </w:r>
      <w:r w:rsidR="005C1E83" w:rsidRPr="003508EC">
        <w:rPr>
          <w:rFonts w:ascii="Times New Roman" w:hAnsi="Times New Roman" w:cs="Times New Roman"/>
          <w:sz w:val="28"/>
          <w:szCs w:val="28"/>
        </w:rPr>
        <w:t>муниципальная программа «Развитие экономического потенциала Березовского района»</w:t>
      </w:r>
      <w:r w:rsidR="0014101B" w:rsidRPr="003508EC">
        <w:rPr>
          <w:rFonts w:ascii="Times New Roman" w:hAnsi="Times New Roman" w:cs="Times New Roman"/>
          <w:sz w:val="28"/>
          <w:szCs w:val="28"/>
        </w:rPr>
        <w:t>,</w:t>
      </w:r>
      <w:r w:rsidR="005C1E83" w:rsidRPr="003508EC">
        <w:rPr>
          <w:rFonts w:ascii="Times New Roman" w:hAnsi="Times New Roman" w:cs="Times New Roman"/>
          <w:sz w:val="28"/>
          <w:szCs w:val="28"/>
        </w:rPr>
        <w:t xml:space="preserve"> </w:t>
      </w:r>
      <w:r w:rsidR="00A95393" w:rsidRPr="003508EC">
        <w:rPr>
          <w:rFonts w:ascii="Times New Roman" w:hAnsi="Times New Roman" w:cs="Times New Roman"/>
          <w:sz w:val="28"/>
          <w:szCs w:val="28"/>
        </w:rPr>
        <w:t>разработанн</w:t>
      </w:r>
      <w:r w:rsidR="0014101B" w:rsidRPr="003508EC">
        <w:rPr>
          <w:rFonts w:ascii="Times New Roman" w:hAnsi="Times New Roman" w:cs="Times New Roman"/>
          <w:sz w:val="28"/>
          <w:szCs w:val="28"/>
        </w:rPr>
        <w:t>ая</w:t>
      </w:r>
      <w:r w:rsidR="00A95393" w:rsidRPr="003508EC">
        <w:rPr>
          <w:rFonts w:ascii="Times New Roman" w:hAnsi="Times New Roman" w:cs="Times New Roman"/>
          <w:sz w:val="28"/>
          <w:szCs w:val="28"/>
        </w:rPr>
        <w:t xml:space="preserve"> в рамках </w:t>
      </w:r>
      <w:r w:rsidR="005C1E83" w:rsidRPr="003508EC">
        <w:rPr>
          <w:rFonts w:ascii="Times New Roman" w:hAnsi="Times New Roman" w:cs="Times New Roman"/>
          <w:color w:val="000000"/>
          <w:sz w:val="28"/>
          <w:szCs w:val="28"/>
        </w:rPr>
        <w:t>национальн</w:t>
      </w:r>
      <w:r w:rsidR="00A95393" w:rsidRPr="003508EC">
        <w:rPr>
          <w:rFonts w:ascii="Times New Roman" w:hAnsi="Times New Roman" w:cs="Times New Roman"/>
          <w:color w:val="000000"/>
          <w:sz w:val="28"/>
          <w:szCs w:val="28"/>
        </w:rPr>
        <w:t>ого</w:t>
      </w:r>
      <w:r w:rsidR="005C1E83" w:rsidRPr="003508EC">
        <w:rPr>
          <w:rFonts w:ascii="Times New Roman" w:hAnsi="Times New Roman" w:cs="Times New Roman"/>
          <w:color w:val="000000"/>
          <w:sz w:val="28"/>
          <w:szCs w:val="28"/>
        </w:rPr>
        <w:t xml:space="preserve"> проект</w:t>
      </w:r>
      <w:r w:rsidR="00A95393" w:rsidRPr="003508EC">
        <w:rPr>
          <w:rFonts w:ascii="Times New Roman" w:hAnsi="Times New Roman" w:cs="Times New Roman"/>
          <w:color w:val="000000"/>
          <w:sz w:val="28"/>
          <w:szCs w:val="28"/>
        </w:rPr>
        <w:t>а</w:t>
      </w:r>
      <w:r w:rsidR="005C1E83" w:rsidRPr="003508EC">
        <w:rPr>
          <w:rFonts w:ascii="Times New Roman" w:hAnsi="Times New Roman" w:cs="Times New Roman"/>
          <w:color w:val="000000"/>
          <w:sz w:val="28"/>
          <w:szCs w:val="28"/>
        </w:rPr>
        <w:t xml:space="preserve"> «Малое и среднее предпринимательство и поддержка индивидуальной предпринимате</w:t>
      </w:r>
      <w:r w:rsidR="00A95393" w:rsidRPr="003508EC">
        <w:rPr>
          <w:rFonts w:ascii="Times New Roman" w:hAnsi="Times New Roman" w:cs="Times New Roman"/>
          <w:color w:val="000000"/>
          <w:sz w:val="28"/>
          <w:szCs w:val="28"/>
        </w:rPr>
        <w:t>льской инициативы», региональн</w:t>
      </w:r>
      <w:r w:rsidR="00F044F5" w:rsidRPr="003508EC">
        <w:rPr>
          <w:rFonts w:ascii="Times New Roman" w:hAnsi="Times New Roman" w:cs="Times New Roman"/>
          <w:color w:val="000000"/>
          <w:sz w:val="28"/>
          <w:szCs w:val="28"/>
        </w:rPr>
        <w:t>ых</w:t>
      </w:r>
      <w:r w:rsidR="005C1E83" w:rsidRPr="003508EC">
        <w:rPr>
          <w:rFonts w:ascii="Times New Roman" w:hAnsi="Times New Roman" w:cs="Times New Roman"/>
          <w:color w:val="000000"/>
          <w:sz w:val="28"/>
          <w:szCs w:val="28"/>
        </w:rPr>
        <w:t xml:space="preserve"> проект</w:t>
      </w:r>
      <w:r w:rsidR="00F044F5" w:rsidRPr="003508EC">
        <w:rPr>
          <w:rFonts w:ascii="Times New Roman" w:hAnsi="Times New Roman" w:cs="Times New Roman"/>
          <w:color w:val="000000"/>
          <w:sz w:val="28"/>
          <w:szCs w:val="28"/>
        </w:rPr>
        <w:t>ов</w:t>
      </w:r>
      <w:r w:rsidR="005C1E83" w:rsidRPr="003508EC">
        <w:rPr>
          <w:rFonts w:ascii="Times New Roman" w:hAnsi="Times New Roman" w:cs="Times New Roman"/>
          <w:color w:val="000000"/>
          <w:sz w:val="28"/>
          <w:szCs w:val="28"/>
        </w:rPr>
        <w:t xml:space="preserve"> «Акселерация субъектов малого и среднего предпринимательс</w:t>
      </w:r>
      <w:r w:rsidR="005C1E83" w:rsidRPr="003508EC">
        <w:rPr>
          <w:rFonts w:ascii="Times New Roman" w:hAnsi="Times New Roman" w:cs="Times New Roman"/>
          <w:sz w:val="28"/>
          <w:szCs w:val="28"/>
        </w:rPr>
        <w:t>тва»</w:t>
      </w:r>
      <w:r w:rsidR="00F044F5" w:rsidRPr="003508EC">
        <w:rPr>
          <w:rFonts w:ascii="Times New Roman" w:hAnsi="Times New Roman" w:cs="Times New Roman"/>
          <w:sz w:val="28"/>
          <w:szCs w:val="28"/>
        </w:rPr>
        <w:t xml:space="preserve">, «Создание условий для легкого старта и комфортного ведения бизнеса». </w:t>
      </w:r>
    </w:p>
    <w:p w:rsidR="00A95393" w:rsidRPr="003508EC" w:rsidRDefault="00F044F5" w:rsidP="00A95393">
      <w:pPr>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Кроме того,</w:t>
      </w:r>
      <w:r w:rsidR="00A95393" w:rsidRPr="003508EC">
        <w:rPr>
          <w:rFonts w:ascii="Times New Roman" w:hAnsi="Times New Roman" w:cs="Times New Roman"/>
          <w:color w:val="000000"/>
          <w:sz w:val="28"/>
          <w:szCs w:val="28"/>
        </w:rPr>
        <w:t xml:space="preserve"> </w:t>
      </w:r>
      <w:r w:rsidR="00C3640A" w:rsidRPr="003508EC">
        <w:rPr>
          <w:rFonts w:ascii="Times New Roman" w:hAnsi="Times New Roman" w:cs="Times New Roman"/>
          <w:color w:val="000000"/>
          <w:sz w:val="28"/>
          <w:szCs w:val="28"/>
        </w:rPr>
        <w:t>запланировано участие</w:t>
      </w:r>
      <w:r w:rsidR="00A95393" w:rsidRPr="003508EC">
        <w:rPr>
          <w:rFonts w:ascii="Times New Roman" w:hAnsi="Times New Roman" w:cs="Times New Roman"/>
          <w:color w:val="000000"/>
          <w:sz w:val="28"/>
          <w:szCs w:val="28"/>
        </w:rPr>
        <w:t>:</w:t>
      </w:r>
    </w:p>
    <w:p w:rsidR="00C3640A" w:rsidRPr="003508EC" w:rsidRDefault="00A95393" w:rsidP="00EE7C77">
      <w:pPr>
        <w:pStyle w:val="aff"/>
        <w:numPr>
          <w:ilvl w:val="0"/>
          <w:numId w:val="4"/>
        </w:numPr>
        <w:tabs>
          <w:tab w:val="left" w:pos="993"/>
        </w:tabs>
        <w:spacing w:line="240" w:lineRule="auto"/>
        <w:ind w:left="0" w:firstLine="709"/>
        <w:jc w:val="both"/>
        <w:rPr>
          <w:color w:val="000000"/>
          <w:sz w:val="28"/>
          <w:szCs w:val="28"/>
        </w:rPr>
      </w:pPr>
      <w:r w:rsidRPr="003508EC">
        <w:rPr>
          <w:color w:val="000000"/>
          <w:sz w:val="28"/>
          <w:szCs w:val="28"/>
        </w:rPr>
        <w:t>Департамент</w:t>
      </w:r>
      <w:r w:rsidR="00C3640A" w:rsidRPr="003508EC">
        <w:rPr>
          <w:color w:val="000000"/>
          <w:sz w:val="28"/>
          <w:szCs w:val="28"/>
        </w:rPr>
        <w:t>а</w:t>
      </w:r>
      <w:r w:rsidRPr="003508EC">
        <w:rPr>
          <w:color w:val="000000"/>
          <w:sz w:val="28"/>
          <w:szCs w:val="28"/>
        </w:rPr>
        <w:t xml:space="preserve"> труда и занятости Ханты-Мансийского автономного округа – Югры </w:t>
      </w:r>
      <w:r w:rsidR="00C3640A" w:rsidRPr="003508EC">
        <w:rPr>
          <w:color w:val="000000"/>
          <w:sz w:val="28"/>
          <w:szCs w:val="28"/>
        </w:rPr>
        <w:t>с целью</w:t>
      </w:r>
      <w:r w:rsidRPr="003508EC">
        <w:rPr>
          <w:color w:val="000000"/>
          <w:sz w:val="28"/>
          <w:szCs w:val="28"/>
        </w:rPr>
        <w:t xml:space="preserve"> предоставлени</w:t>
      </w:r>
      <w:r w:rsidR="00C3640A" w:rsidRPr="003508EC">
        <w:rPr>
          <w:color w:val="000000"/>
          <w:sz w:val="28"/>
          <w:szCs w:val="28"/>
        </w:rPr>
        <w:t>я</w:t>
      </w:r>
      <w:r w:rsidRPr="003508EC">
        <w:rPr>
          <w:color w:val="000000"/>
          <w:sz w:val="28"/>
          <w:szCs w:val="28"/>
        </w:rPr>
        <w:t xml:space="preserve"> субсидии субъектам предпринимательской деятельности Березовского района на сохранение занятости</w:t>
      </w:r>
      <w:r w:rsidR="00C3640A" w:rsidRPr="003508EC">
        <w:rPr>
          <w:color w:val="000000"/>
          <w:sz w:val="28"/>
          <w:szCs w:val="28"/>
        </w:rPr>
        <w:t>;</w:t>
      </w:r>
    </w:p>
    <w:p w:rsidR="00A95393" w:rsidRPr="003508EC" w:rsidRDefault="00A95393" w:rsidP="00EE7C77">
      <w:pPr>
        <w:pStyle w:val="aff"/>
        <w:numPr>
          <w:ilvl w:val="0"/>
          <w:numId w:val="4"/>
        </w:numPr>
        <w:tabs>
          <w:tab w:val="left" w:pos="993"/>
        </w:tabs>
        <w:spacing w:line="240" w:lineRule="auto"/>
        <w:ind w:left="0" w:firstLine="709"/>
        <w:jc w:val="both"/>
        <w:rPr>
          <w:color w:val="000000"/>
          <w:sz w:val="28"/>
          <w:szCs w:val="28"/>
        </w:rPr>
      </w:pPr>
      <w:r w:rsidRPr="003508EC">
        <w:rPr>
          <w:color w:val="000000"/>
          <w:sz w:val="28"/>
          <w:szCs w:val="28"/>
        </w:rPr>
        <w:t>орган</w:t>
      </w:r>
      <w:r w:rsidR="00C3640A" w:rsidRPr="003508EC">
        <w:rPr>
          <w:color w:val="000000"/>
          <w:sz w:val="28"/>
          <w:szCs w:val="28"/>
        </w:rPr>
        <w:t>ов</w:t>
      </w:r>
      <w:r w:rsidRPr="003508EC">
        <w:rPr>
          <w:color w:val="000000"/>
          <w:sz w:val="28"/>
          <w:szCs w:val="28"/>
        </w:rPr>
        <w:t xml:space="preserve"> социальной защиты на основании социального контракта </w:t>
      </w:r>
      <w:r w:rsidR="00C3640A" w:rsidRPr="003508EC">
        <w:rPr>
          <w:color w:val="000000"/>
          <w:sz w:val="28"/>
          <w:szCs w:val="28"/>
        </w:rPr>
        <w:t>-</w:t>
      </w:r>
      <w:r w:rsidRPr="003508EC">
        <w:rPr>
          <w:color w:val="000000"/>
          <w:sz w:val="28"/>
          <w:szCs w:val="28"/>
        </w:rPr>
        <w:t xml:space="preserve"> субсидии субъектам предпринимательства на организацию собственного дела</w:t>
      </w:r>
      <w:r w:rsidR="00C3640A" w:rsidRPr="003508EC">
        <w:rPr>
          <w:color w:val="000000"/>
          <w:sz w:val="28"/>
          <w:szCs w:val="28"/>
        </w:rPr>
        <w:t>.</w:t>
      </w:r>
    </w:p>
    <w:p w:rsidR="00CD31A5" w:rsidRPr="003508EC" w:rsidRDefault="00055F11" w:rsidP="007F4432">
      <w:pPr>
        <w:widowControl w:val="0"/>
        <w:spacing w:after="0" w:line="240" w:lineRule="auto"/>
        <w:ind w:firstLine="709"/>
        <w:jc w:val="both"/>
        <w:rPr>
          <w:rFonts w:ascii="Times New Roman" w:hAnsi="Times New Roman" w:cs="Times New Roman"/>
          <w:color w:val="000000"/>
          <w:sz w:val="28"/>
          <w:szCs w:val="28"/>
        </w:rPr>
      </w:pPr>
      <w:r w:rsidRPr="003508EC">
        <w:rPr>
          <w:rFonts w:ascii="Times New Roman" w:hAnsi="Times New Roman" w:cs="Times New Roman"/>
          <w:color w:val="000000"/>
          <w:sz w:val="28"/>
          <w:szCs w:val="28"/>
        </w:rPr>
        <w:t xml:space="preserve">В настоящее время в условиях неблагоприятной внешнеэкономической обстановки поддержка предпринимательства Березовского </w:t>
      </w:r>
      <w:r w:rsidR="00EF0FD8" w:rsidRPr="003508EC">
        <w:rPr>
          <w:rFonts w:ascii="Times New Roman" w:hAnsi="Times New Roman" w:cs="Times New Roman"/>
          <w:color w:val="000000"/>
          <w:sz w:val="28"/>
          <w:szCs w:val="28"/>
        </w:rPr>
        <w:t xml:space="preserve">района </w:t>
      </w:r>
      <w:r w:rsidRPr="003508EC">
        <w:rPr>
          <w:rFonts w:ascii="Times New Roman" w:hAnsi="Times New Roman" w:cs="Times New Roman"/>
          <w:color w:val="000000"/>
          <w:sz w:val="28"/>
          <w:szCs w:val="28"/>
        </w:rPr>
        <w:t>является достаточной и своевременной</w:t>
      </w:r>
      <w:r w:rsidR="004A7E29" w:rsidRPr="003508EC">
        <w:rPr>
          <w:rFonts w:ascii="Times New Roman" w:hAnsi="Times New Roman" w:cs="Times New Roman"/>
          <w:color w:val="000000"/>
          <w:sz w:val="28"/>
          <w:szCs w:val="28"/>
        </w:rPr>
        <w:t>, что позволяет</w:t>
      </w:r>
      <w:r w:rsidRPr="003508EC">
        <w:rPr>
          <w:rFonts w:ascii="Times New Roman" w:hAnsi="Times New Roman" w:cs="Times New Roman"/>
          <w:color w:val="000000"/>
          <w:sz w:val="28"/>
          <w:szCs w:val="28"/>
        </w:rPr>
        <w:t xml:space="preserve"> </w:t>
      </w:r>
      <w:r w:rsidR="004A7E29" w:rsidRPr="003508EC">
        <w:rPr>
          <w:rFonts w:ascii="Times New Roman" w:hAnsi="Times New Roman" w:cs="Times New Roman"/>
          <w:color w:val="000000"/>
          <w:sz w:val="28"/>
          <w:szCs w:val="28"/>
        </w:rPr>
        <w:t>обеспечивать функционирование</w:t>
      </w:r>
      <w:r w:rsidRPr="003508EC">
        <w:rPr>
          <w:rFonts w:ascii="Times New Roman" w:hAnsi="Times New Roman" w:cs="Times New Roman"/>
          <w:color w:val="000000"/>
          <w:sz w:val="28"/>
          <w:szCs w:val="28"/>
        </w:rPr>
        <w:t xml:space="preserve"> и развити</w:t>
      </w:r>
      <w:r w:rsidR="004A7E29" w:rsidRPr="003508EC">
        <w:rPr>
          <w:rFonts w:ascii="Times New Roman" w:hAnsi="Times New Roman" w:cs="Times New Roman"/>
          <w:color w:val="000000"/>
          <w:sz w:val="28"/>
          <w:szCs w:val="28"/>
        </w:rPr>
        <w:t>е</w:t>
      </w:r>
      <w:r w:rsidR="009605E8" w:rsidRPr="003508EC">
        <w:rPr>
          <w:rFonts w:ascii="Times New Roman" w:hAnsi="Times New Roman" w:cs="Times New Roman"/>
          <w:color w:val="000000"/>
          <w:sz w:val="28"/>
          <w:szCs w:val="28"/>
        </w:rPr>
        <w:t xml:space="preserve"> бизнес-</w:t>
      </w:r>
      <w:r w:rsidR="004A7E29" w:rsidRPr="003508EC">
        <w:rPr>
          <w:rFonts w:ascii="Times New Roman" w:hAnsi="Times New Roman" w:cs="Times New Roman"/>
          <w:color w:val="000000"/>
          <w:sz w:val="28"/>
          <w:szCs w:val="28"/>
        </w:rPr>
        <w:t xml:space="preserve">сферы, </w:t>
      </w:r>
      <w:r w:rsidRPr="003508EC">
        <w:rPr>
          <w:rFonts w:ascii="Times New Roman" w:hAnsi="Times New Roman" w:cs="Times New Roman"/>
          <w:color w:val="000000"/>
          <w:sz w:val="28"/>
          <w:szCs w:val="28"/>
        </w:rPr>
        <w:t>как в настоящий момент, так и в прогнозный период.</w:t>
      </w:r>
    </w:p>
    <w:p w:rsidR="004A7E29" w:rsidRPr="003508EC" w:rsidRDefault="004A7E29" w:rsidP="007F4432">
      <w:pPr>
        <w:widowControl w:val="0"/>
        <w:spacing w:after="0" w:line="240" w:lineRule="auto"/>
        <w:ind w:firstLine="709"/>
        <w:jc w:val="both"/>
        <w:rPr>
          <w:rFonts w:ascii="Times New Roman" w:hAnsi="Times New Roman" w:cs="Times New Roman"/>
          <w:color w:val="000000"/>
          <w:sz w:val="28"/>
          <w:szCs w:val="28"/>
        </w:rPr>
      </w:pPr>
    </w:p>
    <w:p w:rsidR="004A7E29" w:rsidRPr="003508EC" w:rsidRDefault="004A7E29" w:rsidP="007F4432">
      <w:pPr>
        <w:widowControl w:val="0"/>
        <w:spacing w:after="0" w:line="240" w:lineRule="auto"/>
        <w:ind w:firstLine="709"/>
        <w:jc w:val="both"/>
        <w:rPr>
          <w:rFonts w:ascii="Times New Roman" w:hAnsi="Times New Roman" w:cs="Times New Roman"/>
          <w:sz w:val="28"/>
          <w:szCs w:val="28"/>
          <w:lang w:eastAsia="zh-CN"/>
        </w:rPr>
      </w:pPr>
    </w:p>
    <w:p w:rsidR="0078643B" w:rsidRPr="003508EC" w:rsidRDefault="00700AB0" w:rsidP="0078643B">
      <w:pPr>
        <w:suppressAutoHyphens/>
        <w:spacing w:after="0" w:line="240" w:lineRule="auto"/>
        <w:ind w:firstLine="708"/>
        <w:jc w:val="center"/>
        <w:rPr>
          <w:rFonts w:ascii="Times New Roman" w:eastAsia="Times New Roman" w:hAnsi="Times New Roman" w:cs="Times New Roman"/>
          <w:b/>
          <w:sz w:val="28"/>
          <w:szCs w:val="28"/>
          <w:lang w:eastAsia="ar-SA"/>
        </w:rPr>
      </w:pPr>
      <w:r w:rsidRPr="003508EC">
        <w:rPr>
          <w:rFonts w:ascii="Times New Roman" w:eastAsia="Times New Roman" w:hAnsi="Times New Roman" w:cs="Times New Roman"/>
          <w:b/>
          <w:sz w:val="28"/>
          <w:szCs w:val="28"/>
          <w:lang w:eastAsia="ar-SA"/>
        </w:rPr>
        <w:t>8</w:t>
      </w:r>
      <w:r w:rsidR="0078643B" w:rsidRPr="003508EC">
        <w:rPr>
          <w:rFonts w:ascii="Times New Roman" w:eastAsia="Times New Roman" w:hAnsi="Times New Roman" w:cs="Times New Roman"/>
          <w:b/>
          <w:sz w:val="28"/>
          <w:szCs w:val="28"/>
          <w:lang w:eastAsia="ar-SA"/>
        </w:rPr>
        <w:t>. Труд и занятость</w:t>
      </w:r>
    </w:p>
    <w:p w:rsidR="0078643B" w:rsidRPr="003508EC" w:rsidRDefault="0078643B" w:rsidP="0078643B">
      <w:pPr>
        <w:suppressAutoHyphens/>
        <w:spacing w:after="0" w:line="240" w:lineRule="auto"/>
        <w:ind w:firstLine="708"/>
        <w:jc w:val="center"/>
        <w:rPr>
          <w:rFonts w:ascii="Times New Roman" w:eastAsia="Times New Roman" w:hAnsi="Times New Roman" w:cs="Times New Roman"/>
          <w:b/>
          <w:sz w:val="28"/>
          <w:szCs w:val="28"/>
          <w:lang w:eastAsia="ar-SA"/>
        </w:rPr>
      </w:pP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В</w:t>
      </w:r>
      <w:r w:rsidR="009605E8" w:rsidRPr="003508EC">
        <w:rPr>
          <w:rFonts w:ascii="Times New Roman" w:hAnsi="Times New Roman" w:cs="Times New Roman"/>
          <w:sz w:val="28"/>
          <w:szCs w:val="28"/>
          <w:lang w:eastAsia="ar-SA"/>
        </w:rPr>
        <w:t xml:space="preserve"> условиях </w:t>
      </w:r>
      <w:proofErr w:type="spellStart"/>
      <w:r w:rsidR="009605E8" w:rsidRPr="003508EC">
        <w:rPr>
          <w:rFonts w:ascii="Times New Roman" w:hAnsi="Times New Roman" w:cs="Times New Roman"/>
          <w:sz w:val="28"/>
          <w:szCs w:val="28"/>
          <w:lang w:eastAsia="ar-SA"/>
        </w:rPr>
        <w:t>санкционного</w:t>
      </w:r>
      <w:proofErr w:type="spellEnd"/>
      <w:r w:rsidR="009605E8" w:rsidRPr="003508EC">
        <w:rPr>
          <w:rFonts w:ascii="Times New Roman" w:hAnsi="Times New Roman" w:cs="Times New Roman"/>
          <w:sz w:val="28"/>
          <w:szCs w:val="28"/>
          <w:lang w:eastAsia="ar-SA"/>
        </w:rPr>
        <w:t xml:space="preserve"> давления </w:t>
      </w:r>
      <w:r w:rsidRPr="003508EC">
        <w:rPr>
          <w:rFonts w:ascii="Times New Roman" w:hAnsi="Times New Roman" w:cs="Times New Roman"/>
          <w:sz w:val="28"/>
          <w:szCs w:val="28"/>
          <w:lang w:eastAsia="ar-SA"/>
        </w:rPr>
        <w:t>неизбежно трансформируется рынок труда, когда повышается спрос на вакансии, а предложение падает.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являются основными задачами органов власти.</w:t>
      </w:r>
    </w:p>
    <w:p w:rsidR="00D8328C" w:rsidRPr="003508EC" w:rsidRDefault="00D8328C" w:rsidP="0078643B">
      <w:pPr>
        <w:suppressAutoHyphens/>
        <w:spacing w:after="0" w:line="240" w:lineRule="auto"/>
        <w:ind w:firstLine="709"/>
        <w:jc w:val="both"/>
        <w:rPr>
          <w:rFonts w:ascii="Times New Roman" w:hAnsi="Times New Roman" w:cs="Times New Roman"/>
          <w:sz w:val="28"/>
          <w:szCs w:val="28"/>
          <w:lang w:eastAsia="ar-SA"/>
        </w:rPr>
      </w:pPr>
    </w:p>
    <w:p w:rsidR="0049029B" w:rsidRPr="003508EC" w:rsidRDefault="00565101" w:rsidP="00565101">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По информации Федеральной службы государственной статистики численность населения района в трудоспособном возрасте на 01.01.2022 увеличилось и составила 12,399 тыс. человек или 54,42% от численности населения района. Миграционный отток и депопуляция населени</w:t>
      </w:r>
      <w:r w:rsidR="00163660" w:rsidRPr="003508EC">
        <w:rPr>
          <w:rFonts w:ascii="Times New Roman" w:hAnsi="Times New Roman" w:cs="Times New Roman"/>
          <w:sz w:val="28"/>
          <w:szCs w:val="28"/>
          <w:lang w:eastAsia="ar-SA"/>
        </w:rPr>
        <w:t>я побуждаю</w:t>
      </w:r>
      <w:r w:rsidRPr="003508EC">
        <w:rPr>
          <w:rFonts w:ascii="Times New Roman" w:hAnsi="Times New Roman" w:cs="Times New Roman"/>
          <w:sz w:val="28"/>
          <w:szCs w:val="28"/>
          <w:lang w:eastAsia="ar-SA"/>
        </w:rPr>
        <w:t>т запланировать прогнозный период от 12,</w:t>
      </w:r>
      <w:r w:rsidR="00121DF7" w:rsidRPr="003508EC">
        <w:rPr>
          <w:rFonts w:ascii="Times New Roman" w:hAnsi="Times New Roman" w:cs="Times New Roman"/>
          <w:sz w:val="28"/>
          <w:szCs w:val="28"/>
          <w:lang w:eastAsia="ar-SA"/>
        </w:rPr>
        <w:t>561</w:t>
      </w:r>
      <w:r w:rsidRPr="003508EC">
        <w:rPr>
          <w:rFonts w:ascii="Times New Roman" w:hAnsi="Times New Roman" w:cs="Times New Roman"/>
          <w:sz w:val="28"/>
          <w:szCs w:val="28"/>
          <w:lang w:eastAsia="ar-SA"/>
        </w:rPr>
        <w:t xml:space="preserve"> до 12,</w:t>
      </w:r>
      <w:r w:rsidR="00121DF7" w:rsidRPr="003508EC">
        <w:rPr>
          <w:rFonts w:ascii="Times New Roman" w:hAnsi="Times New Roman" w:cs="Times New Roman"/>
          <w:sz w:val="28"/>
          <w:szCs w:val="28"/>
          <w:lang w:eastAsia="ar-SA"/>
        </w:rPr>
        <w:t>553</w:t>
      </w:r>
      <w:r w:rsidRPr="003508EC">
        <w:rPr>
          <w:rFonts w:ascii="Times New Roman" w:hAnsi="Times New Roman" w:cs="Times New Roman"/>
          <w:sz w:val="28"/>
          <w:szCs w:val="28"/>
          <w:lang w:eastAsia="ar-SA"/>
        </w:rPr>
        <w:t xml:space="preserve"> тыс. человек по базовому варианту.</w:t>
      </w:r>
    </w:p>
    <w:p w:rsidR="00D8328C" w:rsidRPr="003508EC" w:rsidRDefault="00D8328C" w:rsidP="00D8328C">
      <w:pPr>
        <w:spacing w:after="0" w:line="240" w:lineRule="auto"/>
        <w:ind w:firstLine="709"/>
        <w:jc w:val="both"/>
        <w:rPr>
          <w:rFonts w:ascii="Times New Roman" w:hAnsi="Times New Roman" w:cs="Times New Roman"/>
          <w:color w:val="000000"/>
          <w:sz w:val="28"/>
          <w:szCs w:val="28"/>
          <w:shd w:val="clear" w:color="auto" w:fill="FFFFFF"/>
        </w:rPr>
      </w:pPr>
      <w:r w:rsidRPr="003508EC">
        <w:rPr>
          <w:rFonts w:ascii="Times New Roman" w:hAnsi="Times New Roman" w:cs="Times New Roman"/>
          <w:color w:val="000000"/>
          <w:sz w:val="28"/>
          <w:szCs w:val="28"/>
          <w:shd w:val="clear" w:color="auto" w:fill="FFFFFF"/>
        </w:rPr>
        <w:t>Эффективное использование трудовых ресурсов – это залог повышения конкурентоспособности Березовского района.</w:t>
      </w:r>
    </w:p>
    <w:p w:rsidR="0049029B" w:rsidRPr="00CD200B" w:rsidRDefault="00D8328C" w:rsidP="00D8328C">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rPr>
        <w:t xml:space="preserve">Трудовой потенциал территории определен численностью экономически активного населения, которая составила 12 </w:t>
      </w:r>
      <w:r w:rsidRPr="00CD200B">
        <w:rPr>
          <w:rFonts w:ascii="Times New Roman" w:hAnsi="Times New Roman" w:cs="Times New Roman"/>
          <w:sz w:val="28"/>
          <w:szCs w:val="28"/>
        </w:rPr>
        <w:t>815 человек или 57,89% от общей численности населения (01.01.2022 – 22 136 человек).</w:t>
      </w:r>
    </w:p>
    <w:p w:rsidR="00F13915" w:rsidRPr="003508EC" w:rsidRDefault="00FE4678" w:rsidP="00AC0FDD">
      <w:pPr>
        <w:suppressAutoHyphens/>
        <w:spacing w:after="0" w:line="240" w:lineRule="auto"/>
        <w:ind w:firstLine="709"/>
        <w:jc w:val="both"/>
        <w:rPr>
          <w:rFonts w:ascii="Times New Roman" w:hAnsi="Times New Roman" w:cs="Times New Roman"/>
          <w:sz w:val="28"/>
          <w:szCs w:val="28"/>
          <w:lang w:eastAsia="ar-SA"/>
        </w:rPr>
      </w:pPr>
      <w:r w:rsidRPr="00CD200B">
        <w:rPr>
          <w:rFonts w:ascii="Times New Roman" w:hAnsi="Times New Roman" w:cs="Times New Roman"/>
          <w:sz w:val="28"/>
          <w:szCs w:val="28"/>
          <w:lang w:eastAsia="ar-SA"/>
        </w:rPr>
        <w:lastRenderedPageBreak/>
        <w:t xml:space="preserve">Численность занятых в экономике превысила 2022 год на 3,31% и достигла </w:t>
      </w:r>
      <w:r w:rsidR="00AC0FDD" w:rsidRPr="00CD200B">
        <w:rPr>
          <w:rFonts w:ascii="Times New Roman" w:hAnsi="Times New Roman" w:cs="Times New Roman"/>
          <w:sz w:val="28"/>
          <w:szCs w:val="28"/>
          <w:lang w:eastAsia="ar-SA"/>
        </w:rPr>
        <w:t>12 588 человек, что обусловлено</w:t>
      </w:r>
      <w:r w:rsidR="00CD200B" w:rsidRPr="00CD200B">
        <w:rPr>
          <w:rFonts w:ascii="Times New Roman" w:hAnsi="Times New Roman" w:cs="Times New Roman"/>
          <w:sz w:val="28"/>
          <w:szCs w:val="28"/>
          <w:lang w:eastAsia="ar-SA"/>
        </w:rPr>
        <w:t xml:space="preserve"> развитием различных форм предпринимательства (в том числе «</w:t>
      </w:r>
      <w:proofErr w:type="spellStart"/>
      <w:r w:rsidR="00CD200B" w:rsidRPr="00CD200B">
        <w:rPr>
          <w:rFonts w:ascii="Times New Roman" w:hAnsi="Times New Roman" w:cs="Times New Roman"/>
          <w:sz w:val="28"/>
          <w:szCs w:val="28"/>
          <w:lang w:eastAsia="ar-SA"/>
        </w:rPr>
        <w:t>самозанятость</w:t>
      </w:r>
      <w:proofErr w:type="spellEnd"/>
      <w:r w:rsidR="00CD200B" w:rsidRPr="00CD200B">
        <w:rPr>
          <w:rFonts w:ascii="Times New Roman" w:hAnsi="Times New Roman" w:cs="Times New Roman"/>
          <w:sz w:val="28"/>
          <w:szCs w:val="28"/>
          <w:lang w:eastAsia="ar-SA"/>
        </w:rPr>
        <w:t>»), ро</w:t>
      </w:r>
      <w:r w:rsidR="0054724F" w:rsidRPr="00CD200B">
        <w:rPr>
          <w:rFonts w:ascii="Times New Roman" w:hAnsi="Times New Roman" w:cs="Times New Roman"/>
          <w:sz w:val="28"/>
          <w:szCs w:val="28"/>
          <w:lang w:eastAsia="ar-SA"/>
        </w:rPr>
        <w:t xml:space="preserve">стом количества </w:t>
      </w:r>
      <w:proofErr w:type="spellStart"/>
      <w:r w:rsidR="0054724F" w:rsidRPr="00CD200B">
        <w:rPr>
          <w:rFonts w:ascii="Times New Roman" w:hAnsi="Times New Roman" w:cs="Times New Roman"/>
          <w:sz w:val="28"/>
          <w:szCs w:val="28"/>
          <w:lang w:eastAsia="ar-SA"/>
        </w:rPr>
        <w:t>вахтовиков</w:t>
      </w:r>
      <w:proofErr w:type="spellEnd"/>
      <w:r w:rsidR="0054724F" w:rsidRPr="00CD200B">
        <w:rPr>
          <w:rFonts w:ascii="Times New Roman" w:hAnsi="Times New Roman" w:cs="Times New Roman"/>
          <w:sz w:val="28"/>
          <w:szCs w:val="28"/>
          <w:lang w:eastAsia="ar-SA"/>
        </w:rPr>
        <w:t>, иностранных трудовых граждан, работающих пенсионеров и значительным сокращением безработных граждан</w:t>
      </w:r>
      <w:r w:rsidR="00E25D3F" w:rsidRPr="00CD200B">
        <w:rPr>
          <w:rFonts w:ascii="Times New Roman" w:hAnsi="Times New Roman" w:cs="Times New Roman"/>
          <w:sz w:val="28"/>
          <w:szCs w:val="28"/>
          <w:lang w:eastAsia="ar-SA"/>
        </w:rPr>
        <w:t xml:space="preserve"> (в</w:t>
      </w:r>
      <w:r w:rsidR="00E25D3F" w:rsidRPr="003508EC">
        <w:rPr>
          <w:rFonts w:ascii="Times New Roman" w:hAnsi="Times New Roman" w:cs="Times New Roman"/>
          <w:sz w:val="28"/>
          <w:szCs w:val="28"/>
          <w:lang w:eastAsia="ar-SA"/>
        </w:rPr>
        <w:t xml:space="preserve"> 2,6 раза)</w:t>
      </w:r>
      <w:r w:rsidR="0054724F" w:rsidRPr="003508EC">
        <w:rPr>
          <w:rFonts w:ascii="Times New Roman" w:hAnsi="Times New Roman" w:cs="Times New Roman"/>
          <w:sz w:val="28"/>
          <w:szCs w:val="28"/>
          <w:lang w:eastAsia="ar-SA"/>
        </w:rPr>
        <w:t xml:space="preserve">. </w:t>
      </w:r>
    </w:p>
    <w:p w:rsidR="00932932" w:rsidRPr="003508EC" w:rsidRDefault="0078643B" w:rsidP="00932932">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lang w:eastAsia="ar-SA"/>
        </w:rPr>
        <w:t>Из общей среднегодовой численности занятых лиц района в </w:t>
      </w:r>
      <w:r w:rsidRPr="003508EC">
        <w:rPr>
          <w:rFonts w:ascii="Times New Roman" w:hAnsi="Times New Roman" w:cs="Times New Roman"/>
          <w:sz w:val="28"/>
          <w:szCs w:val="28"/>
        </w:rPr>
        <w:t xml:space="preserve">отчетном периоде большая доля работающих на крупных и средних предприятиях, не относящихся к субъектам малого и среднего предпринимательства, сосредоточена в отраслях: </w:t>
      </w:r>
      <w:r w:rsidR="00932932" w:rsidRPr="003508EC">
        <w:rPr>
          <w:rFonts w:ascii="Times New Roman" w:hAnsi="Times New Roman" w:cs="Times New Roman"/>
          <w:sz w:val="28"/>
          <w:szCs w:val="28"/>
        </w:rPr>
        <w:t>транспортировка и хранение – 23,37%, образование – 21,46%, здравоохранение и предоставление социальных услуг – 13,44%, государственное управление и обеспечение военной безопасности, социальное обеспечение – 11,27%.</w:t>
      </w:r>
    </w:p>
    <w:p w:rsidR="0078643B" w:rsidRPr="003508EC" w:rsidRDefault="0078643B" w:rsidP="0078643B">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прогнозном периоде планируется сохранение сложившейся структуры занятого в экономике населения.</w:t>
      </w:r>
    </w:p>
    <w:p w:rsidR="0078643B" w:rsidRPr="003508EC" w:rsidRDefault="0078643B" w:rsidP="0078643B">
      <w:pPr>
        <w:suppressAutoHyphen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lang w:eastAsia="ar-SA"/>
        </w:rPr>
        <w:t>Безработица - это социальное явление экономического характера, при котором часть экономически активного населения не занята трудовой деятельностью</w:t>
      </w:r>
      <w:r w:rsidRPr="003508EC">
        <w:rPr>
          <w:rFonts w:ascii="Times New Roman" w:hAnsi="Times New Roman" w:cs="Times New Roman"/>
          <w:sz w:val="28"/>
          <w:szCs w:val="28"/>
        </w:rPr>
        <w:t>.</w:t>
      </w:r>
    </w:p>
    <w:p w:rsidR="000D7832" w:rsidRPr="003508EC" w:rsidRDefault="0078643B" w:rsidP="00733CF2">
      <w:pPr>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По состоянию на 01 января 202</w:t>
      </w:r>
      <w:r w:rsidR="000D7832" w:rsidRPr="003508EC">
        <w:rPr>
          <w:rFonts w:ascii="Times New Roman" w:hAnsi="Times New Roman" w:cs="Times New Roman"/>
          <w:sz w:val="28"/>
          <w:szCs w:val="28"/>
        </w:rPr>
        <w:t>3</w:t>
      </w:r>
      <w:r w:rsidRPr="003508EC">
        <w:rPr>
          <w:rFonts w:ascii="Times New Roman" w:hAnsi="Times New Roman" w:cs="Times New Roman"/>
          <w:sz w:val="28"/>
          <w:szCs w:val="28"/>
        </w:rPr>
        <w:t xml:space="preserve"> года зафиксировано резкое снижение численности безработных граждан, зарегистрированных в службе занятости населения района, которое достигло </w:t>
      </w:r>
      <w:r w:rsidR="00733CF2" w:rsidRPr="003508EC">
        <w:rPr>
          <w:rFonts w:ascii="Times New Roman" w:hAnsi="Times New Roman" w:cs="Times New Roman"/>
          <w:sz w:val="28"/>
          <w:szCs w:val="28"/>
        </w:rPr>
        <w:t>227</w:t>
      </w:r>
      <w:r w:rsidRPr="003508EC">
        <w:rPr>
          <w:rFonts w:ascii="Times New Roman" w:hAnsi="Times New Roman" w:cs="Times New Roman"/>
          <w:sz w:val="28"/>
          <w:szCs w:val="28"/>
        </w:rPr>
        <w:t xml:space="preserve"> человек</w:t>
      </w:r>
      <w:r w:rsidR="00733CF2" w:rsidRPr="003508EC">
        <w:rPr>
          <w:rFonts w:ascii="Times New Roman" w:hAnsi="Times New Roman" w:cs="Times New Roman"/>
          <w:sz w:val="28"/>
          <w:szCs w:val="28"/>
        </w:rPr>
        <w:t>,</w:t>
      </w:r>
      <w:r w:rsidR="000D7832" w:rsidRPr="003508EC">
        <w:rPr>
          <w:rFonts w:ascii="Times New Roman" w:hAnsi="Times New Roman" w:cs="Times New Roman"/>
          <w:sz w:val="28"/>
          <w:szCs w:val="28"/>
        </w:rPr>
        <w:t xml:space="preserve"> что обусловлено постепенным снятием ограничительных мер и изменением федерального законодательства по постановке на учет в центре занятости в статусе безработного.</w:t>
      </w:r>
      <w:r w:rsidR="000D7832" w:rsidRPr="003508EC">
        <w:rPr>
          <w:rFonts w:ascii="Times New Roman" w:eastAsia="Times New Roman" w:hAnsi="Times New Roman" w:cs="Times New Roman"/>
          <w:sz w:val="28"/>
          <w:szCs w:val="28"/>
          <w:lang w:eastAsia="ru-RU"/>
        </w:rPr>
        <w:t xml:space="preserve"> Уровень зарегистрированной безработицы по состоянию на 01 января 2023 года составил 1,77%.</w:t>
      </w: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r w:rsidRPr="0090484C">
        <w:rPr>
          <w:rFonts w:ascii="Times New Roman" w:hAnsi="Times New Roman" w:cs="Times New Roman"/>
          <w:sz w:val="28"/>
          <w:szCs w:val="28"/>
          <w:lang w:eastAsia="ar-SA"/>
        </w:rPr>
        <w:t>Как и в предыдущие годы (за исключением эпидемиологического периода 202</w:t>
      </w:r>
      <w:r w:rsidR="0090484C" w:rsidRPr="0090484C">
        <w:rPr>
          <w:rFonts w:ascii="Times New Roman" w:hAnsi="Times New Roman" w:cs="Times New Roman"/>
          <w:sz w:val="28"/>
          <w:szCs w:val="28"/>
          <w:lang w:eastAsia="ar-SA"/>
        </w:rPr>
        <w:t>0</w:t>
      </w:r>
      <w:r w:rsidRPr="0090484C">
        <w:rPr>
          <w:rFonts w:ascii="Times New Roman" w:hAnsi="Times New Roman" w:cs="Times New Roman"/>
          <w:sz w:val="28"/>
          <w:szCs w:val="28"/>
          <w:lang w:eastAsia="ar-SA"/>
        </w:rPr>
        <w:t xml:space="preserve"> года), оценка динамики показателей в сфере труда в 202</w:t>
      </w:r>
      <w:r w:rsidR="000D7832" w:rsidRPr="0090484C">
        <w:rPr>
          <w:rFonts w:ascii="Times New Roman" w:hAnsi="Times New Roman" w:cs="Times New Roman"/>
          <w:sz w:val="28"/>
          <w:szCs w:val="28"/>
          <w:lang w:eastAsia="ar-SA"/>
        </w:rPr>
        <w:t>3</w:t>
      </w:r>
      <w:r w:rsidRPr="0090484C">
        <w:rPr>
          <w:rFonts w:ascii="Times New Roman" w:hAnsi="Times New Roman" w:cs="Times New Roman"/>
          <w:sz w:val="28"/>
          <w:szCs w:val="28"/>
          <w:lang w:eastAsia="ar-SA"/>
        </w:rPr>
        <w:t xml:space="preserve"> году и в прогнозный</w:t>
      </w:r>
      <w:r w:rsidRPr="003508EC">
        <w:rPr>
          <w:rFonts w:ascii="Times New Roman" w:hAnsi="Times New Roman" w:cs="Times New Roman"/>
          <w:sz w:val="28"/>
          <w:szCs w:val="28"/>
          <w:lang w:eastAsia="ar-SA"/>
        </w:rPr>
        <w:t xml:space="preserve"> период будет формироваться под воздействием демографического фактора, спроса и предложения работодателей на рабочую силу. Сохранение позитивной динамики обусловлено:</w:t>
      </w: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xml:space="preserve">- отсутствием на территории крупных производств, подверженных </w:t>
      </w:r>
      <w:proofErr w:type="spellStart"/>
      <w:r w:rsidRPr="003508EC">
        <w:rPr>
          <w:rFonts w:ascii="Times New Roman" w:hAnsi="Times New Roman" w:cs="Times New Roman"/>
          <w:sz w:val="28"/>
          <w:szCs w:val="28"/>
          <w:lang w:eastAsia="ar-SA"/>
        </w:rPr>
        <w:t>санкционным</w:t>
      </w:r>
      <w:proofErr w:type="spellEnd"/>
      <w:r w:rsidRPr="003508EC">
        <w:rPr>
          <w:rFonts w:ascii="Times New Roman" w:hAnsi="Times New Roman" w:cs="Times New Roman"/>
          <w:sz w:val="28"/>
          <w:szCs w:val="28"/>
          <w:lang w:eastAsia="ar-SA"/>
        </w:rPr>
        <w:t xml:space="preserve"> ограничениям;</w:t>
      </w: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преобладанием бюджетных учреждений и организаций, имеющих финансовые и социальные гарантии;</w:t>
      </w: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xml:space="preserve">-  реализацией муниципальной программы «Поддержка занятости населения в Березовском районе», с целью обеспечения гарантий, предусмотренных Законом Российской Федерации «О занятости населения в Российской Федерации» в рамках которой объем финансирования увеличился на </w:t>
      </w:r>
      <w:r w:rsidR="00D84FCC" w:rsidRPr="003508EC">
        <w:rPr>
          <w:rFonts w:ascii="Times New Roman" w:hAnsi="Times New Roman" w:cs="Times New Roman"/>
          <w:sz w:val="28"/>
          <w:szCs w:val="28"/>
          <w:lang w:eastAsia="ar-SA"/>
        </w:rPr>
        <w:t>31,28</w:t>
      </w:r>
      <w:r w:rsidRPr="003508EC">
        <w:rPr>
          <w:rFonts w:ascii="Times New Roman" w:hAnsi="Times New Roman" w:cs="Times New Roman"/>
          <w:sz w:val="28"/>
          <w:szCs w:val="28"/>
          <w:lang w:eastAsia="ar-SA"/>
        </w:rPr>
        <w:t>% к уровню 202</w:t>
      </w:r>
      <w:r w:rsidR="00D84FCC" w:rsidRPr="003508EC">
        <w:rPr>
          <w:rFonts w:ascii="Times New Roman" w:hAnsi="Times New Roman" w:cs="Times New Roman"/>
          <w:sz w:val="28"/>
          <w:szCs w:val="28"/>
          <w:lang w:eastAsia="ar-SA"/>
        </w:rPr>
        <w:t>2</w:t>
      </w:r>
      <w:r w:rsidRPr="003508EC">
        <w:rPr>
          <w:rFonts w:ascii="Times New Roman" w:hAnsi="Times New Roman" w:cs="Times New Roman"/>
          <w:sz w:val="28"/>
          <w:szCs w:val="28"/>
          <w:lang w:eastAsia="ar-SA"/>
        </w:rPr>
        <w:t xml:space="preserve"> года и составил</w:t>
      </w:r>
      <w:r w:rsidR="00D84FCC" w:rsidRPr="003508EC">
        <w:rPr>
          <w:rFonts w:ascii="Times New Roman" w:hAnsi="Times New Roman" w:cs="Times New Roman"/>
          <w:sz w:val="28"/>
          <w:szCs w:val="28"/>
          <w:lang w:eastAsia="ar-SA"/>
        </w:rPr>
        <w:t xml:space="preserve"> 9,82</w:t>
      </w:r>
      <w:r w:rsidRPr="003508EC">
        <w:rPr>
          <w:rFonts w:ascii="Times New Roman" w:hAnsi="Times New Roman" w:cs="Times New Roman"/>
          <w:sz w:val="28"/>
          <w:szCs w:val="28"/>
          <w:lang w:eastAsia="ar-SA"/>
        </w:rPr>
        <w:t xml:space="preserve"> млн. рублей;</w:t>
      </w:r>
    </w:p>
    <w:p w:rsidR="0078643B" w:rsidRPr="003508EC" w:rsidRDefault="00926385" w:rsidP="0078643B">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трудовая организация</w:t>
      </w:r>
      <w:r w:rsidR="0078643B" w:rsidRPr="003508EC">
        <w:rPr>
          <w:rFonts w:ascii="Times New Roman" w:hAnsi="Times New Roman" w:cs="Times New Roman"/>
          <w:sz w:val="28"/>
          <w:szCs w:val="28"/>
          <w:lang w:eastAsia="ar-SA"/>
        </w:rPr>
        <w:t xml:space="preserve"> </w:t>
      </w:r>
      <w:r w:rsidR="00F13915" w:rsidRPr="003508EC">
        <w:rPr>
          <w:rFonts w:ascii="Times New Roman" w:hAnsi="Times New Roman" w:cs="Times New Roman"/>
          <w:sz w:val="28"/>
          <w:szCs w:val="28"/>
          <w:lang w:eastAsia="ar-SA"/>
        </w:rPr>
        <w:t xml:space="preserve">граждан </w:t>
      </w:r>
      <w:r w:rsidR="00755ECB" w:rsidRPr="003508EC">
        <w:rPr>
          <w:rFonts w:ascii="Times New Roman" w:hAnsi="Times New Roman" w:cs="Times New Roman"/>
          <w:sz w:val="28"/>
          <w:szCs w:val="28"/>
          <w:lang w:eastAsia="ar-SA"/>
        </w:rPr>
        <w:t xml:space="preserve">(организация индивидуальных предпринимателей, </w:t>
      </w:r>
      <w:proofErr w:type="spellStart"/>
      <w:r w:rsidR="00755ECB" w:rsidRPr="003508EC">
        <w:rPr>
          <w:rFonts w:ascii="Times New Roman" w:hAnsi="Times New Roman" w:cs="Times New Roman"/>
          <w:sz w:val="28"/>
          <w:szCs w:val="28"/>
          <w:lang w:eastAsia="ar-SA"/>
        </w:rPr>
        <w:t>самозанятых</w:t>
      </w:r>
      <w:proofErr w:type="spellEnd"/>
      <w:r w:rsidR="00755ECB" w:rsidRPr="003508EC">
        <w:rPr>
          <w:rFonts w:ascii="Times New Roman" w:hAnsi="Times New Roman" w:cs="Times New Roman"/>
          <w:sz w:val="28"/>
          <w:szCs w:val="28"/>
          <w:lang w:eastAsia="ar-SA"/>
        </w:rPr>
        <w:t>) в целях</w:t>
      </w:r>
      <w:r w:rsidR="00F13915" w:rsidRPr="003508EC">
        <w:rPr>
          <w:rFonts w:ascii="Times New Roman" w:hAnsi="Times New Roman" w:cs="Times New Roman"/>
          <w:sz w:val="28"/>
          <w:szCs w:val="28"/>
          <w:lang w:eastAsia="ar-SA"/>
        </w:rPr>
        <w:t xml:space="preserve"> </w:t>
      </w:r>
      <w:r w:rsidRPr="003508EC">
        <w:rPr>
          <w:rFonts w:ascii="Times New Roman" w:hAnsi="Times New Roman" w:cs="Times New Roman"/>
          <w:sz w:val="28"/>
          <w:szCs w:val="28"/>
          <w:lang w:eastAsia="ar-SA"/>
        </w:rPr>
        <w:t xml:space="preserve">социальной адаптации путем предоставления </w:t>
      </w:r>
      <w:r w:rsidR="00F13915" w:rsidRPr="003508EC">
        <w:rPr>
          <w:rFonts w:ascii="Times New Roman" w:hAnsi="Times New Roman" w:cs="Times New Roman"/>
          <w:sz w:val="28"/>
          <w:szCs w:val="28"/>
          <w:lang w:eastAsia="ar-SA"/>
        </w:rPr>
        <w:t>поддержки</w:t>
      </w:r>
      <w:r w:rsidRPr="003508EC">
        <w:rPr>
          <w:rFonts w:ascii="Times New Roman" w:hAnsi="Times New Roman" w:cs="Times New Roman"/>
          <w:sz w:val="28"/>
          <w:szCs w:val="28"/>
          <w:lang w:eastAsia="ar-SA"/>
        </w:rPr>
        <w:t xml:space="preserve"> в рамках разработанных бизнес </w:t>
      </w:r>
      <w:r w:rsidR="00755ECB" w:rsidRPr="003508EC">
        <w:rPr>
          <w:rFonts w:ascii="Times New Roman" w:hAnsi="Times New Roman" w:cs="Times New Roman"/>
          <w:sz w:val="28"/>
          <w:szCs w:val="28"/>
          <w:lang w:eastAsia="ar-SA"/>
        </w:rPr>
        <w:t>–</w:t>
      </w:r>
      <w:r w:rsidRPr="003508EC">
        <w:rPr>
          <w:rFonts w:ascii="Times New Roman" w:hAnsi="Times New Roman" w:cs="Times New Roman"/>
          <w:sz w:val="28"/>
          <w:szCs w:val="28"/>
          <w:lang w:eastAsia="ar-SA"/>
        </w:rPr>
        <w:t xml:space="preserve"> планов</w:t>
      </w:r>
      <w:r w:rsidR="00755ECB" w:rsidRPr="003508EC">
        <w:rPr>
          <w:rFonts w:ascii="Times New Roman" w:hAnsi="Times New Roman" w:cs="Times New Roman"/>
          <w:sz w:val="28"/>
          <w:szCs w:val="28"/>
          <w:lang w:eastAsia="ar-SA"/>
        </w:rPr>
        <w:t>.</w:t>
      </w:r>
      <w:r w:rsidR="0078643B" w:rsidRPr="003508EC">
        <w:rPr>
          <w:rFonts w:ascii="Times New Roman" w:hAnsi="Times New Roman" w:cs="Times New Roman"/>
          <w:sz w:val="28"/>
          <w:szCs w:val="28"/>
          <w:lang w:eastAsia="ar-SA"/>
        </w:rPr>
        <w:t xml:space="preserve"> </w:t>
      </w: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r w:rsidRPr="003508EC">
        <w:rPr>
          <w:rFonts w:ascii="Times New Roman" w:hAnsi="Times New Roman" w:cs="Times New Roman"/>
          <w:sz w:val="28"/>
          <w:szCs w:val="28"/>
          <w:lang w:eastAsia="ar-SA"/>
        </w:rPr>
        <w:t xml:space="preserve">При нарастании угрозы возможных рисков высвобождения работников </w:t>
      </w:r>
      <w:r w:rsidRPr="003508EC">
        <w:rPr>
          <w:rFonts w:ascii="Times New Roman" w:eastAsia="Times New Roman" w:hAnsi="Times New Roman" w:cs="Times New Roman"/>
          <w:sz w:val="28"/>
          <w:szCs w:val="28"/>
          <w:lang w:eastAsia="ru-RU"/>
        </w:rPr>
        <w:t xml:space="preserve">работодателями, деятельность которых зависит от санкций, запланирована работа в соответствии с </w:t>
      </w:r>
      <w:hyperlink r:id="rId11" w:anchor="1000" w:history="1">
        <w:r w:rsidRPr="003508EC">
          <w:rPr>
            <w:rFonts w:ascii="Times New Roman" w:eastAsia="Times New Roman" w:hAnsi="Times New Roman" w:cs="Times New Roman"/>
            <w:sz w:val="28"/>
            <w:szCs w:val="28"/>
            <w:bdr w:val="none" w:sz="0" w:space="0" w:color="auto" w:frame="1"/>
            <w:lang w:eastAsia="ru-RU"/>
          </w:rPr>
          <w:t>методическими рекомендаци</w:t>
        </w:r>
      </w:hyperlink>
      <w:r w:rsidRPr="003508EC">
        <w:rPr>
          <w:rFonts w:ascii="Times New Roman" w:eastAsia="Times New Roman" w:hAnsi="Times New Roman" w:cs="Times New Roman"/>
          <w:sz w:val="28"/>
          <w:szCs w:val="28"/>
          <w:lang w:eastAsia="ru-RU"/>
        </w:rPr>
        <w:t xml:space="preserve">ями для органов службы занятости </w:t>
      </w:r>
      <w:r w:rsidRPr="003508EC">
        <w:rPr>
          <w:rFonts w:ascii="Times New Roman" w:eastAsia="Times New Roman" w:hAnsi="Times New Roman" w:cs="Times New Roman"/>
          <w:sz w:val="28"/>
          <w:szCs w:val="28"/>
          <w:lang w:eastAsia="ru-RU"/>
        </w:rPr>
        <w:lastRenderedPageBreak/>
        <w:t>по организации превентивного мониторинга состояния рынка труда (</w:t>
      </w:r>
      <w:hyperlink r:id="rId12" w:history="1">
        <w:r w:rsidRPr="003508EC">
          <w:rPr>
            <w:rFonts w:ascii="Times New Roman" w:eastAsia="Times New Roman" w:hAnsi="Times New Roman" w:cs="Times New Roman"/>
            <w:sz w:val="28"/>
            <w:szCs w:val="28"/>
            <w:bdr w:val="none" w:sz="0" w:space="0" w:color="auto" w:frame="1"/>
            <w:lang w:eastAsia="ru-RU"/>
          </w:rPr>
          <w:t>Приказ Министерства труда и социальной защиты РФ от 22 марта 2022 г. № 157</w:t>
        </w:r>
      </w:hyperlink>
      <w:r w:rsidRPr="003508EC">
        <w:rPr>
          <w:rFonts w:ascii="Times New Roman" w:eastAsia="Times New Roman" w:hAnsi="Times New Roman" w:cs="Times New Roman"/>
          <w:sz w:val="28"/>
          <w:szCs w:val="28"/>
          <w:lang w:eastAsia="ru-RU"/>
        </w:rPr>
        <w:t>).</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Несмотря на проводимую работу,</w:t>
      </w:r>
      <w:r w:rsidRPr="003508EC">
        <w:rPr>
          <w:rFonts w:ascii="Times New Roman" w:hAnsi="Times New Roman" w:cs="Times New Roman"/>
          <w:sz w:val="28"/>
          <w:szCs w:val="28"/>
        </w:rPr>
        <w:t xml:space="preserve"> </w:t>
      </w:r>
      <w:r w:rsidRPr="003508EC">
        <w:rPr>
          <w:rFonts w:ascii="Times New Roman" w:eastAsia="Times New Roman" w:hAnsi="Times New Roman" w:cs="Times New Roman"/>
          <w:sz w:val="28"/>
          <w:szCs w:val="28"/>
          <w:lang w:eastAsia="ru-RU"/>
        </w:rPr>
        <w:t xml:space="preserve">по-прежнему, характерной чертой рынка труда Березовского района является квалификационное несоответствие спроса и предложения рабочей силы. </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78643B" w:rsidRPr="003508EC"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 xml:space="preserve">Таким образом, социально-демографические проблемы и </w:t>
      </w:r>
      <w:r w:rsidRPr="003508EC">
        <w:rPr>
          <w:rFonts w:ascii="Times New Roman" w:hAnsi="Times New Roman" w:cs="Times New Roman"/>
          <w:sz w:val="28"/>
          <w:szCs w:val="28"/>
        </w:rPr>
        <w:t xml:space="preserve">использование трудового потенциала общества </w:t>
      </w:r>
      <w:r w:rsidRPr="003508EC">
        <w:rPr>
          <w:rFonts w:ascii="Times New Roman" w:eastAsia="Times New Roman" w:hAnsi="Times New Roman" w:cs="Times New Roman"/>
          <w:sz w:val="28"/>
          <w:szCs w:val="28"/>
          <w:lang w:eastAsia="ru-RU"/>
        </w:rPr>
        <w:t>обусловлены сложившейся спецификой социального развития района. Мероприятия, реализуемые администрацией Березовского района, КУ Ханты-Мансийского автономного округа – Югры «Березовский центр занятости населения», направленные на активную политику занятости, будут способствовать стабилизации рынка труда и обеспечению занятости трудоспособного населения</w:t>
      </w:r>
      <w:r w:rsidR="00F13915" w:rsidRPr="003508EC">
        <w:rPr>
          <w:rFonts w:ascii="Times New Roman" w:eastAsia="Times New Roman" w:hAnsi="Times New Roman" w:cs="Times New Roman"/>
          <w:sz w:val="28"/>
          <w:szCs w:val="28"/>
          <w:lang w:eastAsia="ru-RU"/>
        </w:rPr>
        <w:t xml:space="preserve"> в кризисном периоде</w:t>
      </w:r>
      <w:r w:rsidRPr="003508EC">
        <w:rPr>
          <w:rFonts w:ascii="Times New Roman" w:eastAsia="Times New Roman" w:hAnsi="Times New Roman" w:cs="Times New Roman"/>
          <w:sz w:val="28"/>
          <w:szCs w:val="28"/>
          <w:lang w:eastAsia="ru-RU"/>
        </w:rPr>
        <w:t>.</w:t>
      </w: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p>
    <w:p w:rsidR="0078643B" w:rsidRPr="003508EC" w:rsidRDefault="0078643B" w:rsidP="0078643B">
      <w:pPr>
        <w:suppressAutoHyphens/>
        <w:spacing w:after="0" w:line="240" w:lineRule="auto"/>
        <w:ind w:firstLine="709"/>
        <w:jc w:val="both"/>
        <w:rPr>
          <w:rFonts w:ascii="Times New Roman" w:hAnsi="Times New Roman" w:cs="Times New Roman"/>
          <w:sz w:val="28"/>
          <w:szCs w:val="28"/>
          <w:lang w:eastAsia="ar-SA"/>
        </w:rPr>
      </w:pPr>
    </w:p>
    <w:p w:rsidR="0078643B" w:rsidRPr="003508EC" w:rsidRDefault="00700AB0" w:rsidP="0078643B">
      <w:pPr>
        <w:suppressAutoHyphens/>
        <w:spacing w:after="0" w:line="240" w:lineRule="auto"/>
        <w:contextualSpacing/>
        <w:jc w:val="center"/>
        <w:rPr>
          <w:rFonts w:ascii="Times New Roman" w:eastAsia="Times New Roman" w:hAnsi="Times New Roman" w:cs="Times New Roman"/>
          <w:b/>
          <w:sz w:val="28"/>
          <w:szCs w:val="28"/>
          <w:lang w:eastAsia="ru-RU"/>
        </w:rPr>
      </w:pPr>
      <w:r w:rsidRPr="003508EC">
        <w:rPr>
          <w:rFonts w:ascii="Times New Roman" w:eastAsia="Times New Roman" w:hAnsi="Times New Roman" w:cs="Times New Roman"/>
          <w:b/>
          <w:sz w:val="28"/>
          <w:szCs w:val="28"/>
          <w:lang w:eastAsia="ru-RU"/>
        </w:rPr>
        <w:t>9</w:t>
      </w:r>
      <w:r w:rsidR="0078643B" w:rsidRPr="003508EC">
        <w:rPr>
          <w:rFonts w:ascii="Times New Roman" w:eastAsia="Times New Roman" w:hAnsi="Times New Roman" w:cs="Times New Roman"/>
          <w:b/>
          <w:sz w:val="28"/>
          <w:szCs w:val="28"/>
          <w:lang w:eastAsia="ru-RU"/>
        </w:rPr>
        <w:t>. Демография</w:t>
      </w:r>
    </w:p>
    <w:p w:rsidR="0078643B" w:rsidRPr="003508EC" w:rsidRDefault="0078643B" w:rsidP="0078643B">
      <w:pPr>
        <w:suppressAutoHyphens/>
        <w:spacing w:after="0" w:line="240" w:lineRule="auto"/>
        <w:contextualSpacing/>
        <w:jc w:val="center"/>
        <w:rPr>
          <w:rFonts w:ascii="Times New Roman" w:eastAsia="Times New Roman" w:hAnsi="Times New Roman" w:cs="Times New Roman"/>
          <w:b/>
          <w:sz w:val="28"/>
          <w:szCs w:val="28"/>
          <w:lang w:eastAsia="ru-RU"/>
        </w:rPr>
      </w:pPr>
    </w:p>
    <w:p w:rsidR="0078643B" w:rsidRPr="003508EC"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Стратегической целью Березовского района является постепенная стабилизация численности населения и формирование предпосылок последующего демографического роста.</w:t>
      </w:r>
    </w:p>
    <w:p w:rsidR="0078643B" w:rsidRPr="003508EC"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lang w:eastAsia="zh-CN"/>
        </w:rPr>
        <w:t>Инструментом реализации демографической политики, направленной на сохранение достойного уровня жизни населения являются государственные программы и региональные проекты, входящие в состав национальных проектов, направленных на сохранение здоровья и благополучия населения.</w:t>
      </w:r>
    </w:p>
    <w:p w:rsidR="0078643B" w:rsidRPr="003508EC"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Организационное и правовое обеспечение мероприятий по стабилизации демографической политики Березовского района базировалось в соответствии с муниципальной программой «</w:t>
      </w:r>
      <w:hyperlink r:id="rId13"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3508EC">
          <w:rPr>
            <w:rFonts w:ascii="Times New Roman" w:eastAsia="Times New Roman" w:hAnsi="Times New Roman" w:cs="Times New Roman"/>
            <w:sz w:val="28"/>
            <w:szCs w:val="28"/>
            <w:lang w:eastAsia="ru-RU"/>
          </w:rPr>
          <w:t>Социальная поддержка</w:t>
        </w:r>
      </w:hyperlink>
      <w:r w:rsidRPr="003508EC">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00FD0DFD" w:rsidRPr="003508EC">
        <w:rPr>
          <w:rFonts w:ascii="Times New Roman" w:eastAsia="Times New Roman" w:hAnsi="Times New Roman" w:cs="Times New Roman"/>
          <w:sz w:val="28"/>
          <w:szCs w:val="28"/>
          <w:lang w:eastAsia="ru-RU"/>
        </w:rPr>
        <w:t>Современное</w:t>
      </w:r>
      <w:r w:rsidR="00FD0DFD" w:rsidRPr="003508EC">
        <w:rPr>
          <w:rFonts w:ascii="Times New Roman" w:hAnsi="Times New Roman" w:cs="Times New Roman"/>
          <w:sz w:val="28"/>
          <w:szCs w:val="28"/>
        </w:rPr>
        <w:t xml:space="preserve"> здравоохранение</w:t>
      </w:r>
      <w:r w:rsidRPr="003508EC">
        <w:rPr>
          <w:rFonts w:ascii="Times New Roman" w:eastAsia="Times New Roman" w:hAnsi="Times New Roman" w:cs="Times New Roman"/>
          <w:sz w:val="28"/>
          <w:szCs w:val="28"/>
          <w:lang w:eastAsia="ru-RU"/>
        </w:rPr>
        <w:t>».</w:t>
      </w:r>
    </w:p>
    <w:p w:rsidR="0078643B" w:rsidRPr="003508EC" w:rsidRDefault="00D310EE"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В 2022</w:t>
      </w:r>
      <w:r w:rsidR="0078643B" w:rsidRPr="003508EC">
        <w:rPr>
          <w:rFonts w:ascii="Times New Roman" w:hAnsi="Times New Roman" w:cs="Times New Roman"/>
          <w:sz w:val="28"/>
          <w:szCs w:val="28"/>
        </w:rPr>
        <w:t xml:space="preserve"> году:</w:t>
      </w:r>
    </w:p>
    <w:p w:rsidR="0078643B" w:rsidRPr="003508EC" w:rsidRDefault="0006629B" w:rsidP="0078643B">
      <w:pPr>
        <w:spacing w:after="0" w:line="240" w:lineRule="auto"/>
        <w:ind w:firstLine="720"/>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1. </w:t>
      </w:r>
      <w:r w:rsidR="00091812" w:rsidRPr="003508EC">
        <w:rPr>
          <w:rFonts w:ascii="Times New Roman" w:eastAsia="Calibri" w:hAnsi="Times New Roman" w:cs="Times New Roman"/>
          <w:sz w:val="28"/>
          <w:szCs w:val="28"/>
        </w:rPr>
        <w:t>Ч</w:t>
      </w:r>
      <w:r w:rsidR="0078643B" w:rsidRPr="003508EC">
        <w:rPr>
          <w:rFonts w:ascii="Times New Roman" w:eastAsia="Calibri" w:hAnsi="Times New Roman" w:cs="Times New Roman"/>
          <w:sz w:val="28"/>
          <w:szCs w:val="28"/>
        </w:rPr>
        <w:t>исленность постоянного населения.</w:t>
      </w:r>
    </w:p>
    <w:p w:rsidR="004D54BF" w:rsidRPr="003508EC" w:rsidRDefault="00A37DA7" w:rsidP="004D54BF">
      <w:pPr>
        <w:spacing w:after="0" w:line="240" w:lineRule="auto"/>
        <w:ind w:firstLine="709"/>
        <w:jc w:val="both"/>
        <w:rPr>
          <w:rFonts w:ascii="Times New Roman" w:hAnsi="Times New Roman" w:cs="Times New Roman"/>
          <w:sz w:val="28"/>
          <w:szCs w:val="28"/>
        </w:rPr>
      </w:pPr>
      <w:r w:rsidRPr="003508EC">
        <w:rPr>
          <w:rFonts w:ascii="Times New Roman" w:eastAsia="Calibri" w:hAnsi="Times New Roman" w:cs="Times New Roman"/>
          <w:sz w:val="28"/>
          <w:szCs w:val="28"/>
        </w:rPr>
        <w:t xml:space="preserve">По итогам Всероссийской переписи населения среднегодовая численность граждан </w:t>
      </w:r>
      <w:r w:rsidR="004D54BF" w:rsidRPr="003508EC">
        <w:rPr>
          <w:rFonts w:ascii="Times New Roman" w:eastAsia="Calibri" w:hAnsi="Times New Roman" w:cs="Times New Roman"/>
          <w:sz w:val="28"/>
          <w:szCs w:val="28"/>
        </w:rPr>
        <w:t xml:space="preserve">территории </w:t>
      </w:r>
      <w:r w:rsidRPr="003508EC">
        <w:rPr>
          <w:rFonts w:ascii="Times New Roman" w:eastAsia="Calibri" w:hAnsi="Times New Roman" w:cs="Times New Roman"/>
          <w:sz w:val="28"/>
          <w:szCs w:val="28"/>
        </w:rPr>
        <w:t>увеличилась на 2,5% и составила 22 784 человека</w:t>
      </w:r>
      <w:r w:rsidR="004D54BF" w:rsidRPr="003508EC">
        <w:rPr>
          <w:rFonts w:ascii="Times New Roman" w:eastAsia="Calibri" w:hAnsi="Times New Roman" w:cs="Times New Roman"/>
          <w:sz w:val="28"/>
          <w:szCs w:val="28"/>
        </w:rPr>
        <w:t>, в том числе доля коренного населения возросла с 23</w:t>
      </w:r>
      <w:r w:rsidR="00461564">
        <w:rPr>
          <w:rFonts w:ascii="Times New Roman" w:eastAsia="Calibri" w:hAnsi="Times New Roman" w:cs="Times New Roman"/>
          <w:sz w:val="28"/>
          <w:szCs w:val="28"/>
        </w:rPr>
        <w:t>,0</w:t>
      </w:r>
      <w:r w:rsidR="004D54BF" w:rsidRPr="003508EC">
        <w:rPr>
          <w:rFonts w:ascii="Times New Roman" w:eastAsia="Calibri" w:hAnsi="Times New Roman" w:cs="Times New Roman"/>
          <w:sz w:val="28"/>
          <w:szCs w:val="28"/>
        </w:rPr>
        <w:t>% до 26</w:t>
      </w:r>
      <w:r w:rsidR="008823FD" w:rsidRPr="003508EC">
        <w:rPr>
          <w:rFonts w:ascii="Times New Roman" w:eastAsia="Calibri" w:hAnsi="Times New Roman" w:cs="Times New Roman"/>
          <w:sz w:val="28"/>
          <w:szCs w:val="28"/>
        </w:rPr>
        <w:t>,4</w:t>
      </w:r>
      <w:r w:rsidR="004D54BF" w:rsidRPr="003508EC">
        <w:rPr>
          <w:rFonts w:ascii="Times New Roman" w:eastAsia="Calibri" w:hAnsi="Times New Roman" w:cs="Times New Roman"/>
          <w:sz w:val="28"/>
          <w:szCs w:val="28"/>
        </w:rPr>
        <w:t>%</w:t>
      </w:r>
      <w:r w:rsidR="004D54BF" w:rsidRPr="003508EC">
        <w:rPr>
          <w:rFonts w:ascii="Times New Roman" w:hAnsi="Times New Roman" w:cs="Times New Roman"/>
          <w:sz w:val="28"/>
          <w:szCs w:val="28"/>
        </w:rPr>
        <w:t xml:space="preserve">, что свидетельствует </w:t>
      </w:r>
      <w:r w:rsidR="00473314" w:rsidRPr="003508EC">
        <w:rPr>
          <w:rFonts w:ascii="Times New Roman" w:hAnsi="Times New Roman" w:cs="Times New Roman"/>
          <w:sz w:val="28"/>
          <w:szCs w:val="28"/>
        </w:rPr>
        <w:t xml:space="preserve">о ярко </w:t>
      </w:r>
      <w:r w:rsidR="00473314" w:rsidRPr="003508EC">
        <w:rPr>
          <w:rFonts w:ascii="Times New Roman" w:hAnsi="Times New Roman" w:cs="Times New Roman"/>
          <w:sz w:val="28"/>
          <w:szCs w:val="28"/>
        </w:rPr>
        <w:lastRenderedPageBreak/>
        <w:t>выраженной этнической специфике,</w:t>
      </w:r>
      <w:r w:rsidR="004D54BF" w:rsidRPr="003508EC">
        <w:rPr>
          <w:rFonts w:ascii="Times New Roman" w:hAnsi="Times New Roman" w:cs="Times New Roman"/>
          <w:sz w:val="28"/>
          <w:szCs w:val="28"/>
        </w:rPr>
        <w:t xml:space="preserve"> социально-экономической стабильности и здоровом межнациональном климате.</w:t>
      </w:r>
      <w:r w:rsidR="00250B0B" w:rsidRPr="003508EC">
        <w:rPr>
          <w:rFonts w:ascii="Times New Roman" w:hAnsi="Times New Roman" w:cs="Times New Roman"/>
          <w:sz w:val="28"/>
          <w:szCs w:val="28"/>
        </w:rPr>
        <w:t xml:space="preserve"> </w:t>
      </w:r>
    </w:p>
    <w:p w:rsidR="00250B0B" w:rsidRPr="003508EC" w:rsidRDefault="00473314" w:rsidP="004D54BF">
      <w:pPr>
        <w:spacing w:after="0" w:line="240" w:lineRule="auto"/>
        <w:ind w:firstLine="709"/>
        <w:jc w:val="both"/>
        <w:rPr>
          <w:rFonts w:ascii="Times New Roman" w:eastAsia="Calibri" w:hAnsi="Times New Roman" w:cs="Times New Roman"/>
          <w:sz w:val="28"/>
          <w:szCs w:val="28"/>
        </w:rPr>
      </w:pPr>
      <w:r w:rsidRPr="003508EC">
        <w:rPr>
          <w:rFonts w:ascii="Times New Roman" w:hAnsi="Times New Roman" w:cs="Times New Roman"/>
          <w:i/>
          <w:sz w:val="28"/>
          <w:szCs w:val="28"/>
        </w:rPr>
        <w:t>Примечание:</w:t>
      </w:r>
      <w:r w:rsidR="00250B0B" w:rsidRPr="003508EC">
        <w:rPr>
          <w:rFonts w:ascii="Times New Roman" w:hAnsi="Times New Roman" w:cs="Times New Roman"/>
          <w:i/>
          <w:sz w:val="28"/>
          <w:szCs w:val="28"/>
        </w:rPr>
        <w:t xml:space="preserve"> Березовский район является самым «национальным» в Ханты-Мансийском автономном округе – Югре, на территории которого проживает почти пятая часть всех коренных жителей Югры </w:t>
      </w:r>
      <w:r w:rsidR="005406BF" w:rsidRPr="003508EC">
        <w:rPr>
          <w:rFonts w:ascii="Times New Roman" w:hAnsi="Times New Roman" w:cs="Times New Roman"/>
          <w:i/>
          <w:sz w:val="28"/>
          <w:szCs w:val="28"/>
        </w:rPr>
        <w:t>(</w:t>
      </w:r>
      <w:r w:rsidR="00250B0B" w:rsidRPr="003508EC">
        <w:rPr>
          <w:rFonts w:ascii="Times New Roman" w:hAnsi="Times New Roman" w:cs="Times New Roman"/>
          <w:i/>
          <w:sz w:val="28"/>
          <w:szCs w:val="28"/>
        </w:rPr>
        <w:t xml:space="preserve"> ханты, манси, ненцы</w:t>
      </w:r>
      <w:r w:rsidR="002E08A9" w:rsidRPr="003508EC">
        <w:rPr>
          <w:rFonts w:ascii="Times New Roman" w:hAnsi="Times New Roman" w:cs="Times New Roman"/>
          <w:i/>
          <w:sz w:val="28"/>
          <w:szCs w:val="28"/>
        </w:rPr>
        <w:t>)</w:t>
      </w:r>
      <w:r w:rsidR="00250B0B" w:rsidRPr="003508EC">
        <w:rPr>
          <w:rFonts w:ascii="Times New Roman" w:hAnsi="Times New Roman" w:cs="Times New Roman"/>
          <w:sz w:val="28"/>
          <w:szCs w:val="28"/>
        </w:rPr>
        <w:t>.</w:t>
      </w:r>
    </w:p>
    <w:p w:rsidR="005A0FD3" w:rsidRPr="003508EC" w:rsidRDefault="0078643B" w:rsidP="0078643B">
      <w:pPr>
        <w:spacing w:after="0" w:line="240" w:lineRule="auto"/>
        <w:ind w:firstLine="720"/>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Показатель численности населения Березовского района превысил главный стратегический ориентир территории </w:t>
      </w:r>
      <w:r w:rsidR="00D83EB9" w:rsidRPr="003508EC">
        <w:rPr>
          <w:rFonts w:ascii="Times New Roman" w:eastAsia="Calibri" w:hAnsi="Times New Roman" w:cs="Times New Roman"/>
          <w:sz w:val="28"/>
          <w:szCs w:val="28"/>
        </w:rPr>
        <w:t xml:space="preserve">на 6,02%, который сформирован </w:t>
      </w:r>
      <w:r w:rsidRPr="003508EC">
        <w:rPr>
          <w:rFonts w:ascii="Times New Roman" w:eastAsia="Calibri" w:hAnsi="Times New Roman" w:cs="Times New Roman"/>
          <w:sz w:val="28"/>
          <w:szCs w:val="28"/>
        </w:rPr>
        <w:t xml:space="preserve">в количестве </w:t>
      </w:r>
      <w:r w:rsidR="005A0FD3" w:rsidRPr="003508EC">
        <w:rPr>
          <w:rFonts w:ascii="Times New Roman" w:eastAsia="Calibri" w:hAnsi="Times New Roman" w:cs="Times New Roman"/>
          <w:sz w:val="28"/>
          <w:szCs w:val="28"/>
        </w:rPr>
        <w:t>21 491</w:t>
      </w:r>
      <w:r w:rsidRPr="003508EC">
        <w:rPr>
          <w:rFonts w:ascii="Times New Roman" w:eastAsia="Calibri" w:hAnsi="Times New Roman" w:cs="Times New Roman"/>
          <w:sz w:val="28"/>
          <w:szCs w:val="28"/>
        </w:rPr>
        <w:t xml:space="preserve"> человек. </w:t>
      </w:r>
    </w:p>
    <w:p w:rsidR="0078643B" w:rsidRPr="003508EC" w:rsidRDefault="0078643B" w:rsidP="0078643B">
      <w:pPr>
        <w:spacing w:after="0" w:line="240" w:lineRule="auto"/>
        <w:ind w:firstLine="720"/>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Прогноз</w:t>
      </w:r>
      <w:r w:rsidR="00A61F80" w:rsidRPr="003508EC">
        <w:rPr>
          <w:rFonts w:ascii="Times New Roman" w:eastAsia="Calibri" w:hAnsi="Times New Roman" w:cs="Times New Roman"/>
          <w:sz w:val="28"/>
          <w:szCs w:val="28"/>
        </w:rPr>
        <w:t>ные показатели</w:t>
      </w:r>
      <w:r w:rsidRPr="003508EC">
        <w:rPr>
          <w:rFonts w:ascii="Times New Roman" w:eastAsia="Calibri" w:hAnsi="Times New Roman" w:cs="Times New Roman"/>
          <w:sz w:val="28"/>
          <w:szCs w:val="28"/>
        </w:rPr>
        <w:t xml:space="preserve"> среднегодовой численности </w:t>
      </w:r>
      <w:r w:rsidR="00A61F80" w:rsidRPr="003508EC">
        <w:rPr>
          <w:rFonts w:ascii="Times New Roman" w:eastAsia="Calibri" w:hAnsi="Times New Roman" w:cs="Times New Roman"/>
          <w:sz w:val="28"/>
          <w:szCs w:val="28"/>
        </w:rPr>
        <w:t xml:space="preserve">населения </w:t>
      </w:r>
      <w:r w:rsidR="008B3419" w:rsidRPr="003508EC">
        <w:rPr>
          <w:rFonts w:ascii="Times New Roman" w:eastAsia="Calibri" w:hAnsi="Times New Roman" w:cs="Times New Roman"/>
          <w:sz w:val="28"/>
          <w:szCs w:val="28"/>
        </w:rPr>
        <w:t>сформирован</w:t>
      </w:r>
      <w:r w:rsidR="00A61F80" w:rsidRPr="003508EC">
        <w:rPr>
          <w:rFonts w:ascii="Times New Roman" w:eastAsia="Calibri" w:hAnsi="Times New Roman" w:cs="Times New Roman"/>
          <w:sz w:val="28"/>
          <w:szCs w:val="28"/>
        </w:rPr>
        <w:t>ы</w:t>
      </w:r>
      <w:r w:rsidR="008B3419" w:rsidRPr="003508EC">
        <w:rPr>
          <w:rFonts w:ascii="Times New Roman" w:eastAsia="Calibri" w:hAnsi="Times New Roman" w:cs="Times New Roman"/>
          <w:sz w:val="28"/>
          <w:szCs w:val="28"/>
        </w:rPr>
        <w:t xml:space="preserve"> с</w:t>
      </w:r>
      <w:r w:rsidR="00A61F80" w:rsidRPr="003508EC">
        <w:rPr>
          <w:rFonts w:ascii="Times New Roman" w:eastAsia="Calibri" w:hAnsi="Times New Roman" w:cs="Times New Roman"/>
          <w:sz w:val="28"/>
          <w:szCs w:val="28"/>
        </w:rPr>
        <w:t xml:space="preserve"> </w:t>
      </w:r>
      <w:r w:rsidR="008B3419" w:rsidRPr="003508EC">
        <w:rPr>
          <w:rFonts w:ascii="Times New Roman" w:eastAsia="Calibri" w:hAnsi="Times New Roman" w:cs="Times New Roman"/>
          <w:sz w:val="28"/>
          <w:szCs w:val="28"/>
        </w:rPr>
        <w:t>учетом</w:t>
      </w:r>
      <w:r w:rsidR="00A61F80" w:rsidRPr="003508EC">
        <w:rPr>
          <w:rFonts w:ascii="Times New Roman" w:eastAsia="Calibri" w:hAnsi="Times New Roman" w:cs="Times New Roman"/>
          <w:sz w:val="28"/>
          <w:szCs w:val="28"/>
        </w:rPr>
        <w:t xml:space="preserve"> динамики</w:t>
      </w:r>
      <w:r w:rsidR="008B3419" w:rsidRPr="003508EC">
        <w:rPr>
          <w:rFonts w:ascii="Times New Roman" w:eastAsia="Calibri" w:hAnsi="Times New Roman" w:cs="Times New Roman"/>
          <w:sz w:val="28"/>
          <w:szCs w:val="28"/>
        </w:rPr>
        <w:t xml:space="preserve"> естественного и механического </w:t>
      </w:r>
      <w:r w:rsidR="00A61F80" w:rsidRPr="003508EC">
        <w:rPr>
          <w:rFonts w:ascii="Times New Roman" w:eastAsia="Calibri" w:hAnsi="Times New Roman" w:cs="Times New Roman"/>
          <w:sz w:val="28"/>
          <w:szCs w:val="28"/>
        </w:rPr>
        <w:t>движения граждан, которые составят</w:t>
      </w:r>
      <w:r w:rsidRPr="003508EC">
        <w:rPr>
          <w:rFonts w:ascii="Times New Roman" w:eastAsia="Calibri" w:hAnsi="Times New Roman" w:cs="Times New Roman"/>
          <w:sz w:val="28"/>
          <w:szCs w:val="28"/>
        </w:rPr>
        <w:t xml:space="preserve"> 2</w:t>
      </w:r>
      <w:r w:rsidR="005A0FD3" w:rsidRPr="003508EC">
        <w:rPr>
          <w:rFonts w:ascii="Times New Roman" w:eastAsia="Calibri" w:hAnsi="Times New Roman" w:cs="Times New Roman"/>
          <w:sz w:val="28"/>
          <w:szCs w:val="28"/>
        </w:rPr>
        <w:t>2</w:t>
      </w:r>
      <w:r w:rsidRPr="003508EC">
        <w:rPr>
          <w:rFonts w:ascii="Times New Roman" w:eastAsia="Calibri" w:hAnsi="Times New Roman" w:cs="Times New Roman"/>
          <w:sz w:val="28"/>
          <w:szCs w:val="28"/>
        </w:rPr>
        <w:t xml:space="preserve"> </w:t>
      </w:r>
      <w:r w:rsidR="005A0FD3" w:rsidRPr="003508EC">
        <w:rPr>
          <w:rFonts w:ascii="Times New Roman" w:eastAsia="Calibri" w:hAnsi="Times New Roman" w:cs="Times New Roman"/>
          <w:sz w:val="28"/>
          <w:szCs w:val="28"/>
        </w:rPr>
        <w:t>143</w:t>
      </w:r>
      <w:r w:rsidRPr="003508EC">
        <w:rPr>
          <w:rFonts w:ascii="Times New Roman" w:eastAsia="Calibri" w:hAnsi="Times New Roman" w:cs="Times New Roman"/>
          <w:sz w:val="28"/>
          <w:szCs w:val="28"/>
        </w:rPr>
        <w:t xml:space="preserve"> человек</w:t>
      </w:r>
      <w:r w:rsidR="005A0FD3" w:rsidRPr="003508EC">
        <w:rPr>
          <w:rFonts w:ascii="Times New Roman" w:eastAsia="Calibri" w:hAnsi="Times New Roman" w:cs="Times New Roman"/>
          <w:sz w:val="28"/>
          <w:szCs w:val="28"/>
        </w:rPr>
        <w:t>а</w:t>
      </w:r>
      <w:r w:rsidRPr="003508EC">
        <w:rPr>
          <w:rFonts w:ascii="Times New Roman" w:eastAsia="Calibri" w:hAnsi="Times New Roman" w:cs="Times New Roman"/>
          <w:sz w:val="28"/>
          <w:szCs w:val="28"/>
        </w:rPr>
        <w:t xml:space="preserve"> в 202</w:t>
      </w:r>
      <w:r w:rsidR="005A0FD3" w:rsidRPr="003508EC">
        <w:rPr>
          <w:rFonts w:ascii="Times New Roman" w:eastAsia="Calibri" w:hAnsi="Times New Roman" w:cs="Times New Roman"/>
          <w:sz w:val="28"/>
          <w:szCs w:val="28"/>
        </w:rPr>
        <w:t>6</w:t>
      </w:r>
      <w:r w:rsidRPr="003508EC">
        <w:rPr>
          <w:rFonts w:ascii="Times New Roman" w:eastAsia="Calibri" w:hAnsi="Times New Roman" w:cs="Times New Roman"/>
          <w:sz w:val="28"/>
          <w:szCs w:val="28"/>
        </w:rPr>
        <w:t xml:space="preserve"> </w:t>
      </w:r>
      <w:r w:rsidR="0022186B" w:rsidRPr="003508EC">
        <w:rPr>
          <w:rFonts w:ascii="Times New Roman" w:eastAsia="Calibri" w:hAnsi="Times New Roman" w:cs="Times New Roman"/>
          <w:sz w:val="28"/>
          <w:szCs w:val="28"/>
        </w:rPr>
        <w:t xml:space="preserve">году </w:t>
      </w:r>
      <w:r w:rsidR="00A61F80" w:rsidRPr="003508EC">
        <w:rPr>
          <w:rFonts w:ascii="Times New Roman" w:eastAsia="Calibri" w:hAnsi="Times New Roman" w:cs="Times New Roman"/>
          <w:sz w:val="28"/>
          <w:szCs w:val="28"/>
        </w:rPr>
        <w:t>по базовому варианту прогноза.</w:t>
      </w:r>
    </w:p>
    <w:p w:rsidR="0078643B" w:rsidRPr="003508EC"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3508EC">
        <w:rPr>
          <w:rFonts w:ascii="Times New Roman" w:hAnsi="Times New Roman" w:cs="Times New Roman"/>
          <w:sz w:val="28"/>
          <w:szCs w:val="28"/>
        </w:rPr>
        <w:t xml:space="preserve">Березовский район имеет </w:t>
      </w:r>
      <w:r w:rsidRPr="003508EC">
        <w:rPr>
          <w:rFonts w:ascii="Times New Roman" w:eastAsia="Times New Roman" w:hAnsi="Times New Roman" w:cs="Times New Roman"/>
          <w:sz w:val="28"/>
          <w:szCs w:val="28"/>
          <w:lang w:eastAsia="ru-RU"/>
        </w:rPr>
        <w:t xml:space="preserve">особенность северных территорий - сложную транспортную доступность, влияющую на </w:t>
      </w:r>
      <w:r w:rsidRPr="003508EC">
        <w:rPr>
          <w:rFonts w:ascii="Times New Roman" w:hAnsi="Times New Roman" w:cs="Times New Roman"/>
          <w:sz w:val="28"/>
          <w:szCs w:val="28"/>
        </w:rPr>
        <w:t xml:space="preserve">неравномерность расселения с высокой концентрацией граждан в городской части </w:t>
      </w:r>
      <w:r w:rsidR="005406BF" w:rsidRPr="003508EC">
        <w:rPr>
          <w:rFonts w:ascii="Times New Roman" w:hAnsi="Times New Roman" w:cs="Times New Roman"/>
          <w:sz w:val="28"/>
          <w:szCs w:val="28"/>
        </w:rPr>
        <w:t>– до 60</w:t>
      </w:r>
      <w:r w:rsidRPr="003508EC">
        <w:rPr>
          <w:rFonts w:ascii="Times New Roman" w:hAnsi="Times New Roman" w:cs="Times New Roman"/>
          <w:sz w:val="28"/>
          <w:szCs w:val="28"/>
        </w:rPr>
        <w:t>%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Березово и </w:t>
      </w:r>
      <w:proofErr w:type="spellStart"/>
      <w:r w:rsidRPr="003508EC">
        <w:rPr>
          <w:rFonts w:ascii="Times New Roman" w:hAnsi="Times New Roman" w:cs="Times New Roman"/>
          <w:sz w:val="28"/>
          <w:szCs w:val="28"/>
        </w:rPr>
        <w:t>пгт</w:t>
      </w:r>
      <w:proofErr w:type="spellEnd"/>
      <w:r w:rsidRPr="003508EC">
        <w:rPr>
          <w:rFonts w:ascii="Times New Roman" w:hAnsi="Times New Roman" w:cs="Times New Roman"/>
          <w:sz w:val="28"/>
          <w:szCs w:val="28"/>
        </w:rPr>
        <w:t xml:space="preserve">. Игрим), </w:t>
      </w:r>
      <w:r w:rsidRPr="003508EC">
        <w:rPr>
          <w:rFonts w:ascii="Times New Roman" w:eastAsia="Times New Roman" w:hAnsi="Times New Roman" w:cs="Times New Roman"/>
          <w:sz w:val="28"/>
          <w:szCs w:val="28"/>
          <w:lang w:eastAsia="ru-RU"/>
        </w:rPr>
        <w:t>в 1,</w:t>
      </w:r>
      <w:r w:rsidR="001E253F" w:rsidRPr="003508EC">
        <w:rPr>
          <w:rFonts w:ascii="Times New Roman" w:eastAsia="Times New Roman" w:hAnsi="Times New Roman" w:cs="Times New Roman"/>
          <w:sz w:val="28"/>
          <w:szCs w:val="28"/>
          <w:lang w:eastAsia="ru-RU"/>
        </w:rPr>
        <w:t>5</w:t>
      </w:r>
      <w:r w:rsidRPr="003508EC">
        <w:rPr>
          <w:rFonts w:ascii="Times New Roman" w:eastAsia="Times New Roman" w:hAnsi="Times New Roman" w:cs="Times New Roman"/>
          <w:sz w:val="28"/>
          <w:szCs w:val="28"/>
          <w:lang w:eastAsia="ru-RU"/>
        </w:rPr>
        <w:t xml:space="preserve"> раза превышающей численность селян, что способствует территориальной централизации организации хозяйственной деятельности. </w:t>
      </w:r>
    </w:p>
    <w:p w:rsidR="0078643B" w:rsidRPr="003508EC" w:rsidRDefault="0078643B" w:rsidP="0078643B">
      <w:pPr>
        <w:spacing w:line="240" w:lineRule="auto"/>
        <w:ind w:firstLine="720"/>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2. Естественное движение населения.</w:t>
      </w:r>
    </w:p>
    <w:p w:rsidR="00116D01" w:rsidRPr="003508EC" w:rsidRDefault="00116D01" w:rsidP="00116D01">
      <w:pPr>
        <w:spacing w:line="240" w:lineRule="auto"/>
        <w:ind w:firstLine="720"/>
        <w:contextualSpacing/>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2.1. рождаемость:</w:t>
      </w:r>
    </w:p>
    <w:p w:rsidR="00014875" w:rsidRPr="003508EC" w:rsidRDefault="0063795A" w:rsidP="00116D01">
      <w:pPr>
        <w:spacing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w:t>
      </w:r>
      <w:r w:rsidR="0078643B" w:rsidRPr="003508EC">
        <w:rPr>
          <w:rFonts w:ascii="Times New Roman" w:eastAsia="Calibri" w:hAnsi="Times New Roman" w:cs="Times New Roman"/>
          <w:sz w:val="28"/>
          <w:szCs w:val="28"/>
        </w:rPr>
        <w:t>смотря на реализуемый комплекс мер, пандемия и ее последствия оказали негативное влияние на сбалансированность демографических процессов в течение 202</w:t>
      </w:r>
      <w:r w:rsidR="00406F99" w:rsidRPr="003508EC">
        <w:rPr>
          <w:rFonts w:ascii="Times New Roman" w:eastAsia="Calibri" w:hAnsi="Times New Roman" w:cs="Times New Roman"/>
          <w:sz w:val="28"/>
          <w:szCs w:val="28"/>
        </w:rPr>
        <w:t>1</w:t>
      </w:r>
      <w:r w:rsidR="00091812" w:rsidRPr="003508EC">
        <w:rPr>
          <w:rFonts w:ascii="Times New Roman" w:eastAsia="Calibri" w:hAnsi="Times New Roman" w:cs="Times New Roman"/>
          <w:sz w:val="28"/>
          <w:szCs w:val="28"/>
        </w:rPr>
        <w:t xml:space="preserve"> и 202</w:t>
      </w:r>
      <w:r w:rsidR="00406F99" w:rsidRPr="003508EC">
        <w:rPr>
          <w:rFonts w:ascii="Times New Roman" w:eastAsia="Calibri" w:hAnsi="Times New Roman" w:cs="Times New Roman"/>
          <w:sz w:val="28"/>
          <w:szCs w:val="28"/>
        </w:rPr>
        <w:t>2</w:t>
      </w:r>
      <w:r w:rsidR="00091812" w:rsidRPr="003508EC">
        <w:rPr>
          <w:rFonts w:ascii="Times New Roman" w:eastAsia="Calibri" w:hAnsi="Times New Roman" w:cs="Times New Roman"/>
          <w:sz w:val="28"/>
          <w:szCs w:val="28"/>
        </w:rPr>
        <w:t xml:space="preserve"> годов, которое выразилось</w:t>
      </w:r>
      <w:r w:rsidR="0078643B" w:rsidRPr="003508EC">
        <w:rPr>
          <w:rFonts w:ascii="Times New Roman" w:eastAsia="Calibri" w:hAnsi="Times New Roman" w:cs="Times New Roman"/>
          <w:sz w:val="28"/>
          <w:szCs w:val="28"/>
        </w:rPr>
        <w:t xml:space="preserve"> в снижении интенсивности деторождения (на </w:t>
      </w:r>
      <w:r w:rsidR="00406F99" w:rsidRPr="003508EC">
        <w:rPr>
          <w:rFonts w:ascii="Times New Roman" w:eastAsia="Calibri" w:hAnsi="Times New Roman" w:cs="Times New Roman"/>
          <w:sz w:val="28"/>
          <w:szCs w:val="28"/>
        </w:rPr>
        <w:t>3</w:t>
      </w:r>
      <w:r w:rsidR="0078643B" w:rsidRPr="003508EC">
        <w:rPr>
          <w:rFonts w:ascii="Times New Roman" w:eastAsia="Calibri" w:hAnsi="Times New Roman" w:cs="Times New Roman"/>
          <w:sz w:val="28"/>
          <w:szCs w:val="28"/>
        </w:rPr>
        <w:t>6 детей к уровню 202</w:t>
      </w:r>
      <w:r w:rsidR="00406F99" w:rsidRPr="003508EC">
        <w:rPr>
          <w:rFonts w:ascii="Times New Roman" w:eastAsia="Calibri" w:hAnsi="Times New Roman" w:cs="Times New Roman"/>
          <w:sz w:val="28"/>
          <w:szCs w:val="28"/>
        </w:rPr>
        <w:t>1</w:t>
      </w:r>
      <w:r w:rsidR="0078643B" w:rsidRPr="003508EC">
        <w:rPr>
          <w:rFonts w:ascii="Times New Roman" w:eastAsia="Calibri" w:hAnsi="Times New Roman" w:cs="Times New Roman"/>
          <w:sz w:val="28"/>
          <w:szCs w:val="28"/>
        </w:rPr>
        <w:t xml:space="preserve"> года), так называемое «отложенное деторождение</w:t>
      </w:r>
      <w:r w:rsidR="00091812" w:rsidRPr="003508EC">
        <w:rPr>
          <w:rFonts w:ascii="Times New Roman" w:eastAsia="Calibri" w:hAnsi="Times New Roman" w:cs="Times New Roman"/>
          <w:sz w:val="28"/>
          <w:szCs w:val="28"/>
        </w:rPr>
        <w:t>»</w:t>
      </w:r>
      <w:r w:rsidR="00014875" w:rsidRPr="003508EC">
        <w:rPr>
          <w:rFonts w:ascii="Times New Roman" w:eastAsia="Calibri" w:hAnsi="Times New Roman" w:cs="Times New Roman"/>
          <w:sz w:val="28"/>
          <w:szCs w:val="28"/>
        </w:rPr>
        <w:t>.</w:t>
      </w:r>
    </w:p>
    <w:p w:rsidR="00014875" w:rsidRPr="003508EC" w:rsidRDefault="00014875" w:rsidP="00014875">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Необходимо отметить, что репродуктивное поведение населения имеет инерционный характер, связанный с социально-экономическими факторами: повышением общего уровня цен</w:t>
      </w:r>
      <w:r w:rsidR="00343242" w:rsidRPr="003508EC">
        <w:rPr>
          <w:rFonts w:ascii="Times New Roman" w:eastAsia="Calibri" w:hAnsi="Times New Roman" w:cs="Times New Roman"/>
          <w:sz w:val="28"/>
          <w:szCs w:val="28"/>
        </w:rPr>
        <w:t>,</w:t>
      </w:r>
      <w:r w:rsidRPr="003508EC">
        <w:rPr>
          <w:rFonts w:ascii="Times New Roman" w:eastAsia="Calibri" w:hAnsi="Times New Roman" w:cs="Times New Roman"/>
          <w:sz w:val="28"/>
          <w:szCs w:val="28"/>
        </w:rPr>
        <w:t xml:space="preserve"> тарифов на товары, работы, услуги на территории Российской Федерации, высоким уро</w:t>
      </w:r>
      <w:r w:rsidR="00343242" w:rsidRPr="003508EC">
        <w:rPr>
          <w:rFonts w:ascii="Times New Roman" w:eastAsia="Calibri" w:hAnsi="Times New Roman" w:cs="Times New Roman"/>
          <w:sz w:val="28"/>
          <w:szCs w:val="28"/>
        </w:rPr>
        <w:t xml:space="preserve">внем </w:t>
      </w:r>
      <w:proofErr w:type="spellStart"/>
      <w:r w:rsidR="00343242" w:rsidRPr="003508EC">
        <w:rPr>
          <w:rFonts w:ascii="Times New Roman" w:eastAsia="Calibri" w:hAnsi="Times New Roman" w:cs="Times New Roman"/>
          <w:sz w:val="28"/>
          <w:szCs w:val="28"/>
        </w:rPr>
        <w:t>закредитованности</w:t>
      </w:r>
      <w:proofErr w:type="spellEnd"/>
      <w:r w:rsidR="00343242" w:rsidRPr="003508EC">
        <w:rPr>
          <w:rFonts w:ascii="Times New Roman" w:eastAsia="Calibri" w:hAnsi="Times New Roman" w:cs="Times New Roman"/>
          <w:sz w:val="28"/>
          <w:szCs w:val="28"/>
        </w:rPr>
        <w:t xml:space="preserve"> граждан</w:t>
      </w:r>
      <w:r w:rsidRPr="003508EC">
        <w:rPr>
          <w:rFonts w:ascii="Times New Roman" w:eastAsia="Calibri" w:hAnsi="Times New Roman" w:cs="Times New Roman"/>
          <w:sz w:val="28"/>
          <w:szCs w:val="28"/>
        </w:rPr>
        <w:t>.</w:t>
      </w:r>
    </w:p>
    <w:p w:rsidR="00514E5F" w:rsidRPr="00CD200B" w:rsidRDefault="00514E5F" w:rsidP="00514E5F">
      <w:pPr>
        <w:tabs>
          <w:tab w:val="left" w:pos="709"/>
          <w:tab w:val="center" w:pos="4677"/>
          <w:tab w:val="right" w:pos="9355"/>
        </w:tabs>
        <w:spacing w:after="0" w:line="240" w:lineRule="auto"/>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ab/>
      </w:r>
      <w:r w:rsidR="00116D01" w:rsidRPr="00CD200B">
        <w:rPr>
          <w:rFonts w:ascii="Times New Roman" w:eastAsia="Times New Roman" w:hAnsi="Times New Roman" w:cs="Times New Roman"/>
          <w:sz w:val="28"/>
          <w:szCs w:val="28"/>
          <w:lang w:eastAsia="ru-RU"/>
        </w:rPr>
        <w:t xml:space="preserve">В результате </w:t>
      </w:r>
      <w:r w:rsidRPr="00CD200B">
        <w:rPr>
          <w:rFonts w:ascii="Times New Roman" w:eastAsia="Times New Roman" w:hAnsi="Times New Roman" w:cs="Times New Roman"/>
          <w:sz w:val="28"/>
          <w:szCs w:val="28"/>
          <w:lang w:eastAsia="ru-RU"/>
        </w:rPr>
        <w:t xml:space="preserve">зафиксировано снижение </w:t>
      </w:r>
      <w:r w:rsidRPr="00CD200B">
        <w:rPr>
          <w:rFonts w:ascii="Times New Roman" w:eastAsia="Times New Roman" w:hAnsi="Times New Roman" w:cs="Times New Roman"/>
          <w:sz w:val="28"/>
          <w:szCs w:val="28"/>
          <w:lang w:val="x-none" w:eastAsia="ru-RU"/>
        </w:rPr>
        <w:t>численност</w:t>
      </w:r>
      <w:r w:rsidRPr="00CD200B">
        <w:rPr>
          <w:rFonts w:ascii="Times New Roman" w:eastAsia="Times New Roman" w:hAnsi="Times New Roman" w:cs="Times New Roman"/>
          <w:sz w:val="28"/>
          <w:szCs w:val="28"/>
          <w:lang w:eastAsia="ru-RU"/>
        </w:rPr>
        <w:t>и</w:t>
      </w:r>
      <w:r w:rsidRPr="00CD200B">
        <w:rPr>
          <w:rFonts w:ascii="Times New Roman" w:eastAsia="Times New Roman" w:hAnsi="Times New Roman" w:cs="Times New Roman"/>
          <w:sz w:val="28"/>
          <w:szCs w:val="28"/>
          <w:lang w:val="x-none" w:eastAsia="ru-RU"/>
        </w:rPr>
        <w:t xml:space="preserve"> многодетных семей </w:t>
      </w:r>
      <w:r w:rsidRPr="00CD200B">
        <w:rPr>
          <w:rFonts w:ascii="Times New Roman" w:eastAsia="Times New Roman" w:hAnsi="Times New Roman" w:cs="Times New Roman"/>
          <w:sz w:val="28"/>
          <w:szCs w:val="28"/>
          <w:lang w:eastAsia="ru-RU"/>
        </w:rPr>
        <w:t>по сравнению с прошлым периодом с 649</w:t>
      </w:r>
      <w:r w:rsidRPr="00CD200B">
        <w:rPr>
          <w:rFonts w:ascii="Times New Roman" w:eastAsia="Times New Roman" w:hAnsi="Times New Roman" w:cs="Times New Roman"/>
          <w:sz w:val="28"/>
          <w:szCs w:val="28"/>
          <w:lang w:val="x-none" w:eastAsia="ru-RU"/>
        </w:rPr>
        <w:t xml:space="preserve"> </w:t>
      </w:r>
      <w:r w:rsidRPr="00CD200B">
        <w:rPr>
          <w:rFonts w:ascii="Times New Roman" w:eastAsia="Times New Roman" w:hAnsi="Times New Roman" w:cs="Times New Roman"/>
          <w:sz w:val="28"/>
          <w:szCs w:val="28"/>
          <w:lang w:eastAsia="ru-RU"/>
        </w:rPr>
        <w:t>до</w:t>
      </w:r>
      <w:r w:rsidRPr="00CD200B">
        <w:rPr>
          <w:rFonts w:ascii="Times New Roman" w:eastAsia="Times New Roman" w:hAnsi="Times New Roman" w:cs="Times New Roman"/>
          <w:sz w:val="28"/>
          <w:szCs w:val="28"/>
          <w:lang w:val="x-none" w:eastAsia="ru-RU"/>
        </w:rPr>
        <w:t xml:space="preserve"> </w:t>
      </w:r>
      <w:r w:rsidRPr="00CD200B">
        <w:rPr>
          <w:rFonts w:ascii="Times New Roman" w:eastAsia="Times New Roman" w:hAnsi="Times New Roman" w:cs="Times New Roman"/>
          <w:sz w:val="28"/>
          <w:szCs w:val="28"/>
          <w:lang w:eastAsia="ru-RU"/>
        </w:rPr>
        <w:t>616</w:t>
      </w:r>
      <w:r w:rsidRPr="00CD200B">
        <w:rPr>
          <w:rFonts w:ascii="Times New Roman" w:eastAsia="Times New Roman" w:hAnsi="Times New Roman" w:cs="Times New Roman"/>
          <w:sz w:val="28"/>
          <w:szCs w:val="28"/>
          <w:lang w:val="x-none" w:eastAsia="ru-RU"/>
        </w:rPr>
        <w:t xml:space="preserve"> сем</w:t>
      </w:r>
      <w:r w:rsidRPr="00CD200B">
        <w:rPr>
          <w:rFonts w:ascii="Times New Roman" w:eastAsia="Times New Roman" w:hAnsi="Times New Roman" w:cs="Times New Roman"/>
          <w:sz w:val="28"/>
          <w:szCs w:val="28"/>
          <w:lang w:eastAsia="ru-RU"/>
        </w:rPr>
        <w:t>ей</w:t>
      </w:r>
      <w:r w:rsidR="00CD200B" w:rsidRPr="00CD200B">
        <w:rPr>
          <w:rFonts w:ascii="Times New Roman" w:eastAsia="Times New Roman" w:hAnsi="Times New Roman" w:cs="Times New Roman"/>
          <w:color w:val="FF0000"/>
          <w:sz w:val="28"/>
          <w:szCs w:val="28"/>
          <w:lang w:eastAsia="ru-RU"/>
        </w:rPr>
        <w:t>.</w:t>
      </w:r>
    </w:p>
    <w:p w:rsidR="00514E5F" w:rsidRPr="003508EC" w:rsidRDefault="00514E5F" w:rsidP="00514E5F">
      <w:pPr>
        <w:tabs>
          <w:tab w:val="left" w:pos="709"/>
          <w:tab w:val="center" w:pos="4677"/>
          <w:tab w:val="right" w:pos="9355"/>
        </w:tabs>
        <w:spacing w:after="0" w:line="240" w:lineRule="auto"/>
        <w:jc w:val="both"/>
        <w:rPr>
          <w:rFonts w:ascii="Times New Roman" w:eastAsia="Times New Roman" w:hAnsi="Times New Roman" w:cs="Times New Roman"/>
          <w:sz w:val="28"/>
          <w:szCs w:val="28"/>
          <w:lang w:eastAsia="ru-RU"/>
        </w:rPr>
      </w:pPr>
      <w:r w:rsidRPr="00CD200B">
        <w:rPr>
          <w:rFonts w:ascii="Times New Roman" w:hAnsi="Times New Roman" w:cs="Times New Roman"/>
          <w:sz w:val="28"/>
          <w:szCs w:val="28"/>
        </w:rPr>
        <w:tab/>
        <w:t>В</w:t>
      </w:r>
      <w:r w:rsidR="00737B2A" w:rsidRPr="00CD200B">
        <w:rPr>
          <w:rFonts w:ascii="Times New Roman" w:hAnsi="Times New Roman" w:cs="Times New Roman"/>
          <w:sz w:val="28"/>
          <w:szCs w:val="28"/>
        </w:rPr>
        <w:t xml:space="preserve"> прогнозный период буде</w:t>
      </w:r>
      <w:r w:rsidRPr="00CD200B">
        <w:rPr>
          <w:rFonts w:ascii="Times New Roman" w:hAnsi="Times New Roman" w:cs="Times New Roman"/>
          <w:sz w:val="28"/>
          <w:szCs w:val="28"/>
        </w:rPr>
        <w:t>т продолжена</w:t>
      </w:r>
      <w:r w:rsidR="00737B2A" w:rsidRPr="00CD200B">
        <w:rPr>
          <w:rFonts w:ascii="Times New Roman" w:hAnsi="Times New Roman" w:cs="Times New Roman"/>
          <w:sz w:val="28"/>
          <w:szCs w:val="28"/>
        </w:rPr>
        <w:t xml:space="preserve"> реализация</w:t>
      </w:r>
      <w:r w:rsidRPr="00CD200B">
        <w:rPr>
          <w:rFonts w:ascii="Times New Roman" w:hAnsi="Times New Roman" w:cs="Times New Roman"/>
          <w:sz w:val="28"/>
          <w:szCs w:val="28"/>
        </w:rPr>
        <w:t xml:space="preserve"> мер</w:t>
      </w:r>
      <w:r w:rsidR="00737B2A" w:rsidRPr="00CD200B">
        <w:rPr>
          <w:rFonts w:ascii="Times New Roman" w:hAnsi="Times New Roman" w:cs="Times New Roman"/>
          <w:sz w:val="28"/>
          <w:szCs w:val="28"/>
        </w:rPr>
        <w:t xml:space="preserve"> социальной</w:t>
      </w:r>
      <w:r w:rsidRPr="00CD200B">
        <w:rPr>
          <w:rFonts w:ascii="Times New Roman" w:hAnsi="Times New Roman" w:cs="Times New Roman"/>
          <w:sz w:val="28"/>
          <w:szCs w:val="28"/>
        </w:rPr>
        <w:t xml:space="preserve"> поддержки, </w:t>
      </w:r>
      <w:r w:rsidRPr="00CD200B">
        <w:rPr>
          <w:rFonts w:ascii="Times New Roman" w:hAnsi="Times New Roman" w:cs="Times New Roman"/>
          <w:color w:val="000000"/>
          <w:sz w:val="28"/>
          <w:szCs w:val="28"/>
          <w:shd w:val="clear" w:color="auto" w:fill="FFFFFF"/>
        </w:rPr>
        <w:t>направленны</w:t>
      </w:r>
      <w:r w:rsidR="00737B2A" w:rsidRPr="00CD200B">
        <w:rPr>
          <w:rFonts w:ascii="Times New Roman" w:hAnsi="Times New Roman" w:cs="Times New Roman"/>
          <w:color w:val="000000"/>
          <w:sz w:val="28"/>
          <w:szCs w:val="28"/>
          <w:shd w:val="clear" w:color="auto" w:fill="FFFFFF"/>
        </w:rPr>
        <w:t>х</w:t>
      </w:r>
      <w:r w:rsidRPr="00CD200B">
        <w:rPr>
          <w:rFonts w:ascii="Times New Roman" w:hAnsi="Times New Roman" w:cs="Times New Roman"/>
          <w:color w:val="000000"/>
          <w:sz w:val="28"/>
          <w:szCs w:val="28"/>
          <w:shd w:val="clear" w:color="auto" w:fill="FFFFFF"/>
        </w:rPr>
        <w:t xml:space="preserve"> на улучшение </w:t>
      </w:r>
      <w:r w:rsidRPr="00CD200B">
        <w:rPr>
          <w:rFonts w:ascii="Times New Roman" w:hAnsi="Times New Roman" w:cs="Times New Roman"/>
          <w:sz w:val="28"/>
          <w:szCs w:val="28"/>
        </w:rPr>
        <w:t>социально-экономической ситуации, способствую</w:t>
      </w:r>
      <w:r w:rsidR="00737B2A" w:rsidRPr="00CD200B">
        <w:rPr>
          <w:rFonts w:ascii="Times New Roman" w:hAnsi="Times New Roman" w:cs="Times New Roman"/>
          <w:sz w:val="28"/>
          <w:szCs w:val="28"/>
        </w:rPr>
        <w:t>щих</w:t>
      </w:r>
      <w:r w:rsidRPr="00CD200B">
        <w:rPr>
          <w:rFonts w:ascii="Times New Roman" w:hAnsi="Times New Roman" w:cs="Times New Roman"/>
          <w:sz w:val="28"/>
          <w:szCs w:val="28"/>
        </w:rPr>
        <w:t xml:space="preserve"> стабилизации демографической</w:t>
      </w:r>
      <w:r w:rsidRPr="003508EC">
        <w:rPr>
          <w:rFonts w:ascii="Times New Roman" w:hAnsi="Times New Roman" w:cs="Times New Roman"/>
          <w:sz w:val="28"/>
          <w:szCs w:val="28"/>
        </w:rPr>
        <w:t xml:space="preserve"> ситуации на территории района, </w:t>
      </w:r>
      <w:r w:rsidR="00737B2A" w:rsidRPr="003508EC">
        <w:rPr>
          <w:rFonts w:ascii="Times New Roman" w:eastAsia="Times New Roman" w:hAnsi="Times New Roman" w:cs="Times New Roman"/>
          <w:sz w:val="28"/>
          <w:szCs w:val="28"/>
          <w:lang w:eastAsia="ru-RU"/>
        </w:rPr>
        <w:t>реализация</w:t>
      </w:r>
      <w:r w:rsidRPr="003508EC">
        <w:rPr>
          <w:rFonts w:ascii="Times New Roman" w:eastAsia="Times New Roman" w:hAnsi="Times New Roman" w:cs="Times New Roman"/>
          <w:sz w:val="28"/>
          <w:szCs w:val="28"/>
          <w:lang w:eastAsia="ru-RU"/>
        </w:rPr>
        <w:t xml:space="preserve"> ряд</w:t>
      </w:r>
      <w:r w:rsidR="00737B2A" w:rsidRPr="003508EC">
        <w:rPr>
          <w:rFonts w:ascii="Times New Roman" w:eastAsia="Times New Roman" w:hAnsi="Times New Roman" w:cs="Times New Roman"/>
          <w:sz w:val="28"/>
          <w:szCs w:val="28"/>
          <w:lang w:eastAsia="ru-RU"/>
        </w:rPr>
        <w:t>а</w:t>
      </w:r>
      <w:r w:rsidRPr="003508EC">
        <w:rPr>
          <w:rFonts w:ascii="Times New Roman" w:eastAsia="Times New Roman" w:hAnsi="Times New Roman" w:cs="Times New Roman"/>
          <w:sz w:val="28"/>
          <w:szCs w:val="28"/>
          <w:lang w:eastAsia="ru-RU"/>
        </w:rPr>
        <w:t xml:space="preserve"> федеральных законов и программ, </w:t>
      </w:r>
      <w:r w:rsidR="00807A93" w:rsidRPr="003508EC">
        <w:rPr>
          <w:rFonts w:ascii="Times New Roman" w:eastAsia="Times New Roman" w:hAnsi="Times New Roman" w:cs="Times New Roman"/>
          <w:sz w:val="28"/>
          <w:szCs w:val="28"/>
          <w:lang w:eastAsia="ru-RU"/>
        </w:rPr>
        <w:t>обеспечивающих</w:t>
      </w:r>
      <w:r w:rsidRPr="003508EC">
        <w:rPr>
          <w:rFonts w:ascii="Times New Roman" w:eastAsia="Times New Roman" w:hAnsi="Times New Roman" w:cs="Times New Roman"/>
          <w:sz w:val="28"/>
          <w:szCs w:val="28"/>
          <w:lang w:eastAsia="ru-RU"/>
        </w:rPr>
        <w:t xml:space="preserve"> улучшение материального положения женщин в период беременности и после рождения ребенка, поддержку молодых, малообеспеченных и многодетных семей.</w:t>
      </w:r>
    </w:p>
    <w:p w:rsidR="00116D01" w:rsidRPr="003508EC" w:rsidRDefault="00116D01" w:rsidP="00514E5F">
      <w:pPr>
        <w:tabs>
          <w:tab w:val="left" w:pos="709"/>
          <w:tab w:val="center" w:pos="4677"/>
          <w:tab w:val="right" w:pos="9355"/>
        </w:tabs>
        <w:spacing w:after="0" w:line="240" w:lineRule="auto"/>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ab/>
        <w:t xml:space="preserve">2.2. </w:t>
      </w:r>
      <w:r w:rsidR="00330847" w:rsidRPr="003508EC">
        <w:rPr>
          <w:rFonts w:ascii="Times New Roman" w:eastAsia="Times New Roman" w:hAnsi="Times New Roman" w:cs="Times New Roman"/>
          <w:sz w:val="28"/>
          <w:szCs w:val="28"/>
          <w:lang w:eastAsia="ru-RU"/>
        </w:rPr>
        <w:t>смертность:</w:t>
      </w:r>
    </w:p>
    <w:p w:rsidR="000771B4" w:rsidRPr="003508EC" w:rsidRDefault="00282650" w:rsidP="00E837ED">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В 2022 году з</w:t>
      </w:r>
      <w:r w:rsidR="00E64CD7" w:rsidRPr="003508EC">
        <w:rPr>
          <w:rFonts w:ascii="Times New Roman" w:eastAsia="Calibri" w:hAnsi="Times New Roman" w:cs="Times New Roman"/>
          <w:sz w:val="28"/>
          <w:szCs w:val="28"/>
        </w:rPr>
        <w:t>афиксировано сокращение естественной убыли на 67 человек, которая составила (-30) человек</w:t>
      </w:r>
      <w:r w:rsidR="00E64CD7" w:rsidRPr="003508EC">
        <w:rPr>
          <w:rFonts w:ascii="Times New Roman" w:hAnsi="Times New Roman" w:cs="Times New Roman"/>
          <w:sz w:val="28"/>
          <w:szCs w:val="28"/>
        </w:rPr>
        <w:t xml:space="preserve"> (</w:t>
      </w:r>
      <w:r w:rsidR="00E64CD7" w:rsidRPr="003508EC">
        <w:rPr>
          <w:rFonts w:ascii="Times New Roman" w:eastAsia="Calibri" w:hAnsi="Times New Roman" w:cs="Times New Roman"/>
          <w:sz w:val="28"/>
          <w:szCs w:val="28"/>
        </w:rPr>
        <w:t xml:space="preserve">коэффициент естественной убыли (- 1,32) промилле на </w:t>
      </w:r>
      <w:r w:rsidR="002B3C78" w:rsidRPr="003508EC">
        <w:rPr>
          <w:rFonts w:ascii="Times New Roman" w:eastAsia="Calibri" w:hAnsi="Times New Roman" w:cs="Times New Roman"/>
          <w:sz w:val="28"/>
          <w:szCs w:val="28"/>
        </w:rPr>
        <w:t>1000 человек населения района)</w:t>
      </w:r>
      <w:r w:rsidR="007B3E3C" w:rsidRPr="003508EC">
        <w:rPr>
          <w:rFonts w:ascii="Times New Roman" w:eastAsia="Calibri" w:hAnsi="Times New Roman" w:cs="Times New Roman"/>
          <w:sz w:val="28"/>
          <w:szCs w:val="28"/>
        </w:rPr>
        <w:t xml:space="preserve">, что </w:t>
      </w:r>
      <w:r w:rsidR="007F2FAC" w:rsidRPr="003508EC">
        <w:rPr>
          <w:rFonts w:ascii="Times New Roman" w:eastAsia="Calibri" w:hAnsi="Times New Roman" w:cs="Times New Roman"/>
          <w:sz w:val="28"/>
          <w:szCs w:val="28"/>
        </w:rPr>
        <w:t>связано</w:t>
      </w:r>
      <w:r w:rsidR="00E837ED" w:rsidRPr="003508EC">
        <w:rPr>
          <w:rFonts w:ascii="Times New Roman" w:eastAsia="Calibri" w:hAnsi="Times New Roman" w:cs="Times New Roman"/>
          <w:sz w:val="28"/>
          <w:szCs w:val="28"/>
        </w:rPr>
        <w:t xml:space="preserve"> </w:t>
      </w:r>
      <w:r w:rsidR="00E131CD" w:rsidRPr="003508EC">
        <w:rPr>
          <w:rFonts w:ascii="Times New Roman" w:eastAsia="Calibri" w:hAnsi="Times New Roman" w:cs="Times New Roman"/>
          <w:sz w:val="28"/>
          <w:szCs w:val="28"/>
        </w:rPr>
        <w:t>со снижением уровня смертности в 1,5 раза к величине 2021 года</w:t>
      </w:r>
      <w:r w:rsidR="00E837ED" w:rsidRPr="003508EC">
        <w:rPr>
          <w:rFonts w:ascii="Times New Roman" w:eastAsia="Calibri" w:hAnsi="Times New Roman" w:cs="Times New Roman"/>
          <w:sz w:val="28"/>
          <w:szCs w:val="28"/>
        </w:rPr>
        <w:t>.</w:t>
      </w:r>
    </w:p>
    <w:p w:rsidR="009601D4" w:rsidRPr="003508EC" w:rsidRDefault="000771B4" w:rsidP="009601D4">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Необходимо отметить, что </w:t>
      </w:r>
      <w:r w:rsidR="00E837ED" w:rsidRPr="003508EC">
        <w:rPr>
          <w:rFonts w:ascii="Times New Roman" w:eastAsia="Calibri" w:hAnsi="Times New Roman" w:cs="Times New Roman"/>
          <w:sz w:val="28"/>
          <w:szCs w:val="28"/>
        </w:rPr>
        <w:t>впервые, за десятилетний период, показател</w:t>
      </w:r>
      <w:r w:rsidR="00DD2621" w:rsidRPr="003508EC">
        <w:rPr>
          <w:rFonts w:ascii="Times New Roman" w:eastAsia="Calibri" w:hAnsi="Times New Roman" w:cs="Times New Roman"/>
          <w:sz w:val="28"/>
          <w:szCs w:val="28"/>
        </w:rPr>
        <w:t>ь</w:t>
      </w:r>
      <w:r w:rsidR="00E837ED" w:rsidRPr="003508EC">
        <w:rPr>
          <w:rFonts w:ascii="Times New Roman" w:eastAsia="Calibri" w:hAnsi="Times New Roman" w:cs="Times New Roman"/>
          <w:sz w:val="28"/>
          <w:szCs w:val="28"/>
        </w:rPr>
        <w:t xml:space="preserve"> смертности </w:t>
      </w:r>
      <w:r w:rsidR="00DD2621" w:rsidRPr="003508EC">
        <w:rPr>
          <w:rFonts w:ascii="Times New Roman" w:eastAsia="Calibri" w:hAnsi="Times New Roman" w:cs="Times New Roman"/>
          <w:sz w:val="28"/>
          <w:szCs w:val="28"/>
        </w:rPr>
        <w:t xml:space="preserve">имеет наименьшее значение </w:t>
      </w:r>
      <w:r w:rsidR="00980E3F" w:rsidRPr="003508EC">
        <w:rPr>
          <w:rFonts w:ascii="Times New Roman" w:eastAsia="Calibri" w:hAnsi="Times New Roman" w:cs="Times New Roman"/>
          <w:sz w:val="28"/>
          <w:szCs w:val="28"/>
        </w:rPr>
        <w:t>–</w:t>
      </w:r>
      <w:r w:rsidR="00DD2621" w:rsidRPr="003508EC">
        <w:rPr>
          <w:rFonts w:ascii="Times New Roman" w:eastAsia="Calibri" w:hAnsi="Times New Roman" w:cs="Times New Roman"/>
          <w:sz w:val="28"/>
          <w:szCs w:val="28"/>
        </w:rPr>
        <w:t xml:space="preserve"> 221</w:t>
      </w:r>
      <w:r w:rsidR="00980E3F" w:rsidRPr="003508EC">
        <w:rPr>
          <w:rFonts w:ascii="Times New Roman" w:eastAsia="Calibri" w:hAnsi="Times New Roman" w:cs="Times New Roman"/>
          <w:sz w:val="28"/>
          <w:szCs w:val="28"/>
        </w:rPr>
        <w:t xml:space="preserve"> </w:t>
      </w:r>
      <w:r w:rsidR="00DD2621" w:rsidRPr="003508EC">
        <w:rPr>
          <w:rFonts w:ascii="Times New Roman" w:eastAsia="Calibri" w:hAnsi="Times New Roman" w:cs="Times New Roman"/>
          <w:sz w:val="28"/>
          <w:szCs w:val="28"/>
        </w:rPr>
        <w:t>случай</w:t>
      </w:r>
      <w:r w:rsidR="009601D4" w:rsidRPr="003508EC">
        <w:rPr>
          <w:rFonts w:ascii="Times New Roman" w:eastAsia="Calibri" w:hAnsi="Times New Roman" w:cs="Times New Roman"/>
          <w:sz w:val="28"/>
          <w:szCs w:val="28"/>
        </w:rPr>
        <w:t xml:space="preserve"> (!)</w:t>
      </w:r>
      <w:r w:rsidR="00E837ED" w:rsidRPr="003508EC">
        <w:rPr>
          <w:rFonts w:ascii="Times New Roman" w:eastAsia="Calibri" w:hAnsi="Times New Roman" w:cs="Times New Roman"/>
          <w:sz w:val="28"/>
          <w:szCs w:val="28"/>
        </w:rPr>
        <w:t xml:space="preserve">, что обусловлено </w:t>
      </w:r>
      <w:r w:rsidR="009601D4" w:rsidRPr="003508EC">
        <w:rPr>
          <w:rFonts w:ascii="Times New Roman" w:eastAsia="Calibri" w:hAnsi="Times New Roman" w:cs="Times New Roman"/>
          <w:sz w:val="28"/>
          <w:szCs w:val="28"/>
        </w:rPr>
        <w:t xml:space="preserve">повышением объема и качества медицинских услуг на фоне восстановительного </w:t>
      </w:r>
      <w:proofErr w:type="spellStart"/>
      <w:r w:rsidR="009601D4" w:rsidRPr="003508EC">
        <w:rPr>
          <w:rFonts w:ascii="Times New Roman" w:eastAsia="Calibri" w:hAnsi="Times New Roman" w:cs="Times New Roman"/>
          <w:sz w:val="28"/>
          <w:szCs w:val="28"/>
        </w:rPr>
        <w:t>санитарно</w:t>
      </w:r>
      <w:proofErr w:type="spellEnd"/>
      <w:r w:rsidR="009601D4" w:rsidRPr="003508EC">
        <w:rPr>
          <w:rFonts w:ascii="Times New Roman" w:eastAsia="Calibri" w:hAnsi="Times New Roman" w:cs="Times New Roman"/>
          <w:sz w:val="28"/>
          <w:szCs w:val="28"/>
        </w:rPr>
        <w:t xml:space="preserve"> – </w:t>
      </w:r>
      <w:r w:rsidR="005E2346" w:rsidRPr="003508EC">
        <w:rPr>
          <w:rFonts w:ascii="Times New Roman" w:eastAsia="Calibri" w:hAnsi="Times New Roman" w:cs="Times New Roman"/>
          <w:sz w:val="28"/>
          <w:szCs w:val="28"/>
        </w:rPr>
        <w:t>эп</w:t>
      </w:r>
      <w:r w:rsidR="009601D4" w:rsidRPr="003508EC">
        <w:rPr>
          <w:rFonts w:ascii="Times New Roman" w:eastAsia="Calibri" w:hAnsi="Times New Roman" w:cs="Times New Roman"/>
          <w:sz w:val="28"/>
          <w:szCs w:val="28"/>
        </w:rPr>
        <w:t>идемиологического состояния.</w:t>
      </w:r>
    </w:p>
    <w:p w:rsidR="009601D4" w:rsidRPr="003508EC" w:rsidRDefault="008C749B" w:rsidP="008C749B">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lastRenderedPageBreak/>
        <w:t>Пандемия задала мощный вектор развития</w:t>
      </w:r>
      <w:r w:rsidR="00B54942" w:rsidRPr="003508EC">
        <w:rPr>
          <w:rFonts w:ascii="Times New Roman" w:eastAsia="Calibri" w:hAnsi="Times New Roman" w:cs="Times New Roman"/>
          <w:sz w:val="28"/>
          <w:szCs w:val="28"/>
        </w:rPr>
        <w:t xml:space="preserve"> медицинских услуг</w:t>
      </w:r>
      <w:r w:rsidR="009E6030" w:rsidRPr="003508EC">
        <w:rPr>
          <w:rFonts w:ascii="Times New Roman" w:eastAsia="Calibri" w:hAnsi="Times New Roman" w:cs="Times New Roman"/>
          <w:sz w:val="28"/>
          <w:szCs w:val="28"/>
        </w:rPr>
        <w:t xml:space="preserve"> </w:t>
      </w:r>
      <w:r w:rsidR="00FA5220" w:rsidRPr="003508EC">
        <w:rPr>
          <w:rFonts w:ascii="Times New Roman" w:eastAsia="Calibri" w:hAnsi="Times New Roman" w:cs="Times New Roman"/>
          <w:sz w:val="28"/>
          <w:szCs w:val="28"/>
        </w:rPr>
        <w:t xml:space="preserve">в районных </w:t>
      </w:r>
      <w:r w:rsidR="005E2346" w:rsidRPr="003508EC">
        <w:rPr>
          <w:rFonts w:ascii="Times New Roman" w:eastAsia="Calibri" w:hAnsi="Times New Roman" w:cs="Times New Roman"/>
          <w:sz w:val="28"/>
          <w:szCs w:val="28"/>
        </w:rPr>
        <w:t>учреждениях</w:t>
      </w:r>
      <w:r w:rsidR="00FA5220" w:rsidRPr="003508EC">
        <w:rPr>
          <w:rFonts w:ascii="Times New Roman" w:eastAsia="Calibri" w:hAnsi="Times New Roman" w:cs="Times New Roman"/>
          <w:sz w:val="28"/>
          <w:szCs w:val="28"/>
        </w:rPr>
        <w:t xml:space="preserve"> муниципальных образований</w:t>
      </w:r>
      <w:r w:rsidR="00983FAA" w:rsidRPr="003508EC">
        <w:rPr>
          <w:rFonts w:ascii="Times New Roman" w:eastAsia="Calibri" w:hAnsi="Times New Roman" w:cs="Times New Roman"/>
          <w:sz w:val="28"/>
          <w:szCs w:val="28"/>
        </w:rPr>
        <w:t xml:space="preserve">, </w:t>
      </w:r>
      <w:r w:rsidR="00575D6D" w:rsidRPr="003508EC">
        <w:rPr>
          <w:rFonts w:ascii="Times New Roman" w:eastAsia="Calibri" w:hAnsi="Times New Roman" w:cs="Times New Roman"/>
          <w:sz w:val="28"/>
          <w:szCs w:val="28"/>
        </w:rPr>
        <w:t>путем реализации мер по повышению изменения качества существующих и внедрения новых технологий</w:t>
      </w:r>
      <w:r w:rsidR="009E6030" w:rsidRPr="003508EC">
        <w:rPr>
          <w:rFonts w:ascii="Times New Roman" w:eastAsia="Calibri" w:hAnsi="Times New Roman" w:cs="Times New Roman"/>
          <w:sz w:val="28"/>
          <w:szCs w:val="28"/>
        </w:rPr>
        <w:t xml:space="preserve"> и процессов, в том числе: </w:t>
      </w:r>
      <w:r w:rsidRPr="003508EC">
        <w:rPr>
          <w:rFonts w:ascii="Times New Roman" w:eastAsia="Calibri" w:hAnsi="Times New Roman" w:cs="Times New Roman"/>
          <w:sz w:val="28"/>
          <w:szCs w:val="28"/>
        </w:rPr>
        <w:t>а</w:t>
      </w:r>
      <w:r w:rsidR="002E5BA9" w:rsidRPr="003508EC">
        <w:rPr>
          <w:rFonts w:ascii="Times New Roman" w:eastAsia="Calibri" w:hAnsi="Times New Roman" w:cs="Times New Roman"/>
          <w:sz w:val="28"/>
          <w:szCs w:val="28"/>
        </w:rPr>
        <w:t>ктивное использование телемедицинских технологий</w:t>
      </w:r>
      <w:r w:rsidR="00D10F03" w:rsidRPr="003508EC">
        <w:rPr>
          <w:rFonts w:ascii="Times New Roman" w:eastAsia="Calibri" w:hAnsi="Times New Roman" w:cs="Times New Roman"/>
          <w:sz w:val="28"/>
          <w:szCs w:val="28"/>
        </w:rPr>
        <w:t xml:space="preserve"> (консультации </w:t>
      </w:r>
      <w:r w:rsidR="00B54942" w:rsidRPr="003508EC">
        <w:rPr>
          <w:rFonts w:ascii="Times New Roman" w:eastAsia="Calibri" w:hAnsi="Times New Roman" w:cs="Times New Roman"/>
          <w:sz w:val="28"/>
          <w:szCs w:val="28"/>
        </w:rPr>
        <w:t xml:space="preserve">врачей - </w:t>
      </w:r>
      <w:r w:rsidR="00D10F03" w:rsidRPr="003508EC">
        <w:rPr>
          <w:rFonts w:ascii="Times New Roman" w:eastAsia="Calibri" w:hAnsi="Times New Roman" w:cs="Times New Roman"/>
          <w:sz w:val="28"/>
          <w:szCs w:val="28"/>
        </w:rPr>
        <w:t>узких специалистов</w:t>
      </w:r>
      <w:r w:rsidR="00B54942" w:rsidRPr="003508EC">
        <w:rPr>
          <w:rFonts w:ascii="Times New Roman" w:eastAsia="Calibri" w:hAnsi="Times New Roman" w:cs="Times New Roman"/>
          <w:sz w:val="28"/>
          <w:szCs w:val="28"/>
        </w:rPr>
        <w:t xml:space="preserve"> учреждений здравоохранения окружного значения)</w:t>
      </w:r>
      <w:r w:rsidR="002E5BA9" w:rsidRPr="003508EC">
        <w:rPr>
          <w:rFonts w:ascii="Times New Roman" w:eastAsia="Calibri" w:hAnsi="Times New Roman" w:cs="Times New Roman"/>
          <w:sz w:val="28"/>
          <w:szCs w:val="28"/>
        </w:rPr>
        <w:t xml:space="preserve">, </w:t>
      </w:r>
      <w:r w:rsidR="00A95D8C" w:rsidRPr="003508EC">
        <w:rPr>
          <w:rFonts w:ascii="Times New Roman" w:eastAsia="Calibri" w:hAnsi="Times New Roman" w:cs="Times New Roman"/>
          <w:sz w:val="28"/>
          <w:szCs w:val="28"/>
        </w:rPr>
        <w:t xml:space="preserve">поставка нового </w:t>
      </w:r>
      <w:r w:rsidR="00D10F03" w:rsidRPr="003508EC">
        <w:rPr>
          <w:rFonts w:ascii="Times New Roman" w:eastAsia="Calibri" w:hAnsi="Times New Roman" w:cs="Times New Roman"/>
          <w:sz w:val="28"/>
          <w:szCs w:val="28"/>
        </w:rPr>
        <w:t xml:space="preserve">современного </w:t>
      </w:r>
      <w:r w:rsidR="00A95D8C" w:rsidRPr="003508EC">
        <w:rPr>
          <w:rFonts w:ascii="Times New Roman" w:eastAsia="Calibri" w:hAnsi="Times New Roman" w:cs="Times New Roman"/>
          <w:sz w:val="28"/>
          <w:szCs w:val="28"/>
        </w:rPr>
        <w:t xml:space="preserve">оборудования, </w:t>
      </w:r>
      <w:r w:rsidR="005E2346" w:rsidRPr="003508EC">
        <w:rPr>
          <w:rFonts w:ascii="Times New Roman" w:eastAsia="Calibri" w:hAnsi="Times New Roman" w:cs="Times New Roman"/>
          <w:sz w:val="28"/>
          <w:szCs w:val="28"/>
        </w:rPr>
        <w:t>посещение врача в онлай</w:t>
      </w:r>
      <w:r w:rsidR="00036197" w:rsidRPr="003508EC">
        <w:rPr>
          <w:rFonts w:ascii="Times New Roman" w:eastAsia="Calibri" w:hAnsi="Times New Roman" w:cs="Times New Roman"/>
          <w:sz w:val="28"/>
          <w:szCs w:val="28"/>
        </w:rPr>
        <w:t xml:space="preserve">н-формате, </w:t>
      </w:r>
      <w:r w:rsidR="00DB6DF3" w:rsidRPr="003508EC">
        <w:rPr>
          <w:rFonts w:ascii="Times New Roman" w:eastAsia="Calibri" w:hAnsi="Times New Roman" w:cs="Times New Roman"/>
          <w:sz w:val="28"/>
          <w:szCs w:val="28"/>
        </w:rPr>
        <w:t>оперативная транспортировка</w:t>
      </w:r>
      <w:r w:rsidR="00983FAA" w:rsidRPr="003508EC">
        <w:rPr>
          <w:rFonts w:ascii="Times New Roman" w:eastAsia="Calibri" w:hAnsi="Times New Roman" w:cs="Times New Roman"/>
          <w:sz w:val="28"/>
          <w:szCs w:val="28"/>
        </w:rPr>
        <w:t xml:space="preserve"> больных и т.д.</w:t>
      </w:r>
    </w:p>
    <w:p w:rsidR="0078643B" w:rsidRPr="003508EC" w:rsidRDefault="0078643B" w:rsidP="0078643B">
      <w:pPr>
        <w:tabs>
          <w:tab w:val="left" w:pos="709"/>
          <w:tab w:val="center" w:pos="4677"/>
          <w:tab w:val="right" w:pos="9355"/>
        </w:tabs>
        <w:spacing w:after="0" w:line="240" w:lineRule="auto"/>
        <w:jc w:val="both"/>
        <w:rPr>
          <w:rFonts w:ascii="Times New Roman" w:hAnsi="Times New Roman" w:cs="Times New Roman"/>
          <w:sz w:val="28"/>
          <w:szCs w:val="28"/>
          <w:lang w:eastAsia="zh-CN"/>
        </w:rPr>
      </w:pPr>
      <w:r w:rsidRPr="003508EC">
        <w:rPr>
          <w:rFonts w:ascii="Times New Roman" w:hAnsi="Times New Roman" w:cs="Times New Roman"/>
          <w:sz w:val="26"/>
          <w:szCs w:val="26"/>
          <w:lang w:eastAsia="zh-CN"/>
        </w:rPr>
        <w:tab/>
      </w:r>
      <w:r w:rsidRPr="003508EC">
        <w:rPr>
          <w:rFonts w:ascii="Times New Roman" w:hAnsi="Times New Roman" w:cs="Times New Roman"/>
          <w:sz w:val="28"/>
          <w:szCs w:val="28"/>
          <w:lang w:eastAsia="zh-CN"/>
        </w:rPr>
        <w:t xml:space="preserve">Реализуются мероприятия по формированию системы мотивации граждан к здоровому образу жизни, включая здоровое питание и отказ от вредных привычек, для всех категорий и групп населения </w:t>
      </w:r>
      <w:r w:rsidR="002362A4" w:rsidRPr="003508EC">
        <w:rPr>
          <w:rFonts w:ascii="Times New Roman" w:hAnsi="Times New Roman" w:cs="Times New Roman"/>
          <w:sz w:val="28"/>
          <w:szCs w:val="28"/>
          <w:lang w:eastAsia="zh-CN"/>
        </w:rPr>
        <w:t xml:space="preserve">создаются </w:t>
      </w:r>
      <w:r w:rsidRPr="003508EC">
        <w:rPr>
          <w:rFonts w:ascii="Times New Roman" w:hAnsi="Times New Roman" w:cs="Times New Roman"/>
          <w:sz w:val="28"/>
          <w:szCs w:val="28"/>
          <w:lang w:eastAsia="zh-CN"/>
        </w:rPr>
        <w:t>условия для занятий физической культурой и спортом, развитию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обеспечению граждан качественными и безопасными лекарственными средствами, что будет способствовать увеличению ожидаемой продолжительности жизни при рождении на протяжении всего прогнозируемого периода.</w:t>
      </w:r>
    </w:p>
    <w:p w:rsidR="001C071D" w:rsidRPr="003508EC" w:rsidRDefault="001C071D" w:rsidP="0078643B">
      <w:pPr>
        <w:tabs>
          <w:tab w:val="left" w:pos="709"/>
          <w:tab w:val="center" w:pos="4677"/>
          <w:tab w:val="right" w:pos="9355"/>
        </w:tabs>
        <w:spacing w:after="0" w:line="240" w:lineRule="auto"/>
        <w:jc w:val="both"/>
        <w:rPr>
          <w:rFonts w:ascii="Times New Roman" w:hAnsi="Times New Roman" w:cs="Times New Roman"/>
          <w:sz w:val="28"/>
          <w:szCs w:val="28"/>
          <w:lang w:eastAsia="zh-CN"/>
        </w:rPr>
      </w:pPr>
      <w:r w:rsidRPr="003508EC">
        <w:rPr>
          <w:rFonts w:ascii="Times New Roman" w:hAnsi="Times New Roman" w:cs="Times New Roman"/>
          <w:sz w:val="28"/>
          <w:szCs w:val="28"/>
          <w:lang w:eastAsia="zh-CN"/>
        </w:rPr>
        <w:tab/>
        <w:t>2.3. естественный прирост:</w:t>
      </w:r>
    </w:p>
    <w:p w:rsidR="00324B72" w:rsidRPr="003508EC" w:rsidRDefault="00324B72" w:rsidP="00324B72">
      <w:pPr>
        <w:widowControl w:val="0"/>
        <w:spacing w:after="0" w:line="240" w:lineRule="auto"/>
        <w:ind w:firstLine="708"/>
        <w:jc w:val="both"/>
        <w:rPr>
          <w:rFonts w:ascii="Times New Roman" w:eastAsia="Times New Roman" w:hAnsi="Times New Roman" w:cs="Times New Roman"/>
          <w:bCs/>
          <w:sz w:val="28"/>
          <w:szCs w:val="28"/>
          <w:lang w:eastAsia="ru-RU"/>
        </w:rPr>
      </w:pPr>
      <w:r w:rsidRPr="003508EC">
        <w:rPr>
          <w:rFonts w:ascii="Times New Roman" w:hAnsi="Times New Roman" w:cs="Times New Roman"/>
          <w:sz w:val="28"/>
          <w:szCs w:val="28"/>
        </w:rPr>
        <w:t>Естественный прирост в п</w:t>
      </w:r>
      <w:r w:rsidRPr="003508EC">
        <w:rPr>
          <w:rFonts w:ascii="Times New Roman" w:eastAsia="Times New Roman" w:hAnsi="Times New Roman" w:cs="Times New Roman"/>
          <w:sz w:val="28"/>
          <w:szCs w:val="28"/>
          <w:lang w:eastAsia="ru-RU"/>
        </w:rPr>
        <w:t>рогнозный период запланирован с положительной динамикой, к</w:t>
      </w:r>
      <w:r w:rsidRPr="003508EC">
        <w:rPr>
          <w:rFonts w:ascii="Times New Roman" w:eastAsia="Times New Roman" w:hAnsi="Times New Roman" w:cs="Times New Roman"/>
          <w:bCs/>
          <w:sz w:val="28"/>
          <w:szCs w:val="28"/>
          <w:lang w:eastAsia="ru-RU"/>
        </w:rPr>
        <w:t>оэффициент естественной убыли населения в 2026 году по базовому варианту составит 0,41 промилле на 1 000 человек населения района.</w:t>
      </w:r>
    </w:p>
    <w:p w:rsidR="0078643B" w:rsidRPr="003508EC" w:rsidRDefault="0078643B" w:rsidP="00514E5F">
      <w:pPr>
        <w:tabs>
          <w:tab w:val="left" w:pos="709"/>
          <w:tab w:val="center" w:pos="4677"/>
          <w:tab w:val="right" w:pos="9355"/>
        </w:tabs>
        <w:spacing w:after="0" w:line="240" w:lineRule="auto"/>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ab/>
      </w:r>
      <w:r w:rsidRPr="003508EC">
        <w:rPr>
          <w:rFonts w:ascii="Times New Roman" w:hAnsi="Times New Roman" w:cs="Times New Roman"/>
          <w:sz w:val="28"/>
          <w:szCs w:val="28"/>
        </w:rPr>
        <w:t xml:space="preserve">В целях </w:t>
      </w:r>
      <w:r w:rsidRPr="003508EC">
        <w:rPr>
          <w:rFonts w:ascii="Times New Roman" w:hAnsi="Times New Roman" w:cs="Times New Roman"/>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3508EC">
        <w:rPr>
          <w:rFonts w:ascii="Times New Roman" w:hAnsi="Times New Roman" w:cs="Times New Roman"/>
          <w:sz w:val="28"/>
          <w:szCs w:val="28"/>
        </w:rPr>
        <w:t xml:space="preserve"> пров</w:t>
      </w:r>
      <w:r w:rsidR="001D29ED" w:rsidRPr="003508EC">
        <w:rPr>
          <w:rFonts w:ascii="Times New Roman" w:hAnsi="Times New Roman" w:cs="Times New Roman"/>
          <w:sz w:val="28"/>
          <w:szCs w:val="28"/>
        </w:rPr>
        <w:t>едено 7</w:t>
      </w:r>
      <w:r w:rsidRPr="003508EC">
        <w:rPr>
          <w:rFonts w:ascii="Times New Roman" w:hAnsi="Times New Roman" w:cs="Times New Roman"/>
          <w:sz w:val="28"/>
          <w:szCs w:val="28"/>
        </w:rPr>
        <w:t xml:space="preserve"> заседани</w:t>
      </w:r>
      <w:r w:rsidR="001D29ED" w:rsidRPr="003508EC">
        <w:rPr>
          <w:rFonts w:ascii="Times New Roman" w:hAnsi="Times New Roman" w:cs="Times New Roman"/>
          <w:sz w:val="28"/>
          <w:szCs w:val="28"/>
        </w:rPr>
        <w:t>й</w:t>
      </w:r>
      <w:r w:rsidRPr="003508EC">
        <w:rPr>
          <w:rFonts w:ascii="Times New Roman" w:hAnsi="Times New Roman" w:cs="Times New Roman"/>
          <w:sz w:val="28"/>
          <w:szCs w:val="28"/>
        </w:rPr>
        <w:t xml:space="preserve"> Координационного совета Березовского района.</w:t>
      </w:r>
      <w:r w:rsidRPr="003508EC">
        <w:rPr>
          <w:rFonts w:ascii="Times New Roman" w:eastAsia="Times New Roman" w:hAnsi="Times New Roman" w:cs="Times New Roman"/>
          <w:sz w:val="28"/>
          <w:szCs w:val="28"/>
          <w:lang w:eastAsia="ru-RU"/>
        </w:rPr>
        <w:t xml:space="preserve"> </w:t>
      </w:r>
    </w:p>
    <w:p w:rsidR="0078643B" w:rsidRPr="003508EC" w:rsidRDefault="0078643B" w:rsidP="0078643B">
      <w:pPr>
        <w:tabs>
          <w:tab w:val="left" w:pos="1339"/>
          <w:tab w:val="center" w:pos="4677"/>
          <w:tab w:val="right" w:pos="9355"/>
        </w:tabs>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3. </w:t>
      </w:r>
      <w:r w:rsidR="001D29ED" w:rsidRPr="003508EC">
        <w:rPr>
          <w:rFonts w:ascii="Times New Roman" w:hAnsi="Times New Roman" w:cs="Times New Roman"/>
          <w:sz w:val="28"/>
          <w:szCs w:val="28"/>
        </w:rPr>
        <w:t>Механическое движение населения</w:t>
      </w:r>
      <w:r w:rsidRPr="003508EC">
        <w:rPr>
          <w:rFonts w:ascii="Times New Roman" w:hAnsi="Times New Roman" w:cs="Times New Roman"/>
          <w:sz w:val="28"/>
          <w:szCs w:val="28"/>
        </w:rPr>
        <w:t>.</w:t>
      </w:r>
    </w:p>
    <w:p w:rsidR="00C060A5" w:rsidRPr="003508EC" w:rsidRDefault="00C060A5" w:rsidP="00C060A5">
      <w:pPr>
        <w:spacing w:after="0" w:line="240" w:lineRule="auto"/>
        <w:ind w:firstLine="708"/>
        <w:jc w:val="both"/>
        <w:rPr>
          <w:rFonts w:ascii="Times New Roman" w:hAnsi="Times New Roman" w:cs="Times New Roman"/>
          <w:bCs/>
          <w:sz w:val="28"/>
          <w:szCs w:val="28"/>
        </w:rPr>
      </w:pPr>
      <w:r w:rsidRPr="003508EC">
        <w:rPr>
          <w:rFonts w:ascii="Times New Roman" w:hAnsi="Times New Roman" w:cs="Times New Roman"/>
          <w:bCs/>
          <w:sz w:val="28"/>
          <w:szCs w:val="28"/>
        </w:rPr>
        <w:t>Миграция является важной частью численности постоянного населения. По данным Федеральной службы государственной статистики миграционная убыль населения за январь-декабрь 2022 года составила (- 158) человек, что обусловлено реализацией программ по переселению граждан Крайнего Севера в южные регионы Российской Федерации.</w:t>
      </w:r>
    </w:p>
    <w:p w:rsidR="00C060A5" w:rsidRPr="003508EC" w:rsidRDefault="00C060A5" w:rsidP="00C060A5">
      <w:pPr>
        <w:tabs>
          <w:tab w:val="left" w:pos="1339"/>
          <w:tab w:val="center" w:pos="4677"/>
          <w:tab w:val="right" w:pos="9355"/>
        </w:tabs>
        <w:spacing w:after="0" w:line="240" w:lineRule="auto"/>
        <w:ind w:firstLine="709"/>
        <w:jc w:val="both"/>
        <w:rPr>
          <w:rFonts w:ascii="Times New Roman" w:eastAsia="Times New Roman" w:hAnsi="Times New Roman" w:cs="Times New Roman"/>
          <w:bCs/>
          <w:sz w:val="28"/>
          <w:szCs w:val="28"/>
          <w:lang w:eastAsia="ru-RU"/>
        </w:rPr>
      </w:pPr>
      <w:r w:rsidRPr="003508EC">
        <w:rPr>
          <w:rFonts w:ascii="Times New Roman" w:eastAsia="Times New Roman" w:hAnsi="Times New Roman" w:cs="Times New Roman"/>
          <w:bCs/>
          <w:sz w:val="28"/>
          <w:szCs w:val="28"/>
          <w:lang w:eastAsia="ru-RU"/>
        </w:rPr>
        <w:t xml:space="preserve">Социальная привлекательность территории, финансово-экономическое и криминогенное благополучие Березовского района допускает возможность спрогнозировать сокращение </w:t>
      </w:r>
      <w:r w:rsidRPr="003508EC">
        <w:rPr>
          <w:rFonts w:ascii="Times New Roman" w:eastAsia="Times New Roman" w:hAnsi="Times New Roman" w:cs="Times New Roman"/>
          <w:sz w:val="28"/>
          <w:szCs w:val="28"/>
          <w:lang w:eastAsia="ru-RU"/>
        </w:rPr>
        <w:t>миграционного оттока населения от (-145) до (-121) человека по базовому варианту.</w:t>
      </w:r>
    </w:p>
    <w:p w:rsidR="00C060A5" w:rsidRPr="003508EC" w:rsidRDefault="00C060A5" w:rsidP="00C060A5">
      <w:pPr>
        <w:spacing w:after="0" w:line="240" w:lineRule="auto"/>
        <w:ind w:firstLine="708"/>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Сбалансированно</w:t>
      </w:r>
      <w:r w:rsidR="00A622BD" w:rsidRPr="003508EC">
        <w:rPr>
          <w:rFonts w:ascii="Times New Roman" w:eastAsia="Times New Roman" w:hAnsi="Times New Roman" w:cs="Times New Roman"/>
          <w:sz w:val="28"/>
          <w:szCs w:val="28"/>
          <w:lang w:eastAsia="ru-RU"/>
        </w:rPr>
        <w:t>сть</w:t>
      </w:r>
      <w:r w:rsidRPr="003508EC">
        <w:rPr>
          <w:rFonts w:ascii="Times New Roman" w:eastAsia="Times New Roman" w:hAnsi="Times New Roman" w:cs="Times New Roman"/>
          <w:sz w:val="28"/>
          <w:szCs w:val="28"/>
          <w:lang w:eastAsia="ru-RU"/>
        </w:rPr>
        <w:t xml:space="preserve"> демографическ</w:t>
      </w:r>
      <w:r w:rsidR="00A622BD" w:rsidRPr="003508EC">
        <w:rPr>
          <w:rFonts w:ascii="Times New Roman" w:eastAsia="Times New Roman" w:hAnsi="Times New Roman" w:cs="Times New Roman"/>
          <w:sz w:val="28"/>
          <w:szCs w:val="28"/>
          <w:lang w:eastAsia="ru-RU"/>
        </w:rPr>
        <w:t>их</w:t>
      </w:r>
      <w:r w:rsidRPr="003508EC">
        <w:rPr>
          <w:rFonts w:ascii="Times New Roman" w:eastAsia="Times New Roman" w:hAnsi="Times New Roman" w:cs="Times New Roman"/>
          <w:sz w:val="28"/>
          <w:szCs w:val="28"/>
          <w:lang w:eastAsia="ru-RU"/>
        </w:rPr>
        <w:t xml:space="preserve"> </w:t>
      </w:r>
      <w:r w:rsidR="00A622BD" w:rsidRPr="003508EC">
        <w:rPr>
          <w:rFonts w:ascii="Times New Roman" w:eastAsia="Times New Roman" w:hAnsi="Times New Roman" w:cs="Times New Roman"/>
          <w:sz w:val="28"/>
          <w:szCs w:val="28"/>
          <w:lang w:eastAsia="ru-RU"/>
        </w:rPr>
        <w:t>процессов</w:t>
      </w:r>
      <w:r w:rsidRPr="003508EC">
        <w:rPr>
          <w:rFonts w:ascii="Times New Roman" w:eastAsia="Times New Roman" w:hAnsi="Times New Roman" w:cs="Times New Roman"/>
          <w:sz w:val="28"/>
          <w:szCs w:val="28"/>
          <w:lang w:eastAsia="ru-RU"/>
        </w:rPr>
        <w:t xml:space="preserve">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программ развития социальной сферы и инвестиционных вложений.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78643B" w:rsidRPr="003508EC" w:rsidRDefault="0078643B" w:rsidP="0078643B">
      <w:pPr>
        <w:rPr>
          <w:rFonts w:ascii="Times New Roman" w:hAnsi="Times New Roman" w:cs="Times New Roman"/>
        </w:rPr>
      </w:pPr>
    </w:p>
    <w:p w:rsidR="0078643B" w:rsidRPr="003508EC" w:rsidRDefault="005B5812" w:rsidP="00EE7C77">
      <w:pPr>
        <w:pStyle w:val="aff"/>
        <w:keepNext/>
        <w:numPr>
          <w:ilvl w:val="0"/>
          <w:numId w:val="3"/>
        </w:numPr>
        <w:suppressAutoHyphens/>
        <w:spacing w:line="240" w:lineRule="auto"/>
        <w:jc w:val="center"/>
        <w:outlineLvl w:val="0"/>
        <w:rPr>
          <w:b/>
          <w:kern w:val="32"/>
          <w:sz w:val="28"/>
          <w:szCs w:val="28"/>
          <w:lang w:eastAsia="ru-RU"/>
        </w:rPr>
      </w:pPr>
      <w:r w:rsidRPr="003508EC">
        <w:rPr>
          <w:b/>
          <w:sz w:val="28"/>
          <w:szCs w:val="28"/>
          <w:lang w:eastAsia="ru-RU"/>
        </w:rPr>
        <w:t xml:space="preserve"> </w:t>
      </w:r>
      <w:r w:rsidR="0078643B" w:rsidRPr="003508EC">
        <w:rPr>
          <w:b/>
          <w:sz w:val="28"/>
          <w:szCs w:val="28"/>
          <w:lang w:eastAsia="ru-RU"/>
        </w:rPr>
        <w:t>Бюджет муниципального образования</w:t>
      </w:r>
    </w:p>
    <w:p w:rsidR="0078643B" w:rsidRPr="003508EC" w:rsidRDefault="0078643B" w:rsidP="0078643B">
      <w:pPr>
        <w:spacing w:after="0" w:line="240" w:lineRule="auto"/>
        <w:ind w:firstLine="709"/>
        <w:jc w:val="both"/>
        <w:rPr>
          <w:rFonts w:ascii="Times New Roman" w:hAnsi="Times New Roman" w:cs="Times New Roman"/>
          <w:sz w:val="28"/>
          <w:szCs w:val="28"/>
        </w:rPr>
      </w:pPr>
    </w:p>
    <w:p w:rsidR="00E833AD" w:rsidRPr="003508EC" w:rsidRDefault="00E833AD" w:rsidP="00E833AD">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В основу прогноза консолидированного бюджета Березовского района заложены основные показатели базового варианта прогноза социально-экономического развития на очередной финансовый год и плановый период в соответствии с действующим бюджетным и налоговым законодательством, планируемыми налоговыми изменениями.</w:t>
      </w:r>
    </w:p>
    <w:p w:rsidR="00E833AD" w:rsidRPr="003508EC" w:rsidRDefault="00E833AD" w:rsidP="00E833AD">
      <w:pPr>
        <w:pStyle w:val="ConsPlusNormal"/>
        <w:ind w:firstLine="709"/>
        <w:jc w:val="both"/>
        <w:rPr>
          <w:rFonts w:eastAsia="Courier New"/>
          <w:szCs w:val="28"/>
        </w:rPr>
      </w:pPr>
      <w:r w:rsidRPr="003508EC">
        <w:rPr>
          <w:rFonts w:eastAsia="Courier New"/>
          <w:szCs w:val="28"/>
        </w:rPr>
        <w:t xml:space="preserve">Бюджетная политика муниципального образования ориентирована на </w:t>
      </w:r>
      <w:r w:rsidRPr="003508EC">
        <w:rPr>
          <w:szCs w:val="28"/>
        </w:rPr>
        <w:t xml:space="preserve">адаптацию бюджета и бюджетного процесса к сложившимся микро и макроэкономическим условиям с целью </w:t>
      </w:r>
      <w:r w:rsidRPr="003508EC">
        <w:rPr>
          <w:rFonts w:eastAsia="Courier New"/>
          <w:szCs w:val="28"/>
        </w:rPr>
        <w:t>обеспечения финансовой устойчивости бюджетной системы Березовского района, реализацию региональных проектов, охватывающих ключевые направления социально-экономического развития района.</w:t>
      </w:r>
    </w:p>
    <w:p w:rsidR="00E833AD" w:rsidRPr="003508EC" w:rsidRDefault="00E833AD" w:rsidP="00E833AD">
      <w:pPr>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Прогноз поступлений доходов в консолидированный бюджет Березовского района на 2023 год и на плановый период разработан в соответствии с действующим бюджетным и налоговым законодательством, планируемыми налоговыми изменениями, а также на основе оценки поступлений доходов в бюджет Березовского района.</w:t>
      </w:r>
    </w:p>
    <w:p w:rsidR="00E833AD" w:rsidRPr="003508EC" w:rsidRDefault="00E833AD" w:rsidP="00E833AD">
      <w:pPr>
        <w:spacing w:after="0" w:line="240" w:lineRule="auto"/>
        <w:ind w:firstLine="720"/>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В 2022 году доходы консолидированного бюджета Березовского района составили 5 195,15 млн. рублей, плановые назначения исполнены на 98,40%</w:t>
      </w:r>
      <w:r w:rsidR="00EE4564" w:rsidRPr="003508EC">
        <w:rPr>
          <w:rFonts w:ascii="Times New Roman" w:eastAsia="Times New Roman" w:hAnsi="Times New Roman" w:cs="Times New Roman"/>
          <w:sz w:val="28"/>
          <w:szCs w:val="28"/>
          <w:lang w:eastAsia="ru-RU"/>
        </w:rPr>
        <w:t>, увеличившись к уровню</w:t>
      </w:r>
      <w:r w:rsidRPr="003508EC">
        <w:rPr>
          <w:rFonts w:ascii="Times New Roman" w:eastAsia="Times New Roman" w:hAnsi="Times New Roman" w:cs="Times New Roman"/>
          <w:sz w:val="28"/>
          <w:szCs w:val="28"/>
          <w:lang w:eastAsia="ru-RU"/>
        </w:rPr>
        <w:t xml:space="preserve"> прошл</w:t>
      </w:r>
      <w:r w:rsidR="00EE4564" w:rsidRPr="003508EC">
        <w:rPr>
          <w:rFonts w:ascii="Times New Roman" w:eastAsia="Times New Roman" w:hAnsi="Times New Roman" w:cs="Times New Roman"/>
          <w:sz w:val="28"/>
          <w:szCs w:val="28"/>
          <w:lang w:eastAsia="ru-RU"/>
        </w:rPr>
        <w:t>ого</w:t>
      </w:r>
      <w:r w:rsidRPr="003508EC">
        <w:rPr>
          <w:rFonts w:ascii="Times New Roman" w:eastAsia="Times New Roman" w:hAnsi="Times New Roman" w:cs="Times New Roman"/>
          <w:sz w:val="28"/>
          <w:szCs w:val="28"/>
          <w:lang w:eastAsia="ru-RU"/>
        </w:rPr>
        <w:t xml:space="preserve"> год</w:t>
      </w:r>
      <w:r w:rsidR="00EE4564" w:rsidRPr="003508EC">
        <w:rPr>
          <w:rFonts w:ascii="Times New Roman" w:eastAsia="Times New Roman" w:hAnsi="Times New Roman" w:cs="Times New Roman"/>
          <w:sz w:val="28"/>
          <w:szCs w:val="28"/>
          <w:lang w:eastAsia="ru-RU"/>
        </w:rPr>
        <w:t>а</w:t>
      </w:r>
      <w:r w:rsidRPr="003508EC">
        <w:rPr>
          <w:rFonts w:ascii="Times New Roman" w:eastAsia="Times New Roman" w:hAnsi="Times New Roman" w:cs="Times New Roman"/>
          <w:sz w:val="28"/>
          <w:szCs w:val="28"/>
          <w:lang w:eastAsia="ru-RU"/>
        </w:rPr>
        <w:t xml:space="preserve"> на 19,22% за счет роста безвозмездных поступлений из бюджета Ханты-Мансийского автономного округа – Югры, налоговых и неналоговых доходов.</w:t>
      </w:r>
    </w:p>
    <w:p w:rsidR="00E833AD" w:rsidRPr="003508EC" w:rsidRDefault="00E833AD" w:rsidP="00E833AD">
      <w:pPr>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 xml:space="preserve">Ожидаемая оценка исполнения доходной части бюджета района в 2023 году составит 5 576,20 млн. рублей, что выше отчетного года на 7,33%. </w:t>
      </w:r>
    </w:p>
    <w:p w:rsidR="00E833AD" w:rsidRPr="003508EC" w:rsidRDefault="00E833AD" w:rsidP="00E833AD">
      <w:pPr>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На прогнозный период 2024 – 2026 годов по базовому варианту прогнозируется поступление доходов до 5 072,46 млн. рублей за счет снижения безвозмездных поступлений из бюджета Ханты-Мансийского автономного округа – Югры.</w:t>
      </w:r>
    </w:p>
    <w:p w:rsidR="00E833AD" w:rsidRPr="003508EC" w:rsidRDefault="00E833AD" w:rsidP="00E833AD">
      <w:pPr>
        <w:shd w:val="clear" w:color="auto" w:fill="FFFFFF"/>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 xml:space="preserve">В 2022 году налоговые и неналоговые доходы поступили в сумме 644,41 млн. рублей, </w:t>
      </w:r>
      <w:r w:rsidRPr="003508EC">
        <w:rPr>
          <w:rFonts w:ascii="Times New Roman" w:eastAsia="Times New Roman" w:hAnsi="Times New Roman" w:cs="Times New Roman"/>
          <w:sz w:val="28"/>
          <w:szCs w:val="28"/>
          <w:lang w:eastAsia="ru-RU"/>
        </w:rPr>
        <w:t xml:space="preserve">рост к уровню прошлого года 12,53%, годовой план исполнен на 101,13%. </w:t>
      </w:r>
      <w:r w:rsidRPr="003508EC">
        <w:rPr>
          <w:rFonts w:ascii="Times New Roman" w:hAnsi="Times New Roman" w:cs="Times New Roman"/>
          <w:sz w:val="28"/>
          <w:szCs w:val="28"/>
        </w:rPr>
        <w:t>Прогнозный период сформирован от 627,12 млн. рублей до 641,46 млн. рублей по базовому варианту в 2026 году.</w:t>
      </w:r>
    </w:p>
    <w:p w:rsidR="00E833AD" w:rsidRPr="003508EC" w:rsidRDefault="00E833AD" w:rsidP="00E833AD">
      <w:pPr>
        <w:shd w:val="clear" w:color="auto" w:fill="FFFFFF"/>
        <w:spacing w:after="0" w:line="240" w:lineRule="auto"/>
        <w:ind w:firstLine="720"/>
        <w:jc w:val="both"/>
        <w:rPr>
          <w:rFonts w:ascii="Times New Roman" w:hAnsi="Times New Roman" w:cs="Times New Roman"/>
          <w:sz w:val="28"/>
          <w:szCs w:val="28"/>
        </w:rPr>
      </w:pPr>
      <w:r w:rsidRPr="003508EC">
        <w:rPr>
          <w:rFonts w:ascii="Times New Roman" w:hAnsi="Times New Roman" w:cs="Times New Roman"/>
          <w:sz w:val="28"/>
          <w:szCs w:val="28"/>
        </w:rPr>
        <w:t xml:space="preserve">Налоговые доходы в 2022 году достигли 574,31 млн. рублей, рост поступлений по сравнению с уровнем прошлого года составил 13,49%. </w:t>
      </w:r>
      <w:r w:rsidRPr="003508EC">
        <w:rPr>
          <w:rFonts w:ascii="Times New Roman" w:hAnsi="Times New Roman" w:cs="Times New Roman"/>
          <w:sz w:val="28"/>
          <w:szCs w:val="28"/>
        </w:rPr>
        <w:tab/>
        <w:t>Наибольший объем поступлений (более 77%) происходит по налогу на доходы физических лиц, который составил 445,33 млн. рублей, увеличившись на 15,56% за счет повышения минимального размера оплаты труда, индексации заработной платы в организациях бюджетной сферы, роста уровня заработной платы в предприятиях газодобывающей промышленности. О</w:t>
      </w:r>
      <w:r w:rsidRPr="003508EC">
        <w:rPr>
          <w:rFonts w:ascii="Times New Roman" w:hAnsi="Times New Roman" w:cs="Times New Roman"/>
          <w:spacing w:val="2"/>
          <w:sz w:val="28"/>
          <w:szCs w:val="28"/>
        </w:rPr>
        <w:t xml:space="preserve">жидаемая оценка поступления НДФЛ в 2023 году </w:t>
      </w:r>
      <w:r w:rsidRPr="003508EC">
        <w:rPr>
          <w:rFonts w:ascii="Times New Roman" w:hAnsi="Times New Roman" w:cs="Times New Roman"/>
          <w:sz w:val="28"/>
          <w:szCs w:val="28"/>
        </w:rPr>
        <w:t>составит 446,88 млн. рублей, на п</w:t>
      </w:r>
      <w:r w:rsidRPr="003508EC">
        <w:rPr>
          <w:rFonts w:ascii="Times New Roman" w:hAnsi="Times New Roman" w:cs="Times New Roman"/>
          <w:spacing w:val="2"/>
          <w:sz w:val="28"/>
          <w:szCs w:val="28"/>
        </w:rPr>
        <w:t xml:space="preserve">рогнозный период показатель запланирован </w:t>
      </w:r>
      <w:r w:rsidRPr="003508EC">
        <w:rPr>
          <w:rFonts w:ascii="Times New Roman" w:hAnsi="Times New Roman" w:cs="Times New Roman"/>
          <w:sz w:val="28"/>
          <w:szCs w:val="28"/>
        </w:rPr>
        <w:t>от 453,58 млн. рублей до 467,35 млн. рублей.</w:t>
      </w:r>
    </w:p>
    <w:p w:rsidR="00E833AD" w:rsidRPr="003508EC" w:rsidRDefault="00E833AD" w:rsidP="00E833AD">
      <w:pPr>
        <w:spacing w:after="0" w:line="240" w:lineRule="auto"/>
        <w:ind w:firstLine="709"/>
        <w:jc w:val="both"/>
        <w:rPr>
          <w:rFonts w:ascii="Times New Roman" w:hAnsi="Times New Roman"/>
          <w:sz w:val="28"/>
          <w:szCs w:val="28"/>
        </w:rPr>
      </w:pPr>
      <w:r w:rsidRPr="003508EC">
        <w:rPr>
          <w:rFonts w:ascii="Times New Roman" w:hAnsi="Times New Roman"/>
          <w:sz w:val="28"/>
          <w:szCs w:val="28"/>
        </w:rPr>
        <w:t>Общий размер норматива отчислений от НДФЛ в консолидированный бюджет Березовского района в 2021-2023 годах составляет 36,79% (единый норматив отчисления – 35,50%, дополнительный норматив отчисления – 1,29%).</w:t>
      </w:r>
    </w:p>
    <w:p w:rsidR="00E833AD" w:rsidRPr="003508EC" w:rsidRDefault="00E833AD" w:rsidP="00E833AD">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3508EC">
        <w:rPr>
          <w:rFonts w:ascii="Times New Roman" w:hAnsi="Times New Roman" w:cs="Times New Roman"/>
          <w:sz w:val="28"/>
          <w:szCs w:val="28"/>
        </w:rPr>
        <w:lastRenderedPageBreak/>
        <w:t>Крупными налогоплательщиками налога на дох</w:t>
      </w:r>
      <w:r w:rsidR="00AA7A1C" w:rsidRPr="003508EC">
        <w:rPr>
          <w:rFonts w:ascii="Times New Roman" w:hAnsi="Times New Roman" w:cs="Times New Roman"/>
          <w:sz w:val="28"/>
          <w:szCs w:val="28"/>
        </w:rPr>
        <w:t>оды физических лиц, являются: ОА</w:t>
      </w:r>
      <w:r w:rsidRPr="003508EC">
        <w:rPr>
          <w:rFonts w:ascii="Times New Roman" w:hAnsi="Times New Roman" w:cs="Times New Roman"/>
          <w:sz w:val="28"/>
          <w:szCs w:val="28"/>
        </w:rPr>
        <w:t xml:space="preserve">О «Газпром </w:t>
      </w:r>
      <w:proofErr w:type="spellStart"/>
      <w:r w:rsidRPr="003508EC">
        <w:rPr>
          <w:rFonts w:ascii="Times New Roman" w:hAnsi="Times New Roman" w:cs="Times New Roman"/>
          <w:sz w:val="28"/>
          <w:szCs w:val="28"/>
        </w:rPr>
        <w:t>трансгаз</w:t>
      </w:r>
      <w:proofErr w:type="spellEnd"/>
      <w:r w:rsidRPr="003508EC">
        <w:rPr>
          <w:rFonts w:ascii="Times New Roman" w:hAnsi="Times New Roman" w:cs="Times New Roman"/>
          <w:sz w:val="28"/>
          <w:szCs w:val="28"/>
        </w:rPr>
        <w:t xml:space="preserve"> </w:t>
      </w:r>
      <w:proofErr w:type="spellStart"/>
      <w:r w:rsidRPr="003508EC">
        <w:rPr>
          <w:rFonts w:ascii="Times New Roman" w:hAnsi="Times New Roman" w:cs="Times New Roman"/>
          <w:sz w:val="28"/>
          <w:szCs w:val="28"/>
        </w:rPr>
        <w:t>Югорск</w:t>
      </w:r>
      <w:proofErr w:type="spellEnd"/>
      <w:r w:rsidRPr="003508EC">
        <w:rPr>
          <w:rFonts w:ascii="Times New Roman" w:hAnsi="Times New Roman" w:cs="Times New Roman"/>
          <w:sz w:val="28"/>
          <w:szCs w:val="28"/>
        </w:rPr>
        <w:t>», БУ «Березовская районная больница», БУ «</w:t>
      </w:r>
      <w:proofErr w:type="spellStart"/>
      <w:r w:rsidRPr="003508EC">
        <w:rPr>
          <w:rFonts w:ascii="Times New Roman" w:hAnsi="Times New Roman" w:cs="Times New Roman"/>
          <w:sz w:val="28"/>
          <w:szCs w:val="28"/>
        </w:rPr>
        <w:t>Игримская</w:t>
      </w:r>
      <w:proofErr w:type="spellEnd"/>
      <w:r w:rsidRPr="003508EC">
        <w:rPr>
          <w:rFonts w:ascii="Times New Roman" w:hAnsi="Times New Roman" w:cs="Times New Roman"/>
          <w:sz w:val="28"/>
          <w:szCs w:val="28"/>
        </w:rPr>
        <w:t xml:space="preserve"> районная больница», Филиал АО «Газпром» Южно-Уральское межрегиональное управление охраны АО «Газпром». Удельный вес отчислений НДФЛ данных организаций в общей сумме поступлений налога в бюджет района составляет 48,70%.</w:t>
      </w:r>
    </w:p>
    <w:p w:rsidR="00E833AD" w:rsidRPr="003508EC" w:rsidRDefault="00E833AD" w:rsidP="00E833AD">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 xml:space="preserve">Вторую позицию по удельному весу поступлений в налоговых доходах занимают налоги на совокупный доход, включающие упрощенную и патентные системы налогообложения, единый сельскохозяйственный налог. </w:t>
      </w:r>
    </w:p>
    <w:p w:rsidR="00E833AD" w:rsidRPr="003508EC" w:rsidRDefault="00E833AD" w:rsidP="00E833AD">
      <w:pPr>
        <w:spacing w:after="0"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 2023 году поступления от налогов на совокупный доход налога ожидаются в размере 53,23 млн. рублей, на уровне прошлого года по оценке поступлений от уплаты налогов в бюджет. Прогноз поступлений в бюджет налогов по данной системе налогообложения на 2024</w:t>
      </w:r>
      <w:r w:rsidR="00805F8A" w:rsidRPr="003508EC">
        <w:rPr>
          <w:rFonts w:ascii="Times New Roman" w:hAnsi="Times New Roman" w:cs="Times New Roman"/>
          <w:sz w:val="28"/>
          <w:szCs w:val="28"/>
        </w:rPr>
        <w:t xml:space="preserve"> </w:t>
      </w:r>
      <w:r w:rsidRPr="003508EC">
        <w:rPr>
          <w:rFonts w:ascii="Times New Roman" w:hAnsi="Times New Roman" w:cs="Times New Roman"/>
          <w:sz w:val="28"/>
          <w:szCs w:val="28"/>
        </w:rPr>
        <w:t>-</w:t>
      </w:r>
      <w:r w:rsidR="00805F8A" w:rsidRPr="003508EC">
        <w:rPr>
          <w:rFonts w:ascii="Times New Roman" w:hAnsi="Times New Roman" w:cs="Times New Roman"/>
          <w:sz w:val="28"/>
          <w:szCs w:val="28"/>
        </w:rPr>
        <w:t xml:space="preserve"> </w:t>
      </w:r>
      <w:r w:rsidRPr="003508EC">
        <w:rPr>
          <w:rFonts w:ascii="Times New Roman" w:hAnsi="Times New Roman" w:cs="Times New Roman"/>
          <w:sz w:val="28"/>
          <w:szCs w:val="28"/>
        </w:rPr>
        <w:t>2026 годы сформирован с небольш</w:t>
      </w:r>
      <w:r w:rsidR="00805F8A" w:rsidRPr="003508EC">
        <w:rPr>
          <w:rFonts w:ascii="Times New Roman" w:hAnsi="Times New Roman" w:cs="Times New Roman"/>
          <w:sz w:val="28"/>
          <w:szCs w:val="28"/>
        </w:rPr>
        <w:t>и</w:t>
      </w:r>
      <w:r w:rsidRPr="003508EC">
        <w:rPr>
          <w:rFonts w:ascii="Times New Roman" w:hAnsi="Times New Roman" w:cs="Times New Roman"/>
          <w:sz w:val="28"/>
          <w:szCs w:val="28"/>
        </w:rPr>
        <w:t>м ростом в размере от 53,24 до 53,29 млн. рублей.</w:t>
      </w:r>
    </w:p>
    <w:p w:rsidR="00E833AD" w:rsidRPr="003508EC" w:rsidRDefault="00E833AD" w:rsidP="00E833AD">
      <w:pPr>
        <w:spacing w:after="0" w:line="240" w:lineRule="auto"/>
        <w:ind w:firstLine="720"/>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xml:space="preserve">В 2022 году наблюдается незначительное снижение поступивших налогов на совокупный доход на 0,52%. </w:t>
      </w:r>
    </w:p>
    <w:p w:rsidR="00E833AD" w:rsidRPr="003508EC" w:rsidRDefault="00E833AD" w:rsidP="00E833AD">
      <w:pPr>
        <w:spacing w:after="0" w:line="240" w:lineRule="auto"/>
        <w:ind w:firstLine="720"/>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Наблюдается рост:</w:t>
      </w:r>
    </w:p>
    <w:p w:rsidR="00E833AD" w:rsidRPr="003508EC" w:rsidRDefault="00E833AD" w:rsidP="00E833AD">
      <w:pPr>
        <w:spacing w:after="0" w:line="240" w:lineRule="auto"/>
        <w:ind w:firstLine="720"/>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налогов на товары, реализуемые на территории РФ (акцизы на нефтепродукты) на 20,95%, что обусловлено повышением акцизной ставки и стоимости нефтепродуктов;</w:t>
      </w:r>
    </w:p>
    <w:p w:rsidR="00E833AD" w:rsidRPr="003508EC" w:rsidRDefault="00E833AD" w:rsidP="00E833AD">
      <w:pPr>
        <w:spacing w:after="0" w:line="240" w:lineRule="auto"/>
        <w:ind w:firstLine="720"/>
        <w:jc w:val="both"/>
        <w:rPr>
          <w:rFonts w:ascii="Times New Roman" w:eastAsia="Times New Roman" w:hAnsi="Times New Roman" w:cs="Times New Roman"/>
          <w:color w:val="000000"/>
          <w:sz w:val="28"/>
          <w:szCs w:val="28"/>
          <w:lang w:eastAsia="ru-RU"/>
        </w:rPr>
      </w:pPr>
      <w:r w:rsidRPr="003508EC">
        <w:rPr>
          <w:rFonts w:ascii="Times New Roman" w:eastAsia="Times New Roman" w:hAnsi="Times New Roman" w:cs="Times New Roman"/>
          <w:color w:val="000000"/>
          <w:sz w:val="28"/>
          <w:szCs w:val="28"/>
          <w:lang w:eastAsia="ru-RU"/>
        </w:rPr>
        <w:t xml:space="preserve">- имущественных налогов на 14,02% в связи с погашением задолженности прошлых лет. </w:t>
      </w:r>
    </w:p>
    <w:p w:rsidR="00E833AD" w:rsidRPr="003508EC" w:rsidRDefault="00E833AD" w:rsidP="00E833AD">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3508EC">
        <w:rPr>
          <w:rFonts w:ascii="Times New Roman" w:hAnsi="Times New Roman" w:cs="Times New Roman"/>
          <w:sz w:val="28"/>
          <w:szCs w:val="28"/>
        </w:rPr>
        <w:t>Бюджетный потенциал района напрямую зависит от федеральной и региональной политики в сфере межбюджетных отношений.</w:t>
      </w:r>
    </w:p>
    <w:p w:rsidR="00E833AD" w:rsidRPr="003508EC" w:rsidRDefault="00E833AD" w:rsidP="00E833AD">
      <w:pPr>
        <w:spacing w:after="0" w:line="240" w:lineRule="auto"/>
        <w:ind w:firstLine="720"/>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Безвозмездные поступления (субсидии, субвенции, дотации) сформированы за счет трансфертов от других бюджетов бюджетной системы РФ в объемах, доведенных Департаментом финансов Ханты-Мансийского автономного округа - Югры которые по оценке 2023 года составят 4 955,89 млн. рублей, и на прогнозный период запланированы со снижением от 4 341,50 млн. рублей до 4 431,00 млн. рублей.</w:t>
      </w:r>
    </w:p>
    <w:p w:rsidR="00E833AD" w:rsidRPr="003508EC" w:rsidRDefault="00E833AD" w:rsidP="00E833AD">
      <w:pPr>
        <w:spacing w:after="0" w:line="240" w:lineRule="auto"/>
        <w:ind w:firstLine="720"/>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Основными приоритетами бюджетной политики муниципального образования в области расходов в 202</w:t>
      </w:r>
      <w:r w:rsidR="00F82FC5" w:rsidRPr="003508EC">
        <w:rPr>
          <w:rFonts w:ascii="Times New Roman" w:eastAsia="Times New Roman" w:hAnsi="Times New Roman" w:cs="Times New Roman"/>
          <w:sz w:val="28"/>
          <w:szCs w:val="28"/>
          <w:lang w:eastAsia="ru-RU"/>
        </w:rPr>
        <w:t>4</w:t>
      </w:r>
      <w:r w:rsidRPr="003508EC">
        <w:rPr>
          <w:rFonts w:ascii="Times New Roman" w:eastAsia="Times New Roman" w:hAnsi="Times New Roman" w:cs="Times New Roman"/>
          <w:sz w:val="28"/>
          <w:szCs w:val="28"/>
          <w:lang w:eastAsia="ru-RU"/>
        </w:rPr>
        <w:t xml:space="preserve"> – 202</w:t>
      </w:r>
      <w:r w:rsidR="00F82FC5" w:rsidRPr="003508EC">
        <w:rPr>
          <w:rFonts w:ascii="Times New Roman" w:eastAsia="Times New Roman" w:hAnsi="Times New Roman" w:cs="Times New Roman"/>
          <w:sz w:val="28"/>
          <w:szCs w:val="28"/>
          <w:lang w:eastAsia="ru-RU"/>
        </w:rPr>
        <w:t>6</w:t>
      </w:r>
      <w:r w:rsidRPr="003508EC">
        <w:rPr>
          <w:rFonts w:ascii="Times New Roman" w:eastAsia="Times New Roman" w:hAnsi="Times New Roman" w:cs="Times New Roman"/>
          <w:sz w:val="28"/>
          <w:szCs w:val="28"/>
          <w:lang w:eastAsia="ru-RU"/>
        </w:rPr>
        <w:t xml:space="preserve">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E833AD" w:rsidRPr="003508EC" w:rsidRDefault="00E833AD" w:rsidP="00E833AD">
      <w:pPr>
        <w:spacing w:after="0" w:line="240" w:lineRule="auto"/>
        <w:ind w:firstLine="720"/>
        <w:jc w:val="both"/>
        <w:rPr>
          <w:rFonts w:ascii="Times New Roman" w:eastAsia="Times New Roman" w:hAnsi="Times New Roman" w:cs="Times New Roman"/>
          <w:sz w:val="28"/>
          <w:szCs w:val="28"/>
          <w:lang w:eastAsia="ru-RU"/>
        </w:rPr>
      </w:pPr>
      <w:r w:rsidRPr="003508EC">
        <w:rPr>
          <w:rFonts w:ascii="Times New Roman" w:eastAsia="Calibri" w:hAnsi="Times New Roman" w:cs="Times New Roman"/>
          <w:sz w:val="28"/>
          <w:szCs w:val="28"/>
        </w:rPr>
        <w:t xml:space="preserve">В 2022 году в Березовском районе реализовывалась 21 муниципальная программа, </w:t>
      </w:r>
      <w:r w:rsidRPr="003508EC">
        <w:rPr>
          <w:rFonts w:ascii="Times New Roman" w:eastAsia="Calibri" w:hAnsi="Times New Roman" w:cs="Times New Roman"/>
          <w:color w:val="000000"/>
          <w:sz w:val="28"/>
          <w:szCs w:val="28"/>
        </w:rPr>
        <w:t xml:space="preserve">охватывающая среднесрочные и долгосрочные приоритеты, направления социальной политики и в социальной сфере. </w:t>
      </w:r>
      <w:r w:rsidRPr="003508EC">
        <w:rPr>
          <w:rFonts w:ascii="Times New Roman" w:eastAsia="Times New Roman" w:hAnsi="Times New Roman" w:cs="Times New Roman"/>
          <w:sz w:val="28"/>
          <w:szCs w:val="28"/>
          <w:lang w:eastAsia="ru-RU"/>
        </w:rPr>
        <w:t>Доля расходов бюджета, формируемых на основе муниципальных программ, составляет 96,89%.</w:t>
      </w:r>
    </w:p>
    <w:p w:rsidR="00E833AD" w:rsidRPr="003508EC" w:rsidRDefault="00E833AD" w:rsidP="00E833AD">
      <w:pPr>
        <w:spacing w:after="0" w:line="240" w:lineRule="auto"/>
        <w:ind w:firstLine="720"/>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Расходы консолидированного бюджета района составили 5 147,24 млн. рублей, что выше 2021 года на 815,35 млн. рублей. Установленные плановые показатели бюджета на 2022 год исполнены на 96,42%.</w:t>
      </w:r>
    </w:p>
    <w:p w:rsidR="00E833AD" w:rsidRPr="003508EC" w:rsidRDefault="00E833AD" w:rsidP="00E833AD">
      <w:pPr>
        <w:spacing w:after="0" w:line="240" w:lineRule="auto"/>
        <w:ind w:firstLine="720"/>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 xml:space="preserve">В целом, увеличение связано с </w:t>
      </w:r>
      <w:r w:rsidRPr="003508EC">
        <w:rPr>
          <w:rFonts w:ascii="Times New Roman" w:hAnsi="Times New Roman" w:cs="Times New Roman"/>
          <w:sz w:val="28"/>
          <w:szCs w:val="28"/>
        </w:rPr>
        <w:t xml:space="preserve">осуществлением бюджетных инвестиций по объектам жилищно-коммунального комплекса, увеличением расходов на оплату </w:t>
      </w:r>
      <w:r w:rsidRPr="003508EC">
        <w:rPr>
          <w:rFonts w:ascii="Times New Roman" w:hAnsi="Times New Roman" w:cs="Times New Roman"/>
          <w:sz w:val="28"/>
          <w:szCs w:val="28"/>
        </w:rPr>
        <w:lastRenderedPageBreak/>
        <w:t xml:space="preserve">труда с увеличением минимального размера оплаты труда с 01.01.2022 и 01.06.2022, повышением оплаты труда отдельных категорий работников муниципальных учреждений, не подпадающих под действие Указов Президента Российской Федерации от 2012 года, в связи с индексацией фонда оплаты труда на 4% </w:t>
      </w:r>
      <w:r w:rsidR="00893212" w:rsidRPr="003508EC">
        <w:rPr>
          <w:rFonts w:ascii="Times New Roman" w:hAnsi="Times New Roman" w:cs="Times New Roman"/>
          <w:sz w:val="28"/>
          <w:szCs w:val="28"/>
        </w:rPr>
        <w:t>(</w:t>
      </w:r>
      <w:r w:rsidRPr="003508EC">
        <w:rPr>
          <w:rFonts w:ascii="Times New Roman" w:hAnsi="Times New Roman" w:cs="Times New Roman"/>
          <w:sz w:val="28"/>
          <w:szCs w:val="28"/>
        </w:rPr>
        <w:t>с 01.01.2022</w:t>
      </w:r>
      <w:r w:rsidR="00893212" w:rsidRPr="003508EC">
        <w:rPr>
          <w:rFonts w:ascii="Times New Roman" w:hAnsi="Times New Roman" w:cs="Times New Roman"/>
          <w:sz w:val="28"/>
          <w:szCs w:val="28"/>
        </w:rPr>
        <w:t>)</w:t>
      </w:r>
      <w:r w:rsidRPr="003508EC">
        <w:rPr>
          <w:rFonts w:ascii="Times New Roman" w:hAnsi="Times New Roman" w:cs="Times New Roman"/>
          <w:sz w:val="28"/>
          <w:szCs w:val="28"/>
        </w:rPr>
        <w:t xml:space="preserve"> и на 6% </w:t>
      </w:r>
      <w:r w:rsidR="00893212" w:rsidRPr="003508EC">
        <w:rPr>
          <w:rFonts w:ascii="Times New Roman" w:hAnsi="Times New Roman" w:cs="Times New Roman"/>
          <w:sz w:val="28"/>
          <w:szCs w:val="28"/>
        </w:rPr>
        <w:t>(</w:t>
      </w:r>
      <w:r w:rsidRPr="003508EC">
        <w:rPr>
          <w:rFonts w:ascii="Times New Roman" w:hAnsi="Times New Roman" w:cs="Times New Roman"/>
          <w:sz w:val="28"/>
          <w:szCs w:val="28"/>
        </w:rPr>
        <w:t>с 01.06.2022</w:t>
      </w:r>
      <w:r w:rsidR="00893212" w:rsidRPr="003508EC">
        <w:rPr>
          <w:rFonts w:ascii="Times New Roman" w:hAnsi="Times New Roman" w:cs="Times New Roman"/>
          <w:sz w:val="28"/>
          <w:szCs w:val="28"/>
        </w:rPr>
        <w:t>)</w:t>
      </w:r>
      <w:r w:rsidRPr="003508EC">
        <w:rPr>
          <w:rFonts w:ascii="Times New Roman" w:hAnsi="Times New Roman" w:cs="Times New Roman"/>
          <w:sz w:val="28"/>
          <w:szCs w:val="28"/>
        </w:rPr>
        <w:t>, а также с осуществлением расходов, направленных на обеспечение досрочного завоза продукции (товаров) с ограниченными сроками завоза грузов в населенные пункты Березовского района в навигацию 2022 года, за счет бюджетных ассигнований резервного фонда Правительства Ханты-Мансийского автономного округа – Югры.</w:t>
      </w:r>
    </w:p>
    <w:p w:rsidR="00E833AD" w:rsidRPr="003508EC" w:rsidRDefault="00E833AD" w:rsidP="00E833AD">
      <w:pPr>
        <w:pStyle w:val="ab"/>
        <w:ind w:firstLine="709"/>
        <w:jc w:val="both"/>
        <w:rPr>
          <w:rFonts w:ascii="Times New Roman" w:hAnsi="Times New Roman" w:cs="Times New Roman"/>
          <w:sz w:val="28"/>
          <w:szCs w:val="28"/>
        </w:rPr>
      </w:pPr>
      <w:r w:rsidRPr="003508EC">
        <w:rPr>
          <w:rFonts w:ascii="Times New Roman" w:hAnsi="Times New Roman" w:cs="Times New Roman"/>
          <w:sz w:val="28"/>
          <w:szCs w:val="28"/>
        </w:rPr>
        <w:t>Расходы бюджета 2023 года запланированы с ростом на 9,87% и составят 5 655,50 млн. рублей. Большая часть расходов бюджета 3 444,71 млн. рублей или 60,91% направляется на финансирование социальной сферы: образование, культуру, здравоохранение, социальную политику, физическую культуру и спорт. Увеличенное количество средств по отношению к прошлому году будет направлено на образование и здравоохранение.</w:t>
      </w:r>
    </w:p>
    <w:p w:rsidR="00E833AD" w:rsidRPr="003508EC" w:rsidRDefault="00E833AD" w:rsidP="00E833AD">
      <w:pPr>
        <w:spacing w:after="0" w:line="240" w:lineRule="auto"/>
        <w:ind w:firstLine="567"/>
        <w:jc w:val="both"/>
        <w:rPr>
          <w:rFonts w:ascii="Times New Roman" w:eastAsia="Times New Roman" w:hAnsi="Times New Roman" w:cs="Times New Roman"/>
          <w:sz w:val="28"/>
          <w:szCs w:val="28"/>
          <w:lang w:eastAsia="ru-RU"/>
        </w:rPr>
      </w:pPr>
      <w:r w:rsidRPr="003508EC">
        <w:rPr>
          <w:rFonts w:ascii="Times New Roman" w:eastAsia="Times New Roman" w:hAnsi="Times New Roman" w:cs="Times New Roman"/>
          <w:sz w:val="28"/>
          <w:szCs w:val="28"/>
          <w:lang w:eastAsia="ru-RU"/>
        </w:rPr>
        <w:t>На прогнозный период расходы консолидированного бюджета сформированы на снижение от 4 968,62 млн. рублей до 5 072,46 млн. рублей по базовому варианту в 2026 году.</w:t>
      </w:r>
    </w:p>
    <w:p w:rsidR="00E833AD" w:rsidRPr="003508EC" w:rsidRDefault="00E833AD" w:rsidP="00E833AD">
      <w:pPr>
        <w:shd w:val="clear" w:color="auto" w:fill="FFFFFF"/>
        <w:spacing w:after="0" w:line="240" w:lineRule="auto"/>
        <w:ind w:firstLine="567"/>
        <w:jc w:val="both"/>
        <w:rPr>
          <w:rFonts w:ascii="Times New Roman" w:hAnsi="Times New Roman" w:cs="Times New Roman"/>
          <w:sz w:val="28"/>
          <w:szCs w:val="28"/>
        </w:rPr>
      </w:pPr>
      <w:r w:rsidRPr="003508EC">
        <w:rPr>
          <w:rFonts w:ascii="Times New Roman" w:eastAsia="Times New Roman" w:hAnsi="Times New Roman" w:cs="Times New Roman"/>
          <w:sz w:val="28"/>
          <w:szCs w:val="28"/>
          <w:lang w:eastAsia="ru-RU"/>
        </w:rPr>
        <w:t>Профицит консолидированного бюджета Березовск</w:t>
      </w:r>
      <w:r w:rsidR="00893212" w:rsidRPr="003508EC">
        <w:rPr>
          <w:rFonts w:ascii="Times New Roman" w:eastAsia="Times New Roman" w:hAnsi="Times New Roman" w:cs="Times New Roman"/>
          <w:sz w:val="28"/>
          <w:szCs w:val="28"/>
          <w:lang w:eastAsia="ru-RU"/>
        </w:rPr>
        <w:t>ого района 2022 года составил 47</w:t>
      </w:r>
      <w:r w:rsidRPr="003508EC">
        <w:rPr>
          <w:rFonts w:ascii="Times New Roman" w:eastAsia="Times New Roman" w:hAnsi="Times New Roman" w:cs="Times New Roman"/>
          <w:sz w:val="28"/>
          <w:szCs w:val="28"/>
          <w:lang w:eastAsia="ru-RU"/>
        </w:rPr>
        <w:t xml:space="preserve">,91 млн. рублей, что выше показателя прошлого периода на 22,17 млн. рублей. </w:t>
      </w:r>
      <w:r w:rsidRPr="003508EC">
        <w:rPr>
          <w:rFonts w:ascii="Times New Roman" w:hAnsi="Times New Roman" w:cs="Times New Roman"/>
          <w:sz w:val="28"/>
          <w:szCs w:val="28"/>
        </w:rPr>
        <w:t>По оценке 2023 года бюджет района сложится с дефицитом и составит (- 79,30) млн. рублей, на прогнозный период по базовому варианту показатель запланирован в полном балансе доходов и расходов.</w:t>
      </w:r>
    </w:p>
    <w:p w:rsidR="00E833AD" w:rsidRPr="003508EC" w:rsidRDefault="00E833AD" w:rsidP="00E833AD">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Структуру муниципального долга района составляют бюджетные кредиты, полученные из бюджета автономного округа на осуществление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w:t>
      </w:r>
    </w:p>
    <w:p w:rsidR="00E833AD" w:rsidRPr="003508EC" w:rsidRDefault="00E833AD" w:rsidP="00E833AD">
      <w:pPr>
        <w:spacing w:after="0" w:line="240" w:lineRule="auto"/>
        <w:ind w:firstLine="709"/>
        <w:jc w:val="both"/>
        <w:rPr>
          <w:rFonts w:ascii="Times New Roman" w:eastAsia="Calibri" w:hAnsi="Times New Roman" w:cs="Times New Roman"/>
          <w:sz w:val="28"/>
          <w:szCs w:val="28"/>
        </w:rPr>
      </w:pPr>
      <w:r w:rsidRPr="003508EC">
        <w:rPr>
          <w:rFonts w:ascii="Times New Roman" w:eastAsia="Calibri" w:hAnsi="Times New Roman" w:cs="Times New Roman"/>
          <w:sz w:val="28"/>
          <w:szCs w:val="28"/>
        </w:rPr>
        <w:t xml:space="preserve">В 2022 году муниципальный долг района составил 108,53 млн. рублей, что ниже показателя прошлого года на 42,34%. В 2023 году показатель запланирован в размере 115,69 млн. рублей. Увеличение показателя на 6,60% обусловлено увеличением объема кредита из бюджета субъекта Ханты-Мансийского автономного округа – Югры на финансирование мероприятий по осуществлению досрочного завоза топлива в навигацию 2023 года. В прогнозный период объем муниципального долга сформирован от 115,00 млн. рублей до 114,50 млн. рублей. </w:t>
      </w:r>
    </w:p>
    <w:p w:rsidR="00E833AD" w:rsidRPr="003508EC" w:rsidRDefault="00E833AD" w:rsidP="00E833AD">
      <w:pPr>
        <w:spacing w:after="0" w:line="240" w:lineRule="auto"/>
        <w:ind w:firstLine="709"/>
        <w:jc w:val="both"/>
        <w:rPr>
          <w:rFonts w:ascii="Times New Roman" w:eastAsia="Calibri" w:hAnsi="Times New Roman" w:cs="Times New Roman"/>
          <w:sz w:val="28"/>
          <w:szCs w:val="28"/>
        </w:rPr>
      </w:pPr>
      <w:r w:rsidRPr="003508EC">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r w:rsidRPr="003508EC">
        <w:rPr>
          <w:rFonts w:ascii="Times New Roman" w:eastAsia="Times New Roman" w:hAnsi="Times New Roman" w:cs="Times New Roman"/>
          <w:sz w:val="28"/>
          <w:szCs w:val="28"/>
        </w:rPr>
        <w:t xml:space="preserve"> </w:t>
      </w:r>
      <w:r w:rsidRPr="003508EC">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 изыскание внутренних резервов для увеличения доходов бюджета и принятие мер по эффективности использования бюджетных ресурсов.</w:t>
      </w:r>
    </w:p>
    <w:p w:rsidR="001226DA" w:rsidRPr="00B651CD" w:rsidRDefault="00E833AD" w:rsidP="00A94453">
      <w:pPr>
        <w:spacing w:line="240" w:lineRule="auto"/>
        <w:ind w:firstLine="709"/>
        <w:jc w:val="both"/>
        <w:rPr>
          <w:rFonts w:ascii="Times New Roman" w:hAnsi="Times New Roman" w:cs="Times New Roman"/>
          <w:sz w:val="28"/>
          <w:szCs w:val="28"/>
        </w:rPr>
      </w:pPr>
      <w:r w:rsidRPr="003508EC">
        <w:rPr>
          <w:rFonts w:ascii="Times New Roman" w:hAnsi="Times New Roman" w:cs="Times New Roman"/>
          <w:sz w:val="28"/>
          <w:szCs w:val="28"/>
        </w:rPr>
        <w:t>Все установленные приоритеты, в том числе обозначенные указами Президента РФ, а также все социальные обязательства перед гражданами района выполнены в полном объеме.</w:t>
      </w:r>
    </w:p>
    <w:sectPr w:rsidR="001226DA" w:rsidRPr="00B651CD" w:rsidSect="0078643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21" w:rsidRDefault="007C2221">
      <w:pPr>
        <w:spacing w:after="0" w:line="240" w:lineRule="auto"/>
      </w:pPr>
      <w:r>
        <w:separator/>
      </w:r>
    </w:p>
  </w:endnote>
  <w:endnote w:type="continuationSeparator" w:id="0">
    <w:p w:rsidR="007C2221" w:rsidRDefault="007C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21" w:rsidRDefault="007C2221">
      <w:pPr>
        <w:spacing w:after="0" w:line="240" w:lineRule="auto"/>
      </w:pPr>
      <w:r>
        <w:separator/>
      </w:r>
    </w:p>
  </w:footnote>
  <w:footnote w:type="continuationSeparator" w:id="0">
    <w:p w:rsidR="007C2221" w:rsidRDefault="007C2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48723"/>
      <w:docPartObj>
        <w:docPartGallery w:val="Page Numbers (Top of Page)"/>
        <w:docPartUnique/>
      </w:docPartObj>
    </w:sdtPr>
    <w:sdtEndPr/>
    <w:sdtContent>
      <w:p w:rsidR="00405D0D" w:rsidRDefault="00405D0D">
        <w:pPr>
          <w:pStyle w:val="a6"/>
          <w:jc w:val="center"/>
        </w:pPr>
        <w:r>
          <w:fldChar w:fldCharType="begin"/>
        </w:r>
        <w:r>
          <w:instrText>PAGE   \* MERGEFORMAT</w:instrText>
        </w:r>
        <w:r>
          <w:fldChar w:fldCharType="separate"/>
        </w:r>
        <w:r w:rsidR="00D21656">
          <w:rPr>
            <w:noProof/>
          </w:rPr>
          <w:t>21</w:t>
        </w:r>
        <w:r>
          <w:fldChar w:fldCharType="end"/>
        </w:r>
      </w:p>
    </w:sdtContent>
  </w:sdt>
  <w:p w:rsidR="00405D0D" w:rsidRDefault="00405D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2">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5">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7">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8">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9">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B3C473D"/>
    <w:multiLevelType w:val="hybridMultilevel"/>
    <w:tmpl w:val="F98640B6"/>
    <w:lvl w:ilvl="0" w:tplc="46DCE2C4">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14D08E8"/>
    <w:multiLevelType w:val="multilevel"/>
    <w:tmpl w:val="C50ABA7E"/>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13">
    <w:nsid w:val="41094152"/>
    <w:multiLevelType w:val="hybridMultilevel"/>
    <w:tmpl w:val="9FA88626"/>
    <w:lvl w:ilvl="0" w:tplc="3506B3D0">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ED45A1"/>
    <w:multiLevelType w:val="multilevel"/>
    <w:tmpl w:val="61F4622C"/>
    <w:lvl w:ilvl="0">
      <w:start w:val="1"/>
      <w:numFmt w:val="decimal"/>
      <w:lvlText w:val="%1."/>
      <w:lvlJc w:val="left"/>
      <w:pPr>
        <w:ind w:left="1069" w:hanging="360"/>
      </w:pPr>
      <w:rPr>
        <w:rFonts w:hint="default"/>
      </w:rPr>
    </w:lvl>
    <w:lvl w:ilvl="1">
      <w:start w:val="1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9"/>
  </w:num>
  <w:num w:numId="3">
    <w:abstractNumId w:val="10"/>
  </w:num>
  <w:num w:numId="4">
    <w:abstractNumId w:val="14"/>
  </w:num>
  <w:num w:numId="5">
    <w:abstractNumId w:val="13"/>
  </w:num>
  <w:num w:numId="6">
    <w:abstractNumId w:val="11"/>
  </w:num>
  <w:num w:numId="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31"/>
    <w:rsid w:val="0000055C"/>
    <w:rsid w:val="00001480"/>
    <w:rsid w:val="000026DF"/>
    <w:rsid w:val="00004C4B"/>
    <w:rsid w:val="00004DC2"/>
    <w:rsid w:val="00005AE8"/>
    <w:rsid w:val="0000721B"/>
    <w:rsid w:val="0001062A"/>
    <w:rsid w:val="00014875"/>
    <w:rsid w:val="00016579"/>
    <w:rsid w:val="000212F9"/>
    <w:rsid w:val="00024C7A"/>
    <w:rsid w:val="000332FC"/>
    <w:rsid w:val="000345F2"/>
    <w:rsid w:val="000360CA"/>
    <w:rsid w:val="00036197"/>
    <w:rsid w:val="0003757E"/>
    <w:rsid w:val="00037DA7"/>
    <w:rsid w:val="00041737"/>
    <w:rsid w:val="000418D3"/>
    <w:rsid w:val="000419D7"/>
    <w:rsid w:val="00045109"/>
    <w:rsid w:val="00045649"/>
    <w:rsid w:val="00046CD7"/>
    <w:rsid w:val="00046FC7"/>
    <w:rsid w:val="0004728F"/>
    <w:rsid w:val="00052BA2"/>
    <w:rsid w:val="00053000"/>
    <w:rsid w:val="00055F11"/>
    <w:rsid w:val="00056431"/>
    <w:rsid w:val="000603DE"/>
    <w:rsid w:val="0006052F"/>
    <w:rsid w:val="00064B98"/>
    <w:rsid w:val="0006629B"/>
    <w:rsid w:val="00066FC5"/>
    <w:rsid w:val="00070C05"/>
    <w:rsid w:val="00071615"/>
    <w:rsid w:val="00072371"/>
    <w:rsid w:val="0007346F"/>
    <w:rsid w:val="0007460D"/>
    <w:rsid w:val="000748E3"/>
    <w:rsid w:val="000771B4"/>
    <w:rsid w:val="00077290"/>
    <w:rsid w:val="000821ED"/>
    <w:rsid w:val="000822F7"/>
    <w:rsid w:val="000832F9"/>
    <w:rsid w:val="00084E26"/>
    <w:rsid w:val="0008536C"/>
    <w:rsid w:val="00085EE4"/>
    <w:rsid w:val="0008687E"/>
    <w:rsid w:val="00090CA5"/>
    <w:rsid w:val="00091812"/>
    <w:rsid w:val="000923EC"/>
    <w:rsid w:val="00093259"/>
    <w:rsid w:val="00096251"/>
    <w:rsid w:val="000A045A"/>
    <w:rsid w:val="000A2350"/>
    <w:rsid w:val="000A3B52"/>
    <w:rsid w:val="000A6769"/>
    <w:rsid w:val="000A6DE4"/>
    <w:rsid w:val="000A7EDA"/>
    <w:rsid w:val="000B275D"/>
    <w:rsid w:val="000B2FD4"/>
    <w:rsid w:val="000B36EE"/>
    <w:rsid w:val="000B46C7"/>
    <w:rsid w:val="000B5B2B"/>
    <w:rsid w:val="000B7C20"/>
    <w:rsid w:val="000C0CCA"/>
    <w:rsid w:val="000C15F2"/>
    <w:rsid w:val="000C26E6"/>
    <w:rsid w:val="000C6962"/>
    <w:rsid w:val="000C74A4"/>
    <w:rsid w:val="000D1C81"/>
    <w:rsid w:val="000D1EBF"/>
    <w:rsid w:val="000D2C3B"/>
    <w:rsid w:val="000D6049"/>
    <w:rsid w:val="000D7832"/>
    <w:rsid w:val="000E1F1D"/>
    <w:rsid w:val="000E4644"/>
    <w:rsid w:val="000E5910"/>
    <w:rsid w:val="000E6FC1"/>
    <w:rsid w:val="000F0992"/>
    <w:rsid w:val="000F17F5"/>
    <w:rsid w:val="000F55C4"/>
    <w:rsid w:val="000F7389"/>
    <w:rsid w:val="000F75D3"/>
    <w:rsid w:val="00100F5C"/>
    <w:rsid w:val="001011E8"/>
    <w:rsid w:val="001051F2"/>
    <w:rsid w:val="001061E4"/>
    <w:rsid w:val="001070BC"/>
    <w:rsid w:val="00107F25"/>
    <w:rsid w:val="00113CEB"/>
    <w:rsid w:val="0011456C"/>
    <w:rsid w:val="0011568B"/>
    <w:rsid w:val="00116D01"/>
    <w:rsid w:val="00116FAC"/>
    <w:rsid w:val="0011727D"/>
    <w:rsid w:val="0012005C"/>
    <w:rsid w:val="00120412"/>
    <w:rsid w:val="001204D9"/>
    <w:rsid w:val="00120C41"/>
    <w:rsid w:val="00120CEE"/>
    <w:rsid w:val="00120F7F"/>
    <w:rsid w:val="00121DF7"/>
    <w:rsid w:val="001226DA"/>
    <w:rsid w:val="001231CA"/>
    <w:rsid w:val="00123F4E"/>
    <w:rsid w:val="00124D47"/>
    <w:rsid w:val="0012564F"/>
    <w:rsid w:val="00125AE4"/>
    <w:rsid w:val="001266AE"/>
    <w:rsid w:val="00126A94"/>
    <w:rsid w:val="00127312"/>
    <w:rsid w:val="00130DF9"/>
    <w:rsid w:val="00131104"/>
    <w:rsid w:val="001315AE"/>
    <w:rsid w:val="00132449"/>
    <w:rsid w:val="00134215"/>
    <w:rsid w:val="00137ACA"/>
    <w:rsid w:val="0014101B"/>
    <w:rsid w:val="00143310"/>
    <w:rsid w:val="001438D1"/>
    <w:rsid w:val="0014430D"/>
    <w:rsid w:val="00150974"/>
    <w:rsid w:val="00151AE2"/>
    <w:rsid w:val="0015395D"/>
    <w:rsid w:val="001567DD"/>
    <w:rsid w:val="001568F0"/>
    <w:rsid w:val="00163660"/>
    <w:rsid w:val="00164289"/>
    <w:rsid w:val="00164E0C"/>
    <w:rsid w:val="00166428"/>
    <w:rsid w:val="00167848"/>
    <w:rsid w:val="00172F35"/>
    <w:rsid w:val="00175A80"/>
    <w:rsid w:val="001820DD"/>
    <w:rsid w:val="001839CF"/>
    <w:rsid w:val="00183A77"/>
    <w:rsid w:val="00184361"/>
    <w:rsid w:val="00185FE3"/>
    <w:rsid w:val="00187CE8"/>
    <w:rsid w:val="00194F84"/>
    <w:rsid w:val="001952E6"/>
    <w:rsid w:val="00195C9C"/>
    <w:rsid w:val="001A0839"/>
    <w:rsid w:val="001A4145"/>
    <w:rsid w:val="001A5DE5"/>
    <w:rsid w:val="001B089B"/>
    <w:rsid w:val="001B0BE6"/>
    <w:rsid w:val="001B0FC7"/>
    <w:rsid w:val="001B31BB"/>
    <w:rsid w:val="001B32C2"/>
    <w:rsid w:val="001B34C7"/>
    <w:rsid w:val="001B3A6C"/>
    <w:rsid w:val="001B58BC"/>
    <w:rsid w:val="001B6082"/>
    <w:rsid w:val="001B6B4C"/>
    <w:rsid w:val="001B7BB2"/>
    <w:rsid w:val="001C0060"/>
    <w:rsid w:val="001C03ED"/>
    <w:rsid w:val="001C071D"/>
    <w:rsid w:val="001C327E"/>
    <w:rsid w:val="001C381E"/>
    <w:rsid w:val="001C4E1B"/>
    <w:rsid w:val="001C58FA"/>
    <w:rsid w:val="001C79AD"/>
    <w:rsid w:val="001D198E"/>
    <w:rsid w:val="001D29ED"/>
    <w:rsid w:val="001D4006"/>
    <w:rsid w:val="001D509C"/>
    <w:rsid w:val="001D5996"/>
    <w:rsid w:val="001E108E"/>
    <w:rsid w:val="001E253F"/>
    <w:rsid w:val="001E5E69"/>
    <w:rsid w:val="001E6C6E"/>
    <w:rsid w:val="001F194A"/>
    <w:rsid w:val="001F4832"/>
    <w:rsid w:val="001F48E6"/>
    <w:rsid w:val="001F6644"/>
    <w:rsid w:val="00200056"/>
    <w:rsid w:val="00200DA2"/>
    <w:rsid w:val="00201E0A"/>
    <w:rsid w:val="00203431"/>
    <w:rsid w:val="00212CFC"/>
    <w:rsid w:val="002141B8"/>
    <w:rsid w:val="00215077"/>
    <w:rsid w:val="002155ED"/>
    <w:rsid w:val="00216529"/>
    <w:rsid w:val="0022186B"/>
    <w:rsid w:val="00221AA2"/>
    <w:rsid w:val="00222CD9"/>
    <w:rsid w:val="002231F8"/>
    <w:rsid w:val="00223B5E"/>
    <w:rsid w:val="00225C65"/>
    <w:rsid w:val="00226F7D"/>
    <w:rsid w:val="002317C1"/>
    <w:rsid w:val="00233781"/>
    <w:rsid w:val="00234A2D"/>
    <w:rsid w:val="002362A4"/>
    <w:rsid w:val="00236EF4"/>
    <w:rsid w:val="0023711B"/>
    <w:rsid w:val="00237808"/>
    <w:rsid w:val="0023797C"/>
    <w:rsid w:val="002447B3"/>
    <w:rsid w:val="002456B6"/>
    <w:rsid w:val="00247845"/>
    <w:rsid w:val="002500DA"/>
    <w:rsid w:val="00250B0B"/>
    <w:rsid w:val="00250B22"/>
    <w:rsid w:val="00255958"/>
    <w:rsid w:val="002564E3"/>
    <w:rsid w:val="00256F04"/>
    <w:rsid w:val="002579DC"/>
    <w:rsid w:val="0026015C"/>
    <w:rsid w:val="0026125B"/>
    <w:rsid w:val="002637A6"/>
    <w:rsid w:val="00264314"/>
    <w:rsid w:val="00265BA1"/>
    <w:rsid w:val="00265F05"/>
    <w:rsid w:val="00270522"/>
    <w:rsid w:val="00270616"/>
    <w:rsid w:val="002717D6"/>
    <w:rsid w:val="00272DE3"/>
    <w:rsid w:val="00274B1F"/>
    <w:rsid w:val="00276B79"/>
    <w:rsid w:val="00277443"/>
    <w:rsid w:val="00282585"/>
    <w:rsid w:val="00282650"/>
    <w:rsid w:val="00283F71"/>
    <w:rsid w:val="00285395"/>
    <w:rsid w:val="00286BB3"/>
    <w:rsid w:val="00287316"/>
    <w:rsid w:val="00295F3A"/>
    <w:rsid w:val="002B1989"/>
    <w:rsid w:val="002B2AD4"/>
    <w:rsid w:val="002B3C78"/>
    <w:rsid w:val="002B3E06"/>
    <w:rsid w:val="002B7189"/>
    <w:rsid w:val="002C2B26"/>
    <w:rsid w:val="002C4A2C"/>
    <w:rsid w:val="002C4E6D"/>
    <w:rsid w:val="002C501B"/>
    <w:rsid w:val="002C6C81"/>
    <w:rsid w:val="002D19AE"/>
    <w:rsid w:val="002D548B"/>
    <w:rsid w:val="002D707F"/>
    <w:rsid w:val="002E08A9"/>
    <w:rsid w:val="002E0F55"/>
    <w:rsid w:val="002E12C8"/>
    <w:rsid w:val="002E5965"/>
    <w:rsid w:val="002E59E2"/>
    <w:rsid w:val="002E5BA9"/>
    <w:rsid w:val="002E6827"/>
    <w:rsid w:val="002E7342"/>
    <w:rsid w:val="002F107D"/>
    <w:rsid w:val="002F2221"/>
    <w:rsid w:val="002F283B"/>
    <w:rsid w:val="002F3308"/>
    <w:rsid w:val="002F3834"/>
    <w:rsid w:val="002F3CF3"/>
    <w:rsid w:val="002F512E"/>
    <w:rsid w:val="00300A33"/>
    <w:rsid w:val="003061E1"/>
    <w:rsid w:val="00310442"/>
    <w:rsid w:val="003106DD"/>
    <w:rsid w:val="0031386C"/>
    <w:rsid w:val="003139DE"/>
    <w:rsid w:val="00313BAD"/>
    <w:rsid w:val="003155EC"/>
    <w:rsid w:val="00317B35"/>
    <w:rsid w:val="00321483"/>
    <w:rsid w:val="00324B72"/>
    <w:rsid w:val="00325616"/>
    <w:rsid w:val="00327FFD"/>
    <w:rsid w:val="00330847"/>
    <w:rsid w:val="00330B78"/>
    <w:rsid w:val="00331F49"/>
    <w:rsid w:val="00331F55"/>
    <w:rsid w:val="00332D35"/>
    <w:rsid w:val="003341DF"/>
    <w:rsid w:val="00334E16"/>
    <w:rsid w:val="003366A0"/>
    <w:rsid w:val="00340999"/>
    <w:rsid w:val="00340E1A"/>
    <w:rsid w:val="0034253A"/>
    <w:rsid w:val="00343242"/>
    <w:rsid w:val="00347472"/>
    <w:rsid w:val="00347D5D"/>
    <w:rsid w:val="003508EC"/>
    <w:rsid w:val="003524FE"/>
    <w:rsid w:val="00352C62"/>
    <w:rsid w:val="00355B1D"/>
    <w:rsid w:val="00357D50"/>
    <w:rsid w:val="00360546"/>
    <w:rsid w:val="00362B6A"/>
    <w:rsid w:val="00365262"/>
    <w:rsid w:val="00367ED4"/>
    <w:rsid w:val="003722FE"/>
    <w:rsid w:val="00372476"/>
    <w:rsid w:val="00374B59"/>
    <w:rsid w:val="003758C9"/>
    <w:rsid w:val="00375CB0"/>
    <w:rsid w:val="00377AD2"/>
    <w:rsid w:val="003834FA"/>
    <w:rsid w:val="00383E60"/>
    <w:rsid w:val="00387B43"/>
    <w:rsid w:val="00391047"/>
    <w:rsid w:val="00393D9E"/>
    <w:rsid w:val="003A1631"/>
    <w:rsid w:val="003A19FA"/>
    <w:rsid w:val="003A3DD8"/>
    <w:rsid w:val="003A571C"/>
    <w:rsid w:val="003A59D9"/>
    <w:rsid w:val="003A604E"/>
    <w:rsid w:val="003B2C14"/>
    <w:rsid w:val="003B3548"/>
    <w:rsid w:val="003B4289"/>
    <w:rsid w:val="003C1089"/>
    <w:rsid w:val="003C170D"/>
    <w:rsid w:val="003C6B1B"/>
    <w:rsid w:val="003C74BD"/>
    <w:rsid w:val="003D19D5"/>
    <w:rsid w:val="003D2E50"/>
    <w:rsid w:val="003D75F8"/>
    <w:rsid w:val="003E048E"/>
    <w:rsid w:val="003E0F09"/>
    <w:rsid w:val="003E14C9"/>
    <w:rsid w:val="003E1EA3"/>
    <w:rsid w:val="003E2D44"/>
    <w:rsid w:val="003E5459"/>
    <w:rsid w:val="003F014F"/>
    <w:rsid w:val="003F163A"/>
    <w:rsid w:val="003F592F"/>
    <w:rsid w:val="003F6BA2"/>
    <w:rsid w:val="003F73D9"/>
    <w:rsid w:val="003F7521"/>
    <w:rsid w:val="003F7644"/>
    <w:rsid w:val="003F7A1A"/>
    <w:rsid w:val="00400C22"/>
    <w:rsid w:val="00402EEE"/>
    <w:rsid w:val="00404ED9"/>
    <w:rsid w:val="00405D0D"/>
    <w:rsid w:val="00406F99"/>
    <w:rsid w:val="00411933"/>
    <w:rsid w:val="00412261"/>
    <w:rsid w:val="00417950"/>
    <w:rsid w:val="0042104F"/>
    <w:rsid w:val="00424E7C"/>
    <w:rsid w:val="0042722F"/>
    <w:rsid w:val="00427DFD"/>
    <w:rsid w:val="0043275F"/>
    <w:rsid w:val="00433D4D"/>
    <w:rsid w:val="00437ECD"/>
    <w:rsid w:val="00441BAE"/>
    <w:rsid w:val="00443C34"/>
    <w:rsid w:val="00443F86"/>
    <w:rsid w:val="00445627"/>
    <w:rsid w:val="004458F4"/>
    <w:rsid w:val="00445D22"/>
    <w:rsid w:val="00445F22"/>
    <w:rsid w:val="0044681B"/>
    <w:rsid w:val="00446D43"/>
    <w:rsid w:val="00447847"/>
    <w:rsid w:val="00450D1C"/>
    <w:rsid w:val="00450D81"/>
    <w:rsid w:val="00451EB0"/>
    <w:rsid w:val="00454659"/>
    <w:rsid w:val="004548B6"/>
    <w:rsid w:val="00454DAF"/>
    <w:rsid w:val="00455613"/>
    <w:rsid w:val="00455FB6"/>
    <w:rsid w:val="0045797C"/>
    <w:rsid w:val="00461564"/>
    <w:rsid w:val="00462B7F"/>
    <w:rsid w:val="00463C25"/>
    <w:rsid w:val="0046411C"/>
    <w:rsid w:val="004700B0"/>
    <w:rsid w:val="00470CF3"/>
    <w:rsid w:val="00473314"/>
    <w:rsid w:val="00473768"/>
    <w:rsid w:val="004747A3"/>
    <w:rsid w:val="00475091"/>
    <w:rsid w:val="004800BE"/>
    <w:rsid w:val="00480D02"/>
    <w:rsid w:val="00484E9D"/>
    <w:rsid w:val="00485B8F"/>
    <w:rsid w:val="0048698A"/>
    <w:rsid w:val="0049029B"/>
    <w:rsid w:val="004916F1"/>
    <w:rsid w:val="00494588"/>
    <w:rsid w:val="0049465F"/>
    <w:rsid w:val="00495442"/>
    <w:rsid w:val="0049615E"/>
    <w:rsid w:val="004A063D"/>
    <w:rsid w:val="004A1A1E"/>
    <w:rsid w:val="004A2568"/>
    <w:rsid w:val="004A4973"/>
    <w:rsid w:val="004A5E74"/>
    <w:rsid w:val="004A77C5"/>
    <w:rsid w:val="004A7E29"/>
    <w:rsid w:val="004B0505"/>
    <w:rsid w:val="004B146C"/>
    <w:rsid w:val="004B207F"/>
    <w:rsid w:val="004B23B9"/>
    <w:rsid w:val="004C3A7A"/>
    <w:rsid w:val="004C3F9D"/>
    <w:rsid w:val="004D0BAA"/>
    <w:rsid w:val="004D116E"/>
    <w:rsid w:val="004D3AD1"/>
    <w:rsid w:val="004D48DF"/>
    <w:rsid w:val="004D54BF"/>
    <w:rsid w:val="004D5664"/>
    <w:rsid w:val="004D6578"/>
    <w:rsid w:val="004E13F4"/>
    <w:rsid w:val="004E546A"/>
    <w:rsid w:val="004F05EB"/>
    <w:rsid w:val="004F09E0"/>
    <w:rsid w:val="004F0FB1"/>
    <w:rsid w:val="004F457D"/>
    <w:rsid w:val="004F4FDD"/>
    <w:rsid w:val="004F73B9"/>
    <w:rsid w:val="005014B1"/>
    <w:rsid w:val="005035B5"/>
    <w:rsid w:val="005036FA"/>
    <w:rsid w:val="00504587"/>
    <w:rsid w:val="00505EB9"/>
    <w:rsid w:val="00506D5E"/>
    <w:rsid w:val="00514E5F"/>
    <w:rsid w:val="005176C6"/>
    <w:rsid w:val="00517A80"/>
    <w:rsid w:val="005206E9"/>
    <w:rsid w:val="00520937"/>
    <w:rsid w:val="00522B13"/>
    <w:rsid w:val="0052556F"/>
    <w:rsid w:val="00525FB1"/>
    <w:rsid w:val="00532E16"/>
    <w:rsid w:val="00534005"/>
    <w:rsid w:val="00536C00"/>
    <w:rsid w:val="005406BF"/>
    <w:rsid w:val="0054090A"/>
    <w:rsid w:val="005435EA"/>
    <w:rsid w:val="00545968"/>
    <w:rsid w:val="0054724F"/>
    <w:rsid w:val="00547E4B"/>
    <w:rsid w:val="00552412"/>
    <w:rsid w:val="00553586"/>
    <w:rsid w:val="00553D2E"/>
    <w:rsid w:val="00556557"/>
    <w:rsid w:val="00560A54"/>
    <w:rsid w:val="0056200A"/>
    <w:rsid w:val="00565101"/>
    <w:rsid w:val="00565C30"/>
    <w:rsid w:val="00565C91"/>
    <w:rsid w:val="00571C23"/>
    <w:rsid w:val="00571D62"/>
    <w:rsid w:val="005720A4"/>
    <w:rsid w:val="00574CE1"/>
    <w:rsid w:val="00575D6D"/>
    <w:rsid w:val="00576EAD"/>
    <w:rsid w:val="00577734"/>
    <w:rsid w:val="00585098"/>
    <w:rsid w:val="005853B4"/>
    <w:rsid w:val="0058797C"/>
    <w:rsid w:val="00592AED"/>
    <w:rsid w:val="00594DC0"/>
    <w:rsid w:val="00595CC6"/>
    <w:rsid w:val="00596872"/>
    <w:rsid w:val="00597A7C"/>
    <w:rsid w:val="005A00CB"/>
    <w:rsid w:val="005A0FD3"/>
    <w:rsid w:val="005A1368"/>
    <w:rsid w:val="005A16EA"/>
    <w:rsid w:val="005A1A93"/>
    <w:rsid w:val="005A1BA8"/>
    <w:rsid w:val="005A2D34"/>
    <w:rsid w:val="005A3EAB"/>
    <w:rsid w:val="005A45C9"/>
    <w:rsid w:val="005A52B9"/>
    <w:rsid w:val="005A6CDC"/>
    <w:rsid w:val="005A7F22"/>
    <w:rsid w:val="005B110B"/>
    <w:rsid w:val="005B11CA"/>
    <w:rsid w:val="005B4E8C"/>
    <w:rsid w:val="005B5812"/>
    <w:rsid w:val="005B6C8D"/>
    <w:rsid w:val="005B7828"/>
    <w:rsid w:val="005C03C4"/>
    <w:rsid w:val="005C1E83"/>
    <w:rsid w:val="005C25E0"/>
    <w:rsid w:val="005C34A1"/>
    <w:rsid w:val="005C6E8E"/>
    <w:rsid w:val="005C7168"/>
    <w:rsid w:val="005D1D8C"/>
    <w:rsid w:val="005D2822"/>
    <w:rsid w:val="005D6A71"/>
    <w:rsid w:val="005E0606"/>
    <w:rsid w:val="005E2346"/>
    <w:rsid w:val="005E37C2"/>
    <w:rsid w:val="005E45D7"/>
    <w:rsid w:val="005E4F79"/>
    <w:rsid w:val="005E5BFA"/>
    <w:rsid w:val="005E6199"/>
    <w:rsid w:val="005E71B6"/>
    <w:rsid w:val="005F0C32"/>
    <w:rsid w:val="005F17FD"/>
    <w:rsid w:val="005F4893"/>
    <w:rsid w:val="005F5665"/>
    <w:rsid w:val="005F7BD6"/>
    <w:rsid w:val="00600910"/>
    <w:rsid w:val="00601D95"/>
    <w:rsid w:val="00601DF2"/>
    <w:rsid w:val="00604DA1"/>
    <w:rsid w:val="00605A27"/>
    <w:rsid w:val="006063AA"/>
    <w:rsid w:val="00606BED"/>
    <w:rsid w:val="0061090D"/>
    <w:rsid w:val="0061186C"/>
    <w:rsid w:val="00612E30"/>
    <w:rsid w:val="0061475E"/>
    <w:rsid w:val="00625870"/>
    <w:rsid w:val="00625A4C"/>
    <w:rsid w:val="00625D63"/>
    <w:rsid w:val="00627C9E"/>
    <w:rsid w:val="00634259"/>
    <w:rsid w:val="00634B5F"/>
    <w:rsid w:val="00635F73"/>
    <w:rsid w:val="00636F85"/>
    <w:rsid w:val="0063795A"/>
    <w:rsid w:val="00637A0C"/>
    <w:rsid w:val="00637FCF"/>
    <w:rsid w:val="00640092"/>
    <w:rsid w:val="00642AAD"/>
    <w:rsid w:val="00644D32"/>
    <w:rsid w:val="006451DB"/>
    <w:rsid w:val="00645DFE"/>
    <w:rsid w:val="00645F5B"/>
    <w:rsid w:val="00647820"/>
    <w:rsid w:val="00651611"/>
    <w:rsid w:val="00654416"/>
    <w:rsid w:val="00654F66"/>
    <w:rsid w:val="00655FE5"/>
    <w:rsid w:val="0065734A"/>
    <w:rsid w:val="00657855"/>
    <w:rsid w:val="00657AE1"/>
    <w:rsid w:val="00660114"/>
    <w:rsid w:val="00660592"/>
    <w:rsid w:val="00660628"/>
    <w:rsid w:val="00660CE5"/>
    <w:rsid w:val="006615CB"/>
    <w:rsid w:val="00662B54"/>
    <w:rsid w:val="00667173"/>
    <w:rsid w:val="0066720B"/>
    <w:rsid w:val="00671CAE"/>
    <w:rsid w:val="00672891"/>
    <w:rsid w:val="00681206"/>
    <w:rsid w:val="006834B3"/>
    <w:rsid w:val="00683AB0"/>
    <w:rsid w:val="00685376"/>
    <w:rsid w:val="006872E2"/>
    <w:rsid w:val="006907B1"/>
    <w:rsid w:val="00691AC6"/>
    <w:rsid w:val="006925F3"/>
    <w:rsid w:val="00692662"/>
    <w:rsid w:val="00696C50"/>
    <w:rsid w:val="006A096C"/>
    <w:rsid w:val="006A14E3"/>
    <w:rsid w:val="006A176B"/>
    <w:rsid w:val="006A2446"/>
    <w:rsid w:val="006A39A7"/>
    <w:rsid w:val="006B0FF4"/>
    <w:rsid w:val="006B131C"/>
    <w:rsid w:val="006B4184"/>
    <w:rsid w:val="006B5D43"/>
    <w:rsid w:val="006B7D3F"/>
    <w:rsid w:val="006C3886"/>
    <w:rsid w:val="006D467B"/>
    <w:rsid w:val="006D4D62"/>
    <w:rsid w:val="006D7E37"/>
    <w:rsid w:val="006E0787"/>
    <w:rsid w:val="006E087A"/>
    <w:rsid w:val="006E0FFB"/>
    <w:rsid w:val="006E1C8E"/>
    <w:rsid w:val="006E250F"/>
    <w:rsid w:val="006E2C08"/>
    <w:rsid w:val="006E31D6"/>
    <w:rsid w:val="006E4C3B"/>
    <w:rsid w:val="006F0E41"/>
    <w:rsid w:val="006F11C3"/>
    <w:rsid w:val="006F2280"/>
    <w:rsid w:val="006F46D3"/>
    <w:rsid w:val="006F4933"/>
    <w:rsid w:val="006F56C3"/>
    <w:rsid w:val="006F600D"/>
    <w:rsid w:val="006F7EF8"/>
    <w:rsid w:val="00700AB0"/>
    <w:rsid w:val="00700FD2"/>
    <w:rsid w:val="007013AE"/>
    <w:rsid w:val="007026B4"/>
    <w:rsid w:val="00707C99"/>
    <w:rsid w:val="00710AAB"/>
    <w:rsid w:val="0071191F"/>
    <w:rsid w:val="00714425"/>
    <w:rsid w:val="00715EE0"/>
    <w:rsid w:val="00720F12"/>
    <w:rsid w:val="00720F4D"/>
    <w:rsid w:val="00722221"/>
    <w:rsid w:val="00722944"/>
    <w:rsid w:val="00724D41"/>
    <w:rsid w:val="007268C6"/>
    <w:rsid w:val="0072744E"/>
    <w:rsid w:val="00733CF2"/>
    <w:rsid w:val="00737B2A"/>
    <w:rsid w:val="00737C69"/>
    <w:rsid w:val="007406DB"/>
    <w:rsid w:val="00741B60"/>
    <w:rsid w:val="00742A90"/>
    <w:rsid w:val="0074396D"/>
    <w:rsid w:val="007452C4"/>
    <w:rsid w:val="0074667B"/>
    <w:rsid w:val="00753D71"/>
    <w:rsid w:val="00754547"/>
    <w:rsid w:val="00755ECB"/>
    <w:rsid w:val="0076597A"/>
    <w:rsid w:val="00765E51"/>
    <w:rsid w:val="00766D69"/>
    <w:rsid w:val="0076782D"/>
    <w:rsid w:val="00767D02"/>
    <w:rsid w:val="0077005A"/>
    <w:rsid w:val="00770FAC"/>
    <w:rsid w:val="0077284D"/>
    <w:rsid w:val="00774A94"/>
    <w:rsid w:val="00776895"/>
    <w:rsid w:val="0077766A"/>
    <w:rsid w:val="00777C6B"/>
    <w:rsid w:val="00781A5B"/>
    <w:rsid w:val="00781FD6"/>
    <w:rsid w:val="007845B7"/>
    <w:rsid w:val="00784A4A"/>
    <w:rsid w:val="0078643B"/>
    <w:rsid w:val="0078688A"/>
    <w:rsid w:val="00786948"/>
    <w:rsid w:val="0079103A"/>
    <w:rsid w:val="007963BD"/>
    <w:rsid w:val="0079773F"/>
    <w:rsid w:val="00797DC2"/>
    <w:rsid w:val="007A3103"/>
    <w:rsid w:val="007A4697"/>
    <w:rsid w:val="007A76DE"/>
    <w:rsid w:val="007B0350"/>
    <w:rsid w:val="007B259B"/>
    <w:rsid w:val="007B39E6"/>
    <w:rsid w:val="007B3E3C"/>
    <w:rsid w:val="007B5610"/>
    <w:rsid w:val="007B5678"/>
    <w:rsid w:val="007C12A9"/>
    <w:rsid w:val="007C2221"/>
    <w:rsid w:val="007C37A5"/>
    <w:rsid w:val="007C7214"/>
    <w:rsid w:val="007C74F0"/>
    <w:rsid w:val="007C7E24"/>
    <w:rsid w:val="007D102B"/>
    <w:rsid w:val="007D14BE"/>
    <w:rsid w:val="007E26CF"/>
    <w:rsid w:val="007E27A1"/>
    <w:rsid w:val="007E346A"/>
    <w:rsid w:val="007E68FC"/>
    <w:rsid w:val="007E6A42"/>
    <w:rsid w:val="007E7AE3"/>
    <w:rsid w:val="007F0D46"/>
    <w:rsid w:val="007F0E31"/>
    <w:rsid w:val="007F1A8E"/>
    <w:rsid w:val="007F2FAC"/>
    <w:rsid w:val="007F4432"/>
    <w:rsid w:val="007F5ACE"/>
    <w:rsid w:val="007F7C5B"/>
    <w:rsid w:val="008011C5"/>
    <w:rsid w:val="008019E4"/>
    <w:rsid w:val="008025CF"/>
    <w:rsid w:val="008026EA"/>
    <w:rsid w:val="00805F8A"/>
    <w:rsid w:val="008063A0"/>
    <w:rsid w:val="00807A93"/>
    <w:rsid w:val="00807FF0"/>
    <w:rsid w:val="00812770"/>
    <w:rsid w:val="00813C8E"/>
    <w:rsid w:val="008148FD"/>
    <w:rsid w:val="00817705"/>
    <w:rsid w:val="008210C0"/>
    <w:rsid w:val="00821295"/>
    <w:rsid w:val="00821332"/>
    <w:rsid w:val="00821896"/>
    <w:rsid w:val="00823C19"/>
    <w:rsid w:val="0082470A"/>
    <w:rsid w:val="00825001"/>
    <w:rsid w:val="0082552C"/>
    <w:rsid w:val="008273C2"/>
    <w:rsid w:val="008310FE"/>
    <w:rsid w:val="0083112B"/>
    <w:rsid w:val="00831C79"/>
    <w:rsid w:val="008322B0"/>
    <w:rsid w:val="008362DB"/>
    <w:rsid w:val="00836B58"/>
    <w:rsid w:val="00836B9D"/>
    <w:rsid w:val="00837B7D"/>
    <w:rsid w:val="0084172E"/>
    <w:rsid w:val="00843506"/>
    <w:rsid w:val="008456A1"/>
    <w:rsid w:val="00846630"/>
    <w:rsid w:val="00846BCC"/>
    <w:rsid w:val="00850F71"/>
    <w:rsid w:val="00851FD2"/>
    <w:rsid w:val="00852AF9"/>
    <w:rsid w:val="00855474"/>
    <w:rsid w:val="00856861"/>
    <w:rsid w:val="00857000"/>
    <w:rsid w:val="00857C03"/>
    <w:rsid w:val="0086317C"/>
    <w:rsid w:val="00863258"/>
    <w:rsid w:val="00865255"/>
    <w:rsid w:val="0086749B"/>
    <w:rsid w:val="00870F20"/>
    <w:rsid w:val="00871AFD"/>
    <w:rsid w:val="008732FB"/>
    <w:rsid w:val="00874924"/>
    <w:rsid w:val="00880CD3"/>
    <w:rsid w:val="008820FC"/>
    <w:rsid w:val="008823FD"/>
    <w:rsid w:val="008830E3"/>
    <w:rsid w:val="00887281"/>
    <w:rsid w:val="00891820"/>
    <w:rsid w:val="00891FE4"/>
    <w:rsid w:val="00893212"/>
    <w:rsid w:val="008934AA"/>
    <w:rsid w:val="00893D1A"/>
    <w:rsid w:val="00894925"/>
    <w:rsid w:val="00894953"/>
    <w:rsid w:val="00896D45"/>
    <w:rsid w:val="00896FA0"/>
    <w:rsid w:val="008A0409"/>
    <w:rsid w:val="008A12D1"/>
    <w:rsid w:val="008A61C6"/>
    <w:rsid w:val="008A711C"/>
    <w:rsid w:val="008B22DC"/>
    <w:rsid w:val="008B26F0"/>
    <w:rsid w:val="008B3419"/>
    <w:rsid w:val="008B68D3"/>
    <w:rsid w:val="008B7C0F"/>
    <w:rsid w:val="008B7E83"/>
    <w:rsid w:val="008C0A42"/>
    <w:rsid w:val="008C1021"/>
    <w:rsid w:val="008C18C4"/>
    <w:rsid w:val="008C2BA1"/>
    <w:rsid w:val="008C31E6"/>
    <w:rsid w:val="008C36C8"/>
    <w:rsid w:val="008C5F88"/>
    <w:rsid w:val="008C749B"/>
    <w:rsid w:val="008D225F"/>
    <w:rsid w:val="008E004B"/>
    <w:rsid w:val="008E04B3"/>
    <w:rsid w:val="008E2BAC"/>
    <w:rsid w:val="008E476B"/>
    <w:rsid w:val="008E59C9"/>
    <w:rsid w:val="008F09F6"/>
    <w:rsid w:val="008F1000"/>
    <w:rsid w:val="008F3C92"/>
    <w:rsid w:val="00901403"/>
    <w:rsid w:val="00901605"/>
    <w:rsid w:val="0090278D"/>
    <w:rsid w:val="00903FA4"/>
    <w:rsid w:val="0090484C"/>
    <w:rsid w:val="0090569C"/>
    <w:rsid w:val="0090669F"/>
    <w:rsid w:val="00907113"/>
    <w:rsid w:val="009105FC"/>
    <w:rsid w:val="00914C1C"/>
    <w:rsid w:val="009164F5"/>
    <w:rsid w:val="00917409"/>
    <w:rsid w:val="0092051C"/>
    <w:rsid w:val="00921EE9"/>
    <w:rsid w:val="009246E5"/>
    <w:rsid w:val="009248CA"/>
    <w:rsid w:val="00924DEA"/>
    <w:rsid w:val="00925310"/>
    <w:rsid w:val="0092550E"/>
    <w:rsid w:val="00925646"/>
    <w:rsid w:val="00925A93"/>
    <w:rsid w:val="00926385"/>
    <w:rsid w:val="0092776D"/>
    <w:rsid w:val="00932932"/>
    <w:rsid w:val="00932B2E"/>
    <w:rsid w:val="00933741"/>
    <w:rsid w:val="0093454C"/>
    <w:rsid w:val="00935598"/>
    <w:rsid w:val="00935CF0"/>
    <w:rsid w:val="00940754"/>
    <w:rsid w:val="00944146"/>
    <w:rsid w:val="0094435A"/>
    <w:rsid w:val="00945558"/>
    <w:rsid w:val="00945ABB"/>
    <w:rsid w:val="0095102D"/>
    <w:rsid w:val="00951AAB"/>
    <w:rsid w:val="00952FEF"/>
    <w:rsid w:val="00953D2A"/>
    <w:rsid w:val="0095476D"/>
    <w:rsid w:val="00956ECF"/>
    <w:rsid w:val="00957A6B"/>
    <w:rsid w:val="009601D4"/>
    <w:rsid w:val="009605E8"/>
    <w:rsid w:val="00962158"/>
    <w:rsid w:val="0096266A"/>
    <w:rsid w:val="00962BEA"/>
    <w:rsid w:val="00966C4F"/>
    <w:rsid w:val="00970F82"/>
    <w:rsid w:val="00971EAE"/>
    <w:rsid w:val="0097397C"/>
    <w:rsid w:val="009760C5"/>
    <w:rsid w:val="009763E8"/>
    <w:rsid w:val="009778ED"/>
    <w:rsid w:val="00977E1F"/>
    <w:rsid w:val="00980E3F"/>
    <w:rsid w:val="00981505"/>
    <w:rsid w:val="00982695"/>
    <w:rsid w:val="00983662"/>
    <w:rsid w:val="00983FAA"/>
    <w:rsid w:val="00985957"/>
    <w:rsid w:val="00985C1D"/>
    <w:rsid w:val="00985D12"/>
    <w:rsid w:val="00986739"/>
    <w:rsid w:val="00991995"/>
    <w:rsid w:val="0099333E"/>
    <w:rsid w:val="00996412"/>
    <w:rsid w:val="00996F6E"/>
    <w:rsid w:val="009A0A2E"/>
    <w:rsid w:val="009A0F11"/>
    <w:rsid w:val="009A1463"/>
    <w:rsid w:val="009A317C"/>
    <w:rsid w:val="009A5622"/>
    <w:rsid w:val="009A6A33"/>
    <w:rsid w:val="009A7637"/>
    <w:rsid w:val="009A772B"/>
    <w:rsid w:val="009A7BDA"/>
    <w:rsid w:val="009B1D7F"/>
    <w:rsid w:val="009C024A"/>
    <w:rsid w:val="009C03BC"/>
    <w:rsid w:val="009C35F9"/>
    <w:rsid w:val="009C7B35"/>
    <w:rsid w:val="009D0137"/>
    <w:rsid w:val="009D23C7"/>
    <w:rsid w:val="009D6BD9"/>
    <w:rsid w:val="009E033B"/>
    <w:rsid w:val="009E03FA"/>
    <w:rsid w:val="009E2555"/>
    <w:rsid w:val="009E3ADB"/>
    <w:rsid w:val="009E3CCC"/>
    <w:rsid w:val="009E4CF4"/>
    <w:rsid w:val="009E5D6E"/>
    <w:rsid w:val="009E5DD4"/>
    <w:rsid w:val="009E6030"/>
    <w:rsid w:val="009E685C"/>
    <w:rsid w:val="009F0BCB"/>
    <w:rsid w:val="009F15E0"/>
    <w:rsid w:val="009F165E"/>
    <w:rsid w:val="009F2FAE"/>
    <w:rsid w:val="009F7B18"/>
    <w:rsid w:val="00A0193D"/>
    <w:rsid w:val="00A055AD"/>
    <w:rsid w:val="00A06B6A"/>
    <w:rsid w:val="00A11C9C"/>
    <w:rsid w:val="00A122AE"/>
    <w:rsid w:val="00A13819"/>
    <w:rsid w:val="00A1624F"/>
    <w:rsid w:val="00A207AE"/>
    <w:rsid w:val="00A236F1"/>
    <w:rsid w:val="00A25306"/>
    <w:rsid w:val="00A3194D"/>
    <w:rsid w:val="00A32BC2"/>
    <w:rsid w:val="00A37DA7"/>
    <w:rsid w:val="00A421A8"/>
    <w:rsid w:val="00A47738"/>
    <w:rsid w:val="00A50543"/>
    <w:rsid w:val="00A5073E"/>
    <w:rsid w:val="00A53050"/>
    <w:rsid w:val="00A56856"/>
    <w:rsid w:val="00A568F7"/>
    <w:rsid w:val="00A57C8E"/>
    <w:rsid w:val="00A60CCB"/>
    <w:rsid w:val="00A612AB"/>
    <w:rsid w:val="00A615D1"/>
    <w:rsid w:val="00A61F80"/>
    <w:rsid w:val="00A622BD"/>
    <w:rsid w:val="00A627E5"/>
    <w:rsid w:val="00A6396D"/>
    <w:rsid w:val="00A63A82"/>
    <w:rsid w:val="00A63ECF"/>
    <w:rsid w:val="00A63EFB"/>
    <w:rsid w:val="00A6514B"/>
    <w:rsid w:val="00A65E16"/>
    <w:rsid w:val="00A7107A"/>
    <w:rsid w:val="00A719AE"/>
    <w:rsid w:val="00A724FF"/>
    <w:rsid w:val="00A72742"/>
    <w:rsid w:val="00A740BA"/>
    <w:rsid w:val="00A749A2"/>
    <w:rsid w:val="00A74B8B"/>
    <w:rsid w:val="00A753ED"/>
    <w:rsid w:val="00A75823"/>
    <w:rsid w:val="00A7774C"/>
    <w:rsid w:val="00A80CD0"/>
    <w:rsid w:val="00A81136"/>
    <w:rsid w:val="00A8451D"/>
    <w:rsid w:val="00A84B4E"/>
    <w:rsid w:val="00A86320"/>
    <w:rsid w:val="00A90E88"/>
    <w:rsid w:val="00A91FB4"/>
    <w:rsid w:val="00A92098"/>
    <w:rsid w:val="00A926E2"/>
    <w:rsid w:val="00A94453"/>
    <w:rsid w:val="00A95393"/>
    <w:rsid w:val="00A955A2"/>
    <w:rsid w:val="00A95D8C"/>
    <w:rsid w:val="00AA0F47"/>
    <w:rsid w:val="00AA167A"/>
    <w:rsid w:val="00AA2FFE"/>
    <w:rsid w:val="00AA6C7C"/>
    <w:rsid w:val="00AA78A0"/>
    <w:rsid w:val="00AA7A1C"/>
    <w:rsid w:val="00AB01DE"/>
    <w:rsid w:val="00AB05AB"/>
    <w:rsid w:val="00AB1385"/>
    <w:rsid w:val="00AB1BF3"/>
    <w:rsid w:val="00AB25B8"/>
    <w:rsid w:val="00AB2A49"/>
    <w:rsid w:val="00AB2F65"/>
    <w:rsid w:val="00AB4227"/>
    <w:rsid w:val="00AB5E4A"/>
    <w:rsid w:val="00AC054F"/>
    <w:rsid w:val="00AC067C"/>
    <w:rsid w:val="00AC098E"/>
    <w:rsid w:val="00AC0FDD"/>
    <w:rsid w:val="00AC10C2"/>
    <w:rsid w:val="00AC120D"/>
    <w:rsid w:val="00AC448D"/>
    <w:rsid w:val="00AC529D"/>
    <w:rsid w:val="00AC6D41"/>
    <w:rsid w:val="00AD0214"/>
    <w:rsid w:val="00AE370E"/>
    <w:rsid w:val="00AE4104"/>
    <w:rsid w:val="00AE4134"/>
    <w:rsid w:val="00AE6020"/>
    <w:rsid w:val="00AE6446"/>
    <w:rsid w:val="00AF0BC0"/>
    <w:rsid w:val="00AF1CE8"/>
    <w:rsid w:val="00B023A4"/>
    <w:rsid w:val="00B055BF"/>
    <w:rsid w:val="00B071EF"/>
    <w:rsid w:val="00B107AC"/>
    <w:rsid w:val="00B10B22"/>
    <w:rsid w:val="00B11FAD"/>
    <w:rsid w:val="00B124C9"/>
    <w:rsid w:val="00B126F6"/>
    <w:rsid w:val="00B1478B"/>
    <w:rsid w:val="00B15428"/>
    <w:rsid w:val="00B17C08"/>
    <w:rsid w:val="00B214BF"/>
    <w:rsid w:val="00B21FCF"/>
    <w:rsid w:val="00B24B2A"/>
    <w:rsid w:val="00B24CF2"/>
    <w:rsid w:val="00B27A2E"/>
    <w:rsid w:val="00B27DC0"/>
    <w:rsid w:val="00B301FB"/>
    <w:rsid w:val="00B32B2D"/>
    <w:rsid w:val="00B35BA0"/>
    <w:rsid w:val="00B36F2A"/>
    <w:rsid w:val="00B37A57"/>
    <w:rsid w:val="00B40DB5"/>
    <w:rsid w:val="00B430EA"/>
    <w:rsid w:val="00B454A2"/>
    <w:rsid w:val="00B46426"/>
    <w:rsid w:val="00B507F7"/>
    <w:rsid w:val="00B52D73"/>
    <w:rsid w:val="00B53558"/>
    <w:rsid w:val="00B54942"/>
    <w:rsid w:val="00B605B8"/>
    <w:rsid w:val="00B61091"/>
    <w:rsid w:val="00B61259"/>
    <w:rsid w:val="00B61819"/>
    <w:rsid w:val="00B61CD7"/>
    <w:rsid w:val="00B64F70"/>
    <w:rsid w:val="00B651CD"/>
    <w:rsid w:val="00B66FE8"/>
    <w:rsid w:val="00B67863"/>
    <w:rsid w:val="00B67BA2"/>
    <w:rsid w:val="00B7013D"/>
    <w:rsid w:val="00B708CC"/>
    <w:rsid w:val="00B74156"/>
    <w:rsid w:val="00B74C3B"/>
    <w:rsid w:val="00B818BA"/>
    <w:rsid w:val="00B83306"/>
    <w:rsid w:val="00B84375"/>
    <w:rsid w:val="00B85ED7"/>
    <w:rsid w:val="00B8785F"/>
    <w:rsid w:val="00B90B39"/>
    <w:rsid w:val="00B90C33"/>
    <w:rsid w:val="00B90E14"/>
    <w:rsid w:val="00B92A13"/>
    <w:rsid w:val="00B937D5"/>
    <w:rsid w:val="00B93D37"/>
    <w:rsid w:val="00B93FB6"/>
    <w:rsid w:val="00B95A1E"/>
    <w:rsid w:val="00B96A64"/>
    <w:rsid w:val="00B96DA5"/>
    <w:rsid w:val="00B97815"/>
    <w:rsid w:val="00BA3A3E"/>
    <w:rsid w:val="00BA6A68"/>
    <w:rsid w:val="00BA7B96"/>
    <w:rsid w:val="00BB039E"/>
    <w:rsid w:val="00BB048A"/>
    <w:rsid w:val="00BB0CB8"/>
    <w:rsid w:val="00BB12D3"/>
    <w:rsid w:val="00BB1ABA"/>
    <w:rsid w:val="00BB22D5"/>
    <w:rsid w:val="00BB3069"/>
    <w:rsid w:val="00BB488F"/>
    <w:rsid w:val="00BB5B16"/>
    <w:rsid w:val="00BB6735"/>
    <w:rsid w:val="00BC184C"/>
    <w:rsid w:val="00BC43EC"/>
    <w:rsid w:val="00BC5809"/>
    <w:rsid w:val="00BC5A5C"/>
    <w:rsid w:val="00BD1440"/>
    <w:rsid w:val="00BD1928"/>
    <w:rsid w:val="00BD19C9"/>
    <w:rsid w:val="00BD3106"/>
    <w:rsid w:val="00BD4396"/>
    <w:rsid w:val="00BD449C"/>
    <w:rsid w:val="00BD4CB5"/>
    <w:rsid w:val="00BE3DEA"/>
    <w:rsid w:val="00BE4586"/>
    <w:rsid w:val="00BE6E4F"/>
    <w:rsid w:val="00BF07B0"/>
    <w:rsid w:val="00BF162D"/>
    <w:rsid w:val="00BF4002"/>
    <w:rsid w:val="00BF7417"/>
    <w:rsid w:val="00BF79FC"/>
    <w:rsid w:val="00C04344"/>
    <w:rsid w:val="00C04912"/>
    <w:rsid w:val="00C04F04"/>
    <w:rsid w:val="00C05C42"/>
    <w:rsid w:val="00C060A5"/>
    <w:rsid w:val="00C0622A"/>
    <w:rsid w:val="00C07A35"/>
    <w:rsid w:val="00C109C1"/>
    <w:rsid w:val="00C117F9"/>
    <w:rsid w:val="00C137B2"/>
    <w:rsid w:val="00C1507F"/>
    <w:rsid w:val="00C151A8"/>
    <w:rsid w:val="00C15D25"/>
    <w:rsid w:val="00C16375"/>
    <w:rsid w:val="00C1681B"/>
    <w:rsid w:val="00C17364"/>
    <w:rsid w:val="00C17DBF"/>
    <w:rsid w:val="00C23921"/>
    <w:rsid w:val="00C23A77"/>
    <w:rsid w:val="00C23FD9"/>
    <w:rsid w:val="00C242FE"/>
    <w:rsid w:val="00C255EA"/>
    <w:rsid w:val="00C31C42"/>
    <w:rsid w:val="00C34575"/>
    <w:rsid w:val="00C3640A"/>
    <w:rsid w:val="00C373A3"/>
    <w:rsid w:val="00C44A04"/>
    <w:rsid w:val="00C46235"/>
    <w:rsid w:val="00C46C83"/>
    <w:rsid w:val="00C47C40"/>
    <w:rsid w:val="00C513CA"/>
    <w:rsid w:val="00C51959"/>
    <w:rsid w:val="00C53542"/>
    <w:rsid w:val="00C56A42"/>
    <w:rsid w:val="00C60612"/>
    <w:rsid w:val="00C60A03"/>
    <w:rsid w:val="00C61E9D"/>
    <w:rsid w:val="00C6220D"/>
    <w:rsid w:val="00C634F3"/>
    <w:rsid w:val="00C641E7"/>
    <w:rsid w:val="00C70DEC"/>
    <w:rsid w:val="00C73749"/>
    <w:rsid w:val="00C74C42"/>
    <w:rsid w:val="00C756E4"/>
    <w:rsid w:val="00C7611A"/>
    <w:rsid w:val="00C77535"/>
    <w:rsid w:val="00C83058"/>
    <w:rsid w:val="00C84C59"/>
    <w:rsid w:val="00C86322"/>
    <w:rsid w:val="00C86FB1"/>
    <w:rsid w:val="00C90632"/>
    <w:rsid w:val="00C915DB"/>
    <w:rsid w:val="00C93EDC"/>
    <w:rsid w:val="00C97BED"/>
    <w:rsid w:val="00C97CAC"/>
    <w:rsid w:val="00CA12D3"/>
    <w:rsid w:val="00CA1EE7"/>
    <w:rsid w:val="00CA678E"/>
    <w:rsid w:val="00CA7A18"/>
    <w:rsid w:val="00CA7A73"/>
    <w:rsid w:val="00CB0B3C"/>
    <w:rsid w:val="00CB0BEF"/>
    <w:rsid w:val="00CB0D1A"/>
    <w:rsid w:val="00CB236F"/>
    <w:rsid w:val="00CB6468"/>
    <w:rsid w:val="00CC1F0B"/>
    <w:rsid w:val="00CC4442"/>
    <w:rsid w:val="00CD200B"/>
    <w:rsid w:val="00CD29B1"/>
    <w:rsid w:val="00CD31A5"/>
    <w:rsid w:val="00CD3945"/>
    <w:rsid w:val="00CD5418"/>
    <w:rsid w:val="00CD56E2"/>
    <w:rsid w:val="00CE0F3D"/>
    <w:rsid w:val="00CE4435"/>
    <w:rsid w:val="00CE5B8B"/>
    <w:rsid w:val="00CF11BB"/>
    <w:rsid w:val="00CF3EC2"/>
    <w:rsid w:val="00CF75E2"/>
    <w:rsid w:val="00D004CD"/>
    <w:rsid w:val="00D00936"/>
    <w:rsid w:val="00D01669"/>
    <w:rsid w:val="00D0259B"/>
    <w:rsid w:val="00D04145"/>
    <w:rsid w:val="00D0422C"/>
    <w:rsid w:val="00D05319"/>
    <w:rsid w:val="00D062D7"/>
    <w:rsid w:val="00D101B9"/>
    <w:rsid w:val="00D10D1C"/>
    <w:rsid w:val="00D10F03"/>
    <w:rsid w:val="00D138D6"/>
    <w:rsid w:val="00D1448F"/>
    <w:rsid w:val="00D159A1"/>
    <w:rsid w:val="00D1653E"/>
    <w:rsid w:val="00D166F3"/>
    <w:rsid w:val="00D21656"/>
    <w:rsid w:val="00D23C0E"/>
    <w:rsid w:val="00D25821"/>
    <w:rsid w:val="00D27AA5"/>
    <w:rsid w:val="00D30A3A"/>
    <w:rsid w:val="00D310EE"/>
    <w:rsid w:val="00D3239C"/>
    <w:rsid w:val="00D3297B"/>
    <w:rsid w:val="00D32AC3"/>
    <w:rsid w:val="00D33391"/>
    <w:rsid w:val="00D3571F"/>
    <w:rsid w:val="00D379F3"/>
    <w:rsid w:val="00D503F0"/>
    <w:rsid w:val="00D51C45"/>
    <w:rsid w:val="00D52C8B"/>
    <w:rsid w:val="00D543AD"/>
    <w:rsid w:val="00D5539F"/>
    <w:rsid w:val="00D55E82"/>
    <w:rsid w:val="00D561BD"/>
    <w:rsid w:val="00D562E2"/>
    <w:rsid w:val="00D563C6"/>
    <w:rsid w:val="00D60893"/>
    <w:rsid w:val="00D61A04"/>
    <w:rsid w:val="00D61FD7"/>
    <w:rsid w:val="00D62852"/>
    <w:rsid w:val="00D62EA5"/>
    <w:rsid w:val="00D62F9B"/>
    <w:rsid w:val="00D63FFB"/>
    <w:rsid w:val="00D6581C"/>
    <w:rsid w:val="00D67F3E"/>
    <w:rsid w:val="00D70EA8"/>
    <w:rsid w:val="00D73357"/>
    <w:rsid w:val="00D74369"/>
    <w:rsid w:val="00D74E04"/>
    <w:rsid w:val="00D74EED"/>
    <w:rsid w:val="00D75363"/>
    <w:rsid w:val="00D762A0"/>
    <w:rsid w:val="00D770D0"/>
    <w:rsid w:val="00D81790"/>
    <w:rsid w:val="00D81F82"/>
    <w:rsid w:val="00D8328C"/>
    <w:rsid w:val="00D83EB9"/>
    <w:rsid w:val="00D84FCC"/>
    <w:rsid w:val="00D8635D"/>
    <w:rsid w:val="00D86C78"/>
    <w:rsid w:val="00D86DAB"/>
    <w:rsid w:val="00D87ADE"/>
    <w:rsid w:val="00D87EA8"/>
    <w:rsid w:val="00D9040E"/>
    <w:rsid w:val="00D90B2E"/>
    <w:rsid w:val="00D9104A"/>
    <w:rsid w:val="00D915AE"/>
    <w:rsid w:val="00D9177C"/>
    <w:rsid w:val="00D9247F"/>
    <w:rsid w:val="00D92DD1"/>
    <w:rsid w:val="00D93854"/>
    <w:rsid w:val="00D96A04"/>
    <w:rsid w:val="00D97067"/>
    <w:rsid w:val="00DA69C5"/>
    <w:rsid w:val="00DA7F36"/>
    <w:rsid w:val="00DB2A38"/>
    <w:rsid w:val="00DB2BB1"/>
    <w:rsid w:val="00DB33B4"/>
    <w:rsid w:val="00DB4C34"/>
    <w:rsid w:val="00DB6DF3"/>
    <w:rsid w:val="00DB79F0"/>
    <w:rsid w:val="00DC35BA"/>
    <w:rsid w:val="00DC45A5"/>
    <w:rsid w:val="00DC59FD"/>
    <w:rsid w:val="00DC6276"/>
    <w:rsid w:val="00DC6DA8"/>
    <w:rsid w:val="00DC7452"/>
    <w:rsid w:val="00DD2621"/>
    <w:rsid w:val="00DD5E6C"/>
    <w:rsid w:val="00DE1756"/>
    <w:rsid w:val="00DE2DCA"/>
    <w:rsid w:val="00DE36AB"/>
    <w:rsid w:val="00DE6BFF"/>
    <w:rsid w:val="00DF3223"/>
    <w:rsid w:val="00DF69EF"/>
    <w:rsid w:val="00E01C7E"/>
    <w:rsid w:val="00E01E6B"/>
    <w:rsid w:val="00E021DD"/>
    <w:rsid w:val="00E02CC4"/>
    <w:rsid w:val="00E051B8"/>
    <w:rsid w:val="00E05DE3"/>
    <w:rsid w:val="00E06768"/>
    <w:rsid w:val="00E07E71"/>
    <w:rsid w:val="00E1241C"/>
    <w:rsid w:val="00E131CD"/>
    <w:rsid w:val="00E13B0F"/>
    <w:rsid w:val="00E13D85"/>
    <w:rsid w:val="00E1426C"/>
    <w:rsid w:val="00E16331"/>
    <w:rsid w:val="00E168D7"/>
    <w:rsid w:val="00E202BC"/>
    <w:rsid w:val="00E2506B"/>
    <w:rsid w:val="00E2594E"/>
    <w:rsid w:val="00E25D3F"/>
    <w:rsid w:val="00E26BCA"/>
    <w:rsid w:val="00E26E8D"/>
    <w:rsid w:val="00E311EA"/>
    <w:rsid w:val="00E31F52"/>
    <w:rsid w:val="00E33487"/>
    <w:rsid w:val="00E334DB"/>
    <w:rsid w:val="00E342D7"/>
    <w:rsid w:val="00E349A7"/>
    <w:rsid w:val="00E35F9E"/>
    <w:rsid w:val="00E3716F"/>
    <w:rsid w:val="00E40438"/>
    <w:rsid w:val="00E4201A"/>
    <w:rsid w:val="00E45256"/>
    <w:rsid w:val="00E45358"/>
    <w:rsid w:val="00E46999"/>
    <w:rsid w:val="00E47E2F"/>
    <w:rsid w:val="00E50459"/>
    <w:rsid w:val="00E50A63"/>
    <w:rsid w:val="00E5130C"/>
    <w:rsid w:val="00E51CB8"/>
    <w:rsid w:val="00E5307E"/>
    <w:rsid w:val="00E564BE"/>
    <w:rsid w:val="00E567E9"/>
    <w:rsid w:val="00E57AF2"/>
    <w:rsid w:val="00E6134A"/>
    <w:rsid w:val="00E61697"/>
    <w:rsid w:val="00E63536"/>
    <w:rsid w:val="00E64CD7"/>
    <w:rsid w:val="00E65FC6"/>
    <w:rsid w:val="00E6669A"/>
    <w:rsid w:val="00E71C90"/>
    <w:rsid w:val="00E72675"/>
    <w:rsid w:val="00E8104A"/>
    <w:rsid w:val="00E833AD"/>
    <w:rsid w:val="00E837ED"/>
    <w:rsid w:val="00E85A59"/>
    <w:rsid w:val="00E85DF0"/>
    <w:rsid w:val="00E87260"/>
    <w:rsid w:val="00E87DC3"/>
    <w:rsid w:val="00E90910"/>
    <w:rsid w:val="00E933BE"/>
    <w:rsid w:val="00E94A5B"/>
    <w:rsid w:val="00E97CD8"/>
    <w:rsid w:val="00EA0807"/>
    <w:rsid w:val="00EA38AA"/>
    <w:rsid w:val="00EA511D"/>
    <w:rsid w:val="00EA63BC"/>
    <w:rsid w:val="00EB1A5D"/>
    <w:rsid w:val="00EB3FAC"/>
    <w:rsid w:val="00EB5CB3"/>
    <w:rsid w:val="00EB77F7"/>
    <w:rsid w:val="00EC265D"/>
    <w:rsid w:val="00EC65E8"/>
    <w:rsid w:val="00EC6678"/>
    <w:rsid w:val="00ED0248"/>
    <w:rsid w:val="00ED0A2C"/>
    <w:rsid w:val="00ED16DB"/>
    <w:rsid w:val="00ED2E19"/>
    <w:rsid w:val="00ED5BB0"/>
    <w:rsid w:val="00ED7A03"/>
    <w:rsid w:val="00EE1A31"/>
    <w:rsid w:val="00EE1AD7"/>
    <w:rsid w:val="00EE2907"/>
    <w:rsid w:val="00EE2AF9"/>
    <w:rsid w:val="00EE4564"/>
    <w:rsid w:val="00EE5D0E"/>
    <w:rsid w:val="00EE6E17"/>
    <w:rsid w:val="00EE7C77"/>
    <w:rsid w:val="00EF0194"/>
    <w:rsid w:val="00EF0FD8"/>
    <w:rsid w:val="00EF1996"/>
    <w:rsid w:val="00EF1AAF"/>
    <w:rsid w:val="00EF3574"/>
    <w:rsid w:val="00EF363C"/>
    <w:rsid w:val="00EF41AB"/>
    <w:rsid w:val="00EF52F6"/>
    <w:rsid w:val="00EF6BAF"/>
    <w:rsid w:val="00EF76CA"/>
    <w:rsid w:val="00F0004A"/>
    <w:rsid w:val="00F00289"/>
    <w:rsid w:val="00F020D4"/>
    <w:rsid w:val="00F044F5"/>
    <w:rsid w:val="00F04FDF"/>
    <w:rsid w:val="00F05842"/>
    <w:rsid w:val="00F071E8"/>
    <w:rsid w:val="00F077E0"/>
    <w:rsid w:val="00F135D9"/>
    <w:rsid w:val="00F13915"/>
    <w:rsid w:val="00F15C57"/>
    <w:rsid w:val="00F205C2"/>
    <w:rsid w:val="00F20BE1"/>
    <w:rsid w:val="00F22CB2"/>
    <w:rsid w:val="00F22DC6"/>
    <w:rsid w:val="00F30697"/>
    <w:rsid w:val="00F30716"/>
    <w:rsid w:val="00F33B1B"/>
    <w:rsid w:val="00F455F3"/>
    <w:rsid w:val="00F4670C"/>
    <w:rsid w:val="00F476B2"/>
    <w:rsid w:val="00F477A1"/>
    <w:rsid w:val="00F508EF"/>
    <w:rsid w:val="00F5536D"/>
    <w:rsid w:val="00F55863"/>
    <w:rsid w:val="00F60035"/>
    <w:rsid w:val="00F621DC"/>
    <w:rsid w:val="00F634A6"/>
    <w:rsid w:val="00F63B23"/>
    <w:rsid w:val="00F65ED6"/>
    <w:rsid w:val="00F70827"/>
    <w:rsid w:val="00F7352E"/>
    <w:rsid w:val="00F82B14"/>
    <w:rsid w:val="00F82FC5"/>
    <w:rsid w:val="00F83C20"/>
    <w:rsid w:val="00F8438A"/>
    <w:rsid w:val="00F847A2"/>
    <w:rsid w:val="00F84B06"/>
    <w:rsid w:val="00F85A0C"/>
    <w:rsid w:val="00F867F1"/>
    <w:rsid w:val="00F91857"/>
    <w:rsid w:val="00FA1E64"/>
    <w:rsid w:val="00FA1ECF"/>
    <w:rsid w:val="00FA39F5"/>
    <w:rsid w:val="00FA4F86"/>
    <w:rsid w:val="00FA512A"/>
    <w:rsid w:val="00FA5220"/>
    <w:rsid w:val="00FA7498"/>
    <w:rsid w:val="00FB2595"/>
    <w:rsid w:val="00FB3885"/>
    <w:rsid w:val="00FB4388"/>
    <w:rsid w:val="00FB584D"/>
    <w:rsid w:val="00FB6C65"/>
    <w:rsid w:val="00FB7123"/>
    <w:rsid w:val="00FB7EC9"/>
    <w:rsid w:val="00FC1F21"/>
    <w:rsid w:val="00FC49BF"/>
    <w:rsid w:val="00FC7934"/>
    <w:rsid w:val="00FD0485"/>
    <w:rsid w:val="00FD049C"/>
    <w:rsid w:val="00FD07FD"/>
    <w:rsid w:val="00FD0DFD"/>
    <w:rsid w:val="00FD0F38"/>
    <w:rsid w:val="00FD34ED"/>
    <w:rsid w:val="00FD448E"/>
    <w:rsid w:val="00FD6AA6"/>
    <w:rsid w:val="00FD6BB4"/>
    <w:rsid w:val="00FE12EE"/>
    <w:rsid w:val="00FE423D"/>
    <w:rsid w:val="00FE4678"/>
    <w:rsid w:val="00FE4A6C"/>
    <w:rsid w:val="00FE6A03"/>
    <w:rsid w:val="00FE6CB1"/>
    <w:rsid w:val="00FE6EB3"/>
    <w:rsid w:val="00FE73CA"/>
    <w:rsid w:val="00FF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F0731-85B6-4D1D-9BD8-04FB2DE0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43B"/>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
    <w:basedOn w:val="a"/>
    <w:next w:val="a"/>
    <w:link w:val="10"/>
    <w:uiPriority w:val="99"/>
    <w:qFormat/>
    <w:rsid w:val="0078643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78643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78643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78643B"/>
    <w:pPr>
      <w:keepNext/>
      <w:spacing w:before="240" w:after="60" w:line="240" w:lineRule="auto"/>
      <w:outlineLvl w:val="3"/>
    </w:pPr>
    <w:rPr>
      <w:rFonts w:ascii="Times New Roman" w:eastAsia="Calibri" w:hAnsi="Times New Roman" w:cs="Times New Roman"/>
      <w:b/>
      <w:sz w:val="28"/>
      <w:szCs w:val="20"/>
      <w:lang w:eastAsia="ru-RU"/>
    </w:rPr>
  </w:style>
  <w:style w:type="paragraph" w:styleId="5">
    <w:name w:val="heading 5"/>
    <w:basedOn w:val="a"/>
    <w:next w:val="a"/>
    <w:link w:val="50"/>
    <w:qFormat/>
    <w:rsid w:val="00E61697"/>
    <w:pPr>
      <w:spacing w:before="240" w:after="60"/>
      <w:outlineLvl w:val="4"/>
    </w:pPr>
    <w:rPr>
      <w:rFonts w:eastAsia="Calibri"/>
      <w:b/>
      <w:bCs/>
      <w:i/>
      <w:iCs/>
      <w:sz w:val="26"/>
      <w:szCs w:val="26"/>
      <w:lang w:val="en-US" w:eastAsia="ru-RU"/>
    </w:rPr>
  </w:style>
  <w:style w:type="paragraph" w:styleId="6">
    <w:name w:val="heading 6"/>
    <w:basedOn w:val="a"/>
    <w:next w:val="a"/>
    <w:link w:val="60"/>
    <w:uiPriority w:val="99"/>
    <w:qFormat/>
    <w:rsid w:val="0078643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78643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78643B"/>
    <w:pPr>
      <w:spacing w:before="240" w:after="60" w:line="240" w:lineRule="auto"/>
      <w:outlineLvl w:val="7"/>
    </w:pPr>
    <w:rPr>
      <w:rFonts w:ascii="Times New Roman" w:eastAsia="Calibri" w:hAnsi="Times New Roman" w:cs="Times New Roman"/>
      <w:i/>
      <w:sz w:val="24"/>
      <w:szCs w:val="20"/>
      <w:lang w:eastAsia="ru-RU"/>
    </w:rPr>
  </w:style>
  <w:style w:type="paragraph" w:styleId="9">
    <w:name w:val="heading 9"/>
    <w:basedOn w:val="a"/>
    <w:next w:val="a"/>
    <w:link w:val="90"/>
    <w:qFormat/>
    <w:rsid w:val="00E61697"/>
    <w:pPr>
      <w:keepNext/>
      <w:spacing w:line="360" w:lineRule="auto"/>
      <w:ind w:left="2160" w:firstLine="720"/>
      <w:jc w:val="right"/>
      <w:outlineLvl w:val="8"/>
    </w:pPr>
    <w:rPr>
      <w:rFonts w:eastAsia="Calibri"/>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basedOn w:val="a0"/>
    <w:link w:val="1"/>
    <w:uiPriority w:val="99"/>
    <w:rsid w:val="0078643B"/>
    <w:rPr>
      <w:rFonts w:ascii="Arial" w:eastAsia="Calibri" w:hAnsi="Arial" w:cs="Times New Roman"/>
      <w:b/>
      <w:kern w:val="32"/>
      <w:sz w:val="32"/>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uiPriority w:val="99"/>
    <w:rsid w:val="0078643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78643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78643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78643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78643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78643B"/>
    <w:rPr>
      <w:rFonts w:ascii="Times New Roman" w:eastAsia="Calibri" w:hAnsi="Times New Roman" w:cs="Times New Roman"/>
      <w:i/>
      <w:sz w:val="24"/>
      <w:szCs w:val="20"/>
      <w:lang w:eastAsia="ru-RU"/>
    </w:rPr>
  </w:style>
  <w:style w:type="numbering" w:customStyle="1" w:styleId="11">
    <w:name w:val="Нет списка1"/>
    <w:next w:val="a2"/>
    <w:semiHidden/>
    <w:rsid w:val="0078643B"/>
  </w:style>
  <w:style w:type="paragraph" w:customStyle="1" w:styleId="ConsPlusNormal">
    <w:name w:val="ConsPlusNormal"/>
    <w:link w:val="ConsPlusNormal0"/>
    <w:qFormat/>
    <w:rsid w:val="0078643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8643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78643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78643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8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864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78643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78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8643B"/>
    <w:rPr>
      <w:rFonts w:ascii="Times New Roman" w:eastAsia="Times New Roman" w:hAnsi="Times New Roman" w:cs="Times New Roman"/>
      <w:sz w:val="24"/>
      <w:szCs w:val="24"/>
      <w:lang w:eastAsia="ru-RU"/>
    </w:rPr>
  </w:style>
  <w:style w:type="paragraph" w:styleId="a8">
    <w:name w:val="footer"/>
    <w:basedOn w:val="a"/>
    <w:link w:val="a9"/>
    <w:uiPriority w:val="99"/>
    <w:rsid w:val="0078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8643B"/>
    <w:rPr>
      <w:rFonts w:ascii="Times New Roman" w:eastAsia="Times New Roman" w:hAnsi="Times New Roman" w:cs="Times New Roman"/>
      <w:sz w:val="24"/>
      <w:szCs w:val="24"/>
      <w:lang w:eastAsia="ru-RU"/>
    </w:rPr>
  </w:style>
  <w:style w:type="character" w:customStyle="1" w:styleId="aa">
    <w:name w:val="Без интервала Знак"/>
    <w:aliases w:val="Обрнадзор Знак"/>
    <w:link w:val="ab"/>
    <w:locked/>
    <w:rsid w:val="0078643B"/>
  </w:style>
  <w:style w:type="paragraph" w:styleId="ab">
    <w:name w:val="No Spacing"/>
    <w:aliases w:val="Обрнадзор"/>
    <w:link w:val="aa"/>
    <w:uiPriority w:val="1"/>
    <w:qFormat/>
    <w:rsid w:val="0078643B"/>
    <w:pPr>
      <w:widowControl w:val="0"/>
      <w:autoSpaceDE w:val="0"/>
      <w:autoSpaceDN w:val="0"/>
      <w:adjustRightInd w:val="0"/>
      <w:spacing w:after="0" w:line="240" w:lineRule="auto"/>
    </w:pPr>
  </w:style>
  <w:style w:type="paragraph" w:styleId="ac">
    <w:name w:val="Balloon Text"/>
    <w:basedOn w:val="a"/>
    <w:link w:val="ad"/>
    <w:uiPriority w:val="99"/>
    <w:rsid w:val="0078643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78643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78643B"/>
  </w:style>
  <w:style w:type="character" w:customStyle="1" w:styleId="12">
    <w:name w:val="Основной текст Знак1"/>
    <w:aliases w:val="bt Знак1,Òàáë òåêñò Знак1"/>
    <w:uiPriority w:val="99"/>
    <w:locked/>
    <w:rsid w:val="0078643B"/>
    <w:rPr>
      <w:rFonts w:ascii="Times New Roman" w:hAnsi="Times New Roman" w:cs="Times New Roman"/>
      <w:sz w:val="24"/>
      <w:lang w:eastAsia="ru-RU"/>
    </w:rPr>
  </w:style>
  <w:style w:type="character" w:customStyle="1" w:styleId="ConsPlusNormal0">
    <w:name w:val="ConsPlusNormal Знак"/>
    <w:link w:val="ConsPlusNormal"/>
    <w:locked/>
    <w:rsid w:val="0078643B"/>
    <w:rPr>
      <w:rFonts w:ascii="Times New Roman" w:eastAsia="Times New Roman" w:hAnsi="Times New Roman" w:cs="Times New Roman"/>
      <w:sz w:val="28"/>
      <w:szCs w:val="20"/>
      <w:lang w:eastAsia="ru-RU"/>
    </w:rPr>
  </w:style>
  <w:style w:type="paragraph" w:customStyle="1" w:styleId="tekstob">
    <w:name w:val="tekstob"/>
    <w:basedOn w:val="a"/>
    <w:uiPriority w:val="99"/>
    <w:rsid w:val="00786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78643B"/>
    <w:rPr>
      <w:sz w:val="24"/>
      <w:lang w:val="ru-RU" w:eastAsia="ru-RU"/>
    </w:rPr>
  </w:style>
  <w:style w:type="paragraph" w:styleId="ae">
    <w:name w:val="Body Text Indent"/>
    <w:basedOn w:val="a"/>
    <w:link w:val="af"/>
    <w:uiPriority w:val="99"/>
    <w:rsid w:val="0078643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78643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78643B"/>
    <w:rPr>
      <w:sz w:val="24"/>
      <w:lang w:val="ru-RU" w:eastAsia="ru-RU"/>
    </w:rPr>
  </w:style>
  <w:style w:type="paragraph" w:styleId="21">
    <w:name w:val="Body Text 2"/>
    <w:basedOn w:val="a"/>
    <w:link w:val="22"/>
    <w:uiPriority w:val="99"/>
    <w:rsid w:val="0078643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78643B"/>
    <w:rPr>
      <w:rFonts w:ascii="Times New Roman" w:eastAsia="Calibri" w:hAnsi="Times New Roman" w:cs="Times New Roman"/>
      <w:sz w:val="24"/>
      <w:szCs w:val="20"/>
      <w:lang w:eastAsia="ru-RU"/>
    </w:rPr>
  </w:style>
  <w:style w:type="paragraph" w:styleId="31">
    <w:name w:val="Body Text Indent 3"/>
    <w:basedOn w:val="a"/>
    <w:link w:val="32"/>
    <w:uiPriority w:val="99"/>
    <w:rsid w:val="0078643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78643B"/>
    <w:rPr>
      <w:rFonts w:ascii="Times New Roman" w:eastAsia="Calibri" w:hAnsi="Times New Roman" w:cs="Times New Roman"/>
      <w:sz w:val="16"/>
      <w:szCs w:val="20"/>
      <w:lang w:eastAsia="ru-RU"/>
    </w:rPr>
  </w:style>
  <w:style w:type="paragraph" w:styleId="33">
    <w:name w:val="Body Text 3"/>
    <w:basedOn w:val="a"/>
    <w:link w:val="34"/>
    <w:uiPriority w:val="99"/>
    <w:rsid w:val="0078643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78643B"/>
    <w:rPr>
      <w:rFonts w:ascii="Times New Roman" w:eastAsia="Calibri" w:hAnsi="Times New Roman" w:cs="Times New Roman"/>
      <w:sz w:val="16"/>
      <w:szCs w:val="20"/>
      <w:lang w:eastAsia="ru-RU"/>
    </w:rPr>
  </w:style>
  <w:style w:type="paragraph" w:styleId="23">
    <w:name w:val="Body Text Indent 2"/>
    <w:basedOn w:val="a"/>
    <w:link w:val="24"/>
    <w:uiPriority w:val="99"/>
    <w:rsid w:val="0078643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78643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78643B"/>
    <w:rPr>
      <w:rFonts w:ascii="Times New Roman" w:hAnsi="Times New Roman" w:cs="Times New Roman"/>
      <w:sz w:val="24"/>
    </w:rPr>
  </w:style>
  <w:style w:type="paragraph" w:styleId="af0">
    <w:name w:val="Title"/>
    <w:basedOn w:val="a"/>
    <w:link w:val="af1"/>
    <w:uiPriority w:val="99"/>
    <w:qFormat/>
    <w:rsid w:val="0078643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78643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78643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78643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78643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78643B"/>
    <w:rPr>
      <w:rFonts w:cs="Times New Roman"/>
      <w:i/>
    </w:rPr>
  </w:style>
  <w:style w:type="character" w:styleId="af4">
    <w:name w:val="Strong"/>
    <w:uiPriority w:val="99"/>
    <w:qFormat/>
    <w:rsid w:val="0078643B"/>
    <w:rPr>
      <w:rFonts w:cs="Times New Roman"/>
      <w:b/>
    </w:rPr>
  </w:style>
  <w:style w:type="paragraph" w:customStyle="1" w:styleId="Heading">
    <w:name w:val="Heading"/>
    <w:uiPriority w:val="99"/>
    <w:rsid w:val="0078643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78643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78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78643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1"/>
    <w:qFormat/>
    <w:rsid w:val="0078643B"/>
    <w:pPr>
      <w:spacing w:after="0" w:line="240" w:lineRule="auto"/>
    </w:pPr>
    <w:rPr>
      <w:rFonts w:ascii="Calibri" w:eastAsia="Calibri" w:hAnsi="Calibri" w:cs="Times New Roman"/>
    </w:rPr>
  </w:style>
  <w:style w:type="character" w:customStyle="1" w:styleId="NoSpacingChar">
    <w:name w:val="No Spacing Char"/>
    <w:link w:val="14"/>
    <w:uiPriority w:val="1"/>
    <w:locked/>
    <w:rsid w:val="0078643B"/>
    <w:rPr>
      <w:rFonts w:ascii="Calibri" w:eastAsia="Calibri" w:hAnsi="Calibri" w:cs="Times New Roman"/>
    </w:rPr>
  </w:style>
  <w:style w:type="paragraph" w:customStyle="1" w:styleId="220">
    <w:name w:val="Основной текст с отступом 22"/>
    <w:basedOn w:val="a"/>
    <w:qFormat/>
    <w:rsid w:val="0078643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78643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78643B"/>
  </w:style>
  <w:style w:type="character" w:styleId="af7">
    <w:name w:val="Hyperlink"/>
    <w:uiPriority w:val="99"/>
    <w:rsid w:val="0078643B"/>
    <w:rPr>
      <w:rFonts w:cs="Times New Roman"/>
      <w:color w:val="0000FF"/>
      <w:u w:val="single"/>
    </w:rPr>
  </w:style>
  <w:style w:type="character" w:styleId="af8">
    <w:name w:val="FollowedHyperlink"/>
    <w:uiPriority w:val="99"/>
    <w:rsid w:val="0078643B"/>
    <w:rPr>
      <w:rFonts w:cs="Times New Roman"/>
      <w:color w:val="800080"/>
      <w:u w:val="single"/>
    </w:rPr>
  </w:style>
  <w:style w:type="character" w:customStyle="1" w:styleId="HeaderChar">
    <w:name w:val="Header Char"/>
    <w:uiPriority w:val="99"/>
    <w:locked/>
    <w:rsid w:val="0078643B"/>
    <w:rPr>
      <w:rFonts w:cs="Times New Roman"/>
      <w:sz w:val="24"/>
    </w:rPr>
  </w:style>
  <w:style w:type="paragraph" w:customStyle="1" w:styleId="15">
    <w:name w:val="Абзац списка1"/>
    <w:basedOn w:val="a"/>
    <w:uiPriority w:val="99"/>
    <w:rsid w:val="0078643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78643B"/>
    <w:pPr>
      <w:spacing w:after="0" w:line="240" w:lineRule="auto"/>
    </w:pPr>
    <w:rPr>
      <w:rFonts w:ascii="Calibri" w:eastAsia="Calibri" w:hAnsi="Calibri" w:cs="Times New Roman"/>
    </w:rPr>
  </w:style>
  <w:style w:type="paragraph" w:customStyle="1" w:styleId="xl65">
    <w:name w:val="xl65"/>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8643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786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864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78643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78643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8643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78643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78643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78643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78643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78643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86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78643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8643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78643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7864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7864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7864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7864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7864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7864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8643B"/>
    <w:rPr>
      <w:rFonts w:ascii="Times New Roman" w:hAnsi="Times New Roman"/>
      <w:b/>
      <w:sz w:val="24"/>
    </w:rPr>
  </w:style>
  <w:style w:type="paragraph" w:customStyle="1" w:styleId="NoSpacing1">
    <w:name w:val="No Spacing1"/>
    <w:rsid w:val="0078643B"/>
    <w:pPr>
      <w:spacing w:after="0" w:line="240" w:lineRule="auto"/>
    </w:pPr>
    <w:rPr>
      <w:rFonts w:ascii="Calibri" w:eastAsia="Calibri" w:hAnsi="Calibri" w:cs="Times New Roman"/>
    </w:rPr>
  </w:style>
  <w:style w:type="character" w:styleId="af9">
    <w:name w:val="page number"/>
    <w:uiPriority w:val="99"/>
    <w:rsid w:val="0078643B"/>
    <w:rPr>
      <w:rFonts w:cs="Times New Roman"/>
    </w:rPr>
  </w:style>
  <w:style w:type="character" w:customStyle="1" w:styleId="NoSpacingChar1">
    <w:name w:val="No Spacing Char1"/>
    <w:uiPriority w:val="99"/>
    <w:locked/>
    <w:rsid w:val="0078643B"/>
    <w:rPr>
      <w:sz w:val="22"/>
      <w:lang w:eastAsia="en-US"/>
    </w:rPr>
  </w:style>
  <w:style w:type="paragraph" w:customStyle="1" w:styleId="ConsPlusDocList">
    <w:name w:val="ConsPlusDocList"/>
    <w:rsid w:val="007864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78643B"/>
    <w:rPr>
      <w:rFonts w:cs="Times New Roman"/>
      <w:sz w:val="16"/>
    </w:rPr>
  </w:style>
  <w:style w:type="paragraph" w:styleId="afb">
    <w:name w:val="annotation text"/>
    <w:basedOn w:val="a"/>
    <w:link w:val="afc"/>
    <w:uiPriority w:val="99"/>
    <w:rsid w:val="0078643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78643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78643B"/>
    <w:rPr>
      <w:b/>
    </w:rPr>
  </w:style>
  <w:style w:type="character" w:customStyle="1" w:styleId="afe">
    <w:name w:val="Тема примечания Знак"/>
    <w:basedOn w:val="afc"/>
    <w:link w:val="afd"/>
    <w:uiPriority w:val="99"/>
    <w:rsid w:val="0078643B"/>
    <w:rPr>
      <w:rFonts w:ascii="Times New Roman" w:eastAsia="Calibri" w:hAnsi="Times New Roman" w:cs="Times New Roman"/>
      <w:b/>
      <w:sz w:val="20"/>
      <w:szCs w:val="20"/>
      <w:lang w:eastAsia="ru-RU"/>
    </w:rPr>
  </w:style>
  <w:style w:type="paragraph" w:styleId="aff">
    <w:name w:val="List Paragraph"/>
    <w:basedOn w:val="a"/>
    <w:link w:val="aff0"/>
    <w:uiPriority w:val="34"/>
    <w:qFormat/>
    <w:rsid w:val="0078643B"/>
    <w:pPr>
      <w:spacing w:after="0"/>
      <w:ind w:left="720"/>
      <w:contextualSpacing/>
    </w:pPr>
    <w:rPr>
      <w:rFonts w:ascii="Times New Roman" w:eastAsia="Calibri" w:hAnsi="Times New Roman" w:cs="Times New Roman"/>
      <w:sz w:val="24"/>
      <w:szCs w:val="24"/>
    </w:rPr>
  </w:style>
  <w:style w:type="table" w:styleId="aff1">
    <w:name w:val="Table Grid"/>
    <w:basedOn w:val="a1"/>
    <w:uiPriority w:val="59"/>
    <w:rsid w:val="007864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8643B"/>
  </w:style>
  <w:style w:type="paragraph" w:customStyle="1" w:styleId="BodyText21">
    <w:name w:val="Body Text 21"/>
    <w:basedOn w:val="a"/>
    <w:rsid w:val="0078643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78643B"/>
    <w:rPr>
      <w:sz w:val="24"/>
      <w:lang w:eastAsia="ru-RU"/>
    </w:rPr>
  </w:style>
  <w:style w:type="character" w:customStyle="1" w:styleId="aff2">
    <w:name w:val="Знак Знак"/>
    <w:uiPriority w:val="99"/>
    <w:locked/>
    <w:rsid w:val="0078643B"/>
    <w:rPr>
      <w:rFonts w:cs="Times New Roman"/>
      <w:b/>
      <w:sz w:val="28"/>
      <w:lang w:val="ru-RU" w:eastAsia="ru-RU" w:bidi="ar-SA"/>
    </w:rPr>
  </w:style>
  <w:style w:type="paragraph" w:customStyle="1" w:styleId="font5">
    <w:name w:val="font5"/>
    <w:basedOn w:val="a"/>
    <w:rsid w:val="0078643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78643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78643B"/>
  </w:style>
  <w:style w:type="paragraph" w:customStyle="1" w:styleId="xl63">
    <w:name w:val="xl63"/>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8643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78643B"/>
  </w:style>
  <w:style w:type="paragraph" w:customStyle="1" w:styleId="25">
    <w:name w:val="Без интервала2"/>
    <w:link w:val="NoSpacingChar2"/>
    <w:rsid w:val="0078643B"/>
    <w:pPr>
      <w:widowControl w:val="0"/>
      <w:autoSpaceDE w:val="0"/>
      <w:autoSpaceDN w:val="0"/>
      <w:adjustRightInd w:val="0"/>
      <w:spacing w:after="0" w:line="240" w:lineRule="auto"/>
    </w:pPr>
  </w:style>
  <w:style w:type="paragraph" w:customStyle="1" w:styleId="35">
    <w:name w:val="Без интервала3"/>
    <w:rsid w:val="0078643B"/>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78643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78643B"/>
    <w:rPr>
      <w:sz w:val="28"/>
      <w:szCs w:val="28"/>
      <w:shd w:val="clear" w:color="auto" w:fill="FFFFFF"/>
    </w:rPr>
  </w:style>
  <w:style w:type="paragraph" w:customStyle="1" w:styleId="27">
    <w:name w:val="Основной текст (2)"/>
    <w:basedOn w:val="a"/>
    <w:link w:val="26"/>
    <w:rsid w:val="0078643B"/>
    <w:pPr>
      <w:widowControl w:val="0"/>
      <w:shd w:val="clear" w:color="auto" w:fill="FFFFFF"/>
      <w:spacing w:before="6500" w:after="0" w:line="310" w:lineRule="exact"/>
      <w:jc w:val="center"/>
    </w:pPr>
    <w:rPr>
      <w:sz w:val="28"/>
      <w:szCs w:val="28"/>
    </w:rPr>
  </w:style>
  <w:style w:type="paragraph" w:customStyle="1" w:styleId="41">
    <w:name w:val="Без интервала4"/>
    <w:rsid w:val="0078643B"/>
    <w:pPr>
      <w:spacing w:after="0" w:line="240" w:lineRule="auto"/>
    </w:pPr>
    <w:rPr>
      <w:rFonts w:ascii="Calibri" w:eastAsia="Times New Roman" w:hAnsi="Calibri" w:cs="Times New Roman"/>
      <w:lang w:eastAsia="ru-RU"/>
    </w:rPr>
  </w:style>
  <w:style w:type="paragraph" w:styleId="aff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78643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uiPriority w:val="99"/>
    <w:semiHidden/>
    <w:rsid w:val="0078643B"/>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3"/>
    <w:uiPriority w:val="99"/>
    <w:locked/>
    <w:rsid w:val="0078643B"/>
    <w:rPr>
      <w:rFonts w:ascii="Times New Roman" w:eastAsia="Times New Roman" w:hAnsi="Times New Roman" w:cs="Times New Roman"/>
      <w:sz w:val="20"/>
      <w:szCs w:val="20"/>
      <w:lang w:eastAsia="ru-RU"/>
    </w:rPr>
  </w:style>
  <w:style w:type="character" w:styleId="aff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78643B"/>
    <w:rPr>
      <w:rFonts w:ascii="Times New Roman" w:hAnsi="Times New Roman" w:cs="Times New Roman" w:hint="default"/>
      <w:vertAlign w:val="superscript"/>
    </w:rPr>
  </w:style>
  <w:style w:type="paragraph" w:customStyle="1" w:styleId="51">
    <w:name w:val="Без интервала5"/>
    <w:rsid w:val="0078643B"/>
    <w:pPr>
      <w:spacing w:after="0" w:line="240" w:lineRule="auto"/>
      <w:jc w:val="both"/>
    </w:pPr>
    <w:rPr>
      <w:rFonts w:ascii="Times New Roman" w:eastAsia="Calibri" w:hAnsi="Times New Roman" w:cs="Times New Roman"/>
      <w:sz w:val="28"/>
      <w:szCs w:val="28"/>
      <w:lang w:eastAsia="ru-RU"/>
    </w:rPr>
  </w:style>
  <w:style w:type="paragraph" w:customStyle="1" w:styleId="61">
    <w:name w:val="Без интервала6"/>
    <w:rsid w:val="0078643B"/>
    <w:pPr>
      <w:spacing w:after="0" w:line="240" w:lineRule="auto"/>
      <w:jc w:val="both"/>
    </w:pPr>
    <w:rPr>
      <w:rFonts w:ascii="Times New Roman" w:eastAsia="Calibri" w:hAnsi="Times New Roman" w:cs="Times New Roman"/>
      <w:sz w:val="28"/>
      <w:szCs w:val="28"/>
      <w:lang w:eastAsia="ru-RU"/>
    </w:rPr>
  </w:style>
  <w:style w:type="character" w:customStyle="1" w:styleId="aff0">
    <w:name w:val="Абзац списка Знак"/>
    <w:link w:val="aff"/>
    <w:uiPriority w:val="34"/>
    <w:locked/>
    <w:rsid w:val="0078643B"/>
    <w:rPr>
      <w:rFonts w:ascii="Times New Roman" w:eastAsia="Calibri" w:hAnsi="Times New Roman" w:cs="Times New Roman"/>
      <w:sz w:val="24"/>
      <w:szCs w:val="24"/>
    </w:rPr>
  </w:style>
  <w:style w:type="character" w:customStyle="1" w:styleId="50">
    <w:name w:val="Заголовок 5 Знак"/>
    <w:basedOn w:val="a0"/>
    <w:link w:val="5"/>
    <w:rsid w:val="00E61697"/>
    <w:rPr>
      <w:rFonts w:eastAsia="Calibri"/>
      <w:b/>
      <w:bCs/>
      <w:i/>
      <w:iCs/>
      <w:sz w:val="26"/>
      <w:szCs w:val="26"/>
      <w:lang w:val="en-US" w:eastAsia="ru-RU"/>
    </w:rPr>
  </w:style>
  <w:style w:type="character" w:customStyle="1" w:styleId="90">
    <w:name w:val="Заголовок 9 Знак"/>
    <w:basedOn w:val="a0"/>
    <w:link w:val="9"/>
    <w:rsid w:val="00E61697"/>
    <w:rPr>
      <w:rFonts w:eastAsia="Calibri"/>
      <w:b/>
      <w:bCs/>
      <w:sz w:val="32"/>
      <w:szCs w:val="20"/>
      <w:lang w:eastAsia="ru-RU"/>
    </w:rPr>
  </w:style>
  <w:style w:type="paragraph" w:styleId="aff6">
    <w:name w:val="caption"/>
    <w:basedOn w:val="a"/>
    <w:next w:val="a"/>
    <w:link w:val="aff7"/>
    <w:uiPriority w:val="99"/>
    <w:qFormat/>
    <w:rsid w:val="00E61697"/>
    <w:pPr>
      <w:spacing w:after="160" w:line="240" w:lineRule="exact"/>
    </w:pPr>
    <w:rPr>
      <w:rFonts w:ascii="Verdana" w:eastAsia="Calibri" w:hAnsi="Verdana"/>
      <w:sz w:val="20"/>
      <w:szCs w:val="20"/>
      <w:lang w:val="en-US"/>
    </w:rPr>
  </w:style>
  <w:style w:type="character" w:customStyle="1" w:styleId="aff7">
    <w:name w:val="Название объекта Знак"/>
    <w:link w:val="aff6"/>
    <w:uiPriority w:val="99"/>
    <w:locked/>
    <w:rsid w:val="00E61697"/>
    <w:rPr>
      <w:rFonts w:ascii="Verdana" w:eastAsia="Calibri" w:hAnsi="Verdana"/>
      <w:sz w:val="20"/>
      <w:szCs w:val="20"/>
      <w:lang w:val="en-US"/>
    </w:rPr>
  </w:style>
  <w:style w:type="paragraph" w:styleId="aff8">
    <w:name w:val="Subtitle"/>
    <w:basedOn w:val="a"/>
    <w:link w:val="aff9"/>
    <w:qFormat/>
    <w:rsid w:val="00E61697"/>
    <w:pPr>
      <w:jc w:val="center"/>
    </w:pPr>
    <w:rPr>
      <w:rFonts w:eastAsia="Calibri"/>
      <w:b/>
      <w:bCs/>
      <w:lang w:eastAsia="ru-RU"/>
    </w:rPr>
  </w:style>
  <w:style w:type="character" w:customStyle="1" w:styleId="aff9">
    <w:name w:val="Подзаголовок Знак"/>
    <w:basedOn w:val="a0"/>
    <w:link w:val="aff8"/>
    <w:rsid w:val="00E61697"/>
    <w:rPr>
      <w:rFonts w:eastAsia="Calibri"/>
      <w:b/>
      <w:bCs/>
      <w:lang w:eastAsia="ru-RU"/>
    </w:rPr>
  </w:style>
  <w:style w:type="paragraph" w:customStyle="1" w:styleId="Style8">
    <w:name w:val="Style8"/>
    <w:basedOn w:val="a"/>
    <w:uiPriority w:val="99"/>
    <w:rsid w:val="00E051B8"/>
    <w:pPr>
      <w:widowControl w:val="0"/>
      <w:autoSpaceDE w:val="0"/>
      <w:autoSpaceDN w:val="0"/>
      <w:adjustRightInd w:val="0"/>
      <w:spacing w:after="0" w:line="320" w:lineRule="exact"/>
      <w:ind w:firstLine="682"/>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058">
      <w:bodyDiv w:val="1"/>
      <w:marLeft w:val="0"/>
      <w:marRight w:val="0"/>
      <w:marTop w:val="0"/>
      <w:marBottom w:val="0"/>
      <w:divBdr>
        <w:top w:val="none" w:sz="0" w:space="0" w:color="auto"/>
        <w:left w:val="none" w:sz="0" w:space="0" w:color="auto"/>
        <w:bottom w:val="none" w:sz="0" w:space="0" w:color="auto"/>
        <w:right w:val="none" w:sz="0" w:space="0" w:color="auto"/>
      </w:divBdr>
    </w:div>
    <w:div w:id="243415952">
      <w:bodyDiv w:val="1"/>
      <w:marLeft w:val="0"/>
      <w:marRight w:val="0"/>
      <w:marTop w:val="0"/>
      <w:marBottom w:val="0"/>
      <w:divBdr>
        <w:top w:val="none" w:sz="0" w:space="0" w:color="auto"/>
        <w:left w:val="none" w:sz="0" w:space="0" w:color="auto"/>
        <w:bottom w:val="none" w:sz="0" w:space="0" w:color="auto"/>
        <w:right w:val="none" w:sz="0" w:space="0" w:color="auto"/>
      </w:divBdr>
    </w:div>
    <w:div w:id="564536470">
      <w:bodyDiv w:val="1"/>
      <w:marLeft w:val="0"/>
      <w:marRight w:val="0"/>
      <w:marTop w:val="0"/>
      <w:marBottom w:val="0"/>
      <w:divBdr>
        <w:top w:val="none" w:sz="0" w:space="0" w:color="auto"/>
        <w:left w:val="none" w:sz="0" w:space="0" w:color="auto"/>
        <w:bottom w:val="none" w:sz="0" w:space="0" w:color="auto"/>
        <w:right w:val="none" w:sz="0" w:space="0" w:color="auto"/>
      </w:divBdr>
    </w:div>
    <w:div w:id="694696202">
      <w:bodyDiv w:val="1"/>
      <w:marLeft w:val="0"/>
      <w:marRight w:val="0"/>
      <w:marTop w:val="0"/>
      <w:marBottom w:val="0"/>
      <w:divBdr>
        <w:top w:val="none" w:sz="0" w:space="0" w:color="auto"/>
        <w:left w:val="none" w:sz="0" w:space="0" w:color="auto"/>
        <w:bottom w:val="none" w:sz="0" w:space="0" w:color="auto"/>
        <w:right w:val="none" w:sz="0" w:space="0" w:color="auto"/>
      </w:divBdr>
    </w:div>
    <w:div w:id="724910013">
      <w:bodyDiv w:val="1"/>
      <w:marLeft w:val="0"/>
      <w:marRight w:val="0"/>
      <w:marTop w:val="0"/>
      <w:marBottom w:val="0"/>
      <w:divBdr>
        <w:top w:val="none" w:sz="0" w:space="0" w:color="auto"/>
        <w:left w:val="none" w:sz="0" w:space="0" w:color="auto"/>
        <w:bottom w:val="none" w:sz="0" w:space="0" w:color="auto"/>
        <w:right w:val="none" w:sz="0" w:space="0" w:color="auto"/>
      </w:divBdr>
    </w:div>
    <w:div w:id="893351878">
      <w:bodyDiv w:val="1"/>
      <w:marLeft w:val="0"/>
      <w:marRight w:val="0"/>
      <w:marTop w:val="0"/>
      <w:marBottom w:val="0"/>
      <w:divBdr>
        <w:top w:val="none" w:sz="0" w:space="0" w:color="auto"/>
        <w:left w:val="none" w:sz="0" w:space="0" w:color="auto"/>
        <w:bottom w:val="none" w:sz="0" w:space="0" w:color="auto"/>
        <w:right w:val="none" w:sz="0" w:space="0" w:color="auto"/>
      </w:divBdr>
    </w:div>
    <w:div w:id="1222055443">
      <w:bodyDiv w:val="1"/>
      <w:marLeft w:val="0"/>
      <w:marRight w:val="0"/>
      <w:marTop w:val="0"/>
      <w:marBottom w:val="0"/>
      <w:divBdr>
        <w:top w:val="none" w:sz="0" w:space="0" w:color="auto"/>
        <w:left w:val="none" w:sz="0" w:space="0" w:color="auto"/>
        <w:bottom w:val="none" w:sz="0" w:space="0" w:color="auto"/>
        <w:right w:val="none" w:sz="0" w:space="0" w:color="auto"/>
      </w:divBdr>
    </w:div>
    <w:div w:id="1492913980">
      <w:bodyDiv w:val="1"/>
      <w:marLeft w:val="0"/>
      <w:marRight w:val="0"/>
      <w:marTop w:val="0"/>
      <w:marBottom w:val="0"/>
      <w:divBdr>
        <w:top w:val="none" w:sz="0" w:space="0" w:color="auto"/>
        <w:left w:val="none" w:sz="0" w:space="0" w:color="auto"/>
        <w:bottom w:val="none" w:sz="0" w:space="0" w:color="auto"/>
        <w:right w:val="none" w:sz="0" w:space="0" w:color="auto"/>
      </w:divBdr>
    </w:div>
    <w:div w:id="20651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8BC23CC308323B811108D8C119680A854E0DAC0703212E468F47BC619367145ED0DA99E622B4364389B287F8I7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403761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37613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ezov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1619-AC34-4B3B-8E6F-35BBBFF8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18133</Words>
  <Characters>103361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Москвитина Евгения Александровна</cp:lastModifiedBy>
  <cp:revision>3</cp:revision>
  <cp:lastPrinted>2023-06-07T09:10:00Z</cp:lastPrinted>
  <dcterms:created xsi:type="dcterms:W3CDTF">2023-06-08T06:38:00Z</dcterms:created>
  <dcterms:modified xsi:type="dcterms:W3CDTF">2023-06-08T09:09:00Z</dcterms:modified>
</cp:coreProperties>
</file>