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C4" w:rsidRPr="00E66C80" w:rsidRDefault="0017607A" w:rsidP="00F502FE">
      <w:pPr>
        <w:tabs>
          <w:tab w:val="left" w:pos="4962"/>
        </w:tabs>
        <w:spacing w:after="0" w:line="240" w:lineRule="auto"/>
        <w:jc w:val="center"/>
        <w:outlineLvl w:val="0"/>
        <w:rPr>
          <w:rFonts w:ascii="Times New Roman" w:eastAsia="Times New Roman" w:hAnsi="Times New Roman" w:cs="Times New Roman"/>
          <w:b/>
          <w:bCs/>
          <w:sz w:val="28"/>
          <w:szCs w:val="28"/>
          <w:lang w:eastAsia="ru-RU"/>
        </w:rPr>
      </w:pPr>
      <w:r w:rsidRPr="00E66C80">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6546274" wp14:editId="5E51D754">
            <wp:simplePos x="0" y="0"/>
            <wp:positionH relativeFrom="column">
              <wp:posOffset>2762250</wp:posOffset>
            </wp:positionH>
            <wp:positionV relativeFrom="paragraph">
              <wp:posOffset>170815</wp:posOffset>
            </wp:positionV>
            <wp:extent cx="709295" cy="721995"/>
            <wp:effectExtent l="0" t="0" r="0" b="1905"/>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erezo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2FE" w:rsidRPr="00E66C80" w:rsidRDefault="00F502FE" w:rsidP="00F502FE">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E66C80">
        <w:rPr>
          <w:rFonts w:ascii="Times New Roman" w:eastAsia="Times New Roman" w:hAnsi="Times New Roman" w:cs="Times New Roman"/>
          <w:b/>
          <w:bCs/>
          <w:sz w:val="36"/>
          <w:szCs w:val="36"/>
          <w:lang w:eastAsia="ru-RU"/>
        </w:rPr>
        <w:t>АДМИНИСТРАЦИЯ БЕРЕЗОВСКОГО РАЙОНА</w:t>
      </w:r>
    </w:p>
    <w:p w:rsidR="00F502FE" w:rsidRPr="00E66C80" w:rsidRDefault="00F502FE" w:rsidP="00F502FE">
      <w:pPr>
        <w:tabs>
          <w:tab w:val="left" w:pos="4962"/>
        </w:tabs>
        <w:spacing w:after="0" w:line="240" w:lineRule="auto"/>
        <w:jc w:val="center"/>
        <w:rPr>
          <w:rFonts w:ascii="Times New Roman" w:eastAsia="Times New Roman" w:hAnsi="Times New Roman" w:cs="Times New Roman"/>
          <w:b/>
          <w:bCs/>
          <w:sz w:val="20"/>
          <w:szCs w:val="20"/>
          <w:lang w:eastAsia="ru-RU"/>
        </w:rPr>
      </w:pPr>
    </w:p>
    <w:p w:rsidR="00F502FE" w:rsidRPr="00E66C80" w:rsidRDefault="00F502FE" w:rsidP="00F502FE">
      <w:pPr>
        <w:tabs>
          <w:tab w:val="left" w:pos="4962"/>
        </w:tabs>
        <w:spacing w:after="0" w:line="240" w:lineRule="auto"/>
        <w:jc w:val="center"/>
        <w:outlineLvl w:val="0"/>
        <w:rPr>
          <w:rFonts w:ascii="Times New Roman" w:eastAsia="Times New Roman" w:hAnsi="Times New Roman" w:cs="Times New Roman"/>
          <w:b/>
          <w:bCs/>
          <w:sz w:val="20"/>
          <w:szCs w:val="20"/>
          <w:lang w:eastAsia="ru-RU"/>
        </w:rPr>
      </w:pPr>
      <w:r w:rsidRPr="00E66C80">
        <w:rPr>
          <w:rFonts w:ascii="Times New Roman" w:eastAsia="Times New Roman" w:hAnsi="Times New Roman" w:cs="Times New Roman"/>
          <w:b/>
          <w:bCs/>
          <w:sz w:val="20"/>
          <w:szCs w:val="20"/>
          <w:lang w:eastAsia="ru-RU"/>
        </w:rPr>
        <w:t>ХАНТЫ-МАНСИЙСКОГО АВТОНОМНОГО ОКРУГА - ЮГРЫ</w:t>
      </w:r>
    </w:p>
    <w:p w:rsidR="00F502FE" w:rsidRPr="00E66C80" w:rsidRDefault="00F502FE" w:rsidP="00F502FE">
      <w:pPr>
        <w:tabs>
          <w:tab w:val="left" w:pos="4962"/>
        </w:tabs>
        <w:spacing w:after="0" w:line="240" w:lineRule="auto"/>
        <w:jc w:val="center"/>
        <w:rPr>
          <w:rFonts w:ascii="Times New Roman" w:eastAsia="Times New Roman" w:hAnsi="Times New Roman" w:cs="Times New Roman"/>
          <w:b/>
          <w:bCs/>
          <w:sz w:val="24"/>
          <w:szCs w:val="24"/>
          <w:lang w:eastAsia="ru-RU"/>
        </w:rPr>
      </w:pPr>
    </w:p>
    <w:p w:rsidR="00F502FE" w:rsidRPr="00E66C80" w:rsidRDefault="00F502FE" w:rsidP="00F502FE">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E66C80">
        <w:rPr>
          <w:rFonts w:ascii="Times New Roman" w:eastAsia="Times New Roman" w:hAnsi="Times New Roman" w:cs="Times New Roman"/>
          <w:b/>
          <w:bCs/>
          <w:sz w:val="36"/>
          <w:szCs w:val="36"/>
          <w:lang w:eastAsia="ru-RU"/>
        </w:rPr>
        <w:t>РАСПОРЯЖЕНИЕ</w:t>
      </w:r>
    </w:p>
    <w:p w:rsidR="00F502FE" w:rsidRPr="00E66C80" w:rsidRDefault="00F502FE" w:rsidP="00F502FE">
      <w:pPr>
        <w:tabs>
          <w:tab w:val="left" w:pos="4962"/>
        </w:tabs>
        <w:spacing w:after="0" w:line="240" w:lineRule="auto"/>
        <w:rPr>
          <w:rFonts w:ascii="Times New Roman" w:eastAsia="Times New Roman" w:hAnsi="Times New Roman" w:cs="Times New Roman"/>
          <w:sz w:val="28"/>
          <w:szCs w:val="28"/>
          <w:lang w:eastAsia="ru-RU"/>
        </w:rPr>
      </w:pPr>
    </w:p>
    <w:p w:rsidR="00F502FE" w:rsidRPr="00E66C80" w:rsidRDefault="00F1283E" w:rsidP="00F502FE">
      <w:pPr>
        <w:tabs>
          <w:tab w:val="left" w:pos="8931"/>
        </w:tabs>
        <w:spacing w:after="0" w:line="240" w:lineRule="auto"/>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от </w:t>
      </w:r>
      <w:r w:rsidR="00CB186C">
        <w:rPr>
          <w:rFonts w:ascii="Times New Roman" w:eastAsia="Times New Roman" w:hAnsi="Times New Roman" w:cs="Times New Roman"/>
          <w:sz w:val="28"/>
          <w:szCs w:val="28"/>
          <w:lang w:eastAsia="ru-RU"/>
        </w:rPr>
        <w:t>30</w:t>
      </w:r>
      <w:r w:rsidR="002F3ECD" w:rsidRPr="00E66C80">
        <w:rPr>
          <w:rFonts w:ascii="Times New Roman" w:eastAsia="Times New Roman" w:hAnsi="Times New Roman" w:cs="Times New Roman"/>
          <w:sz w:val="28"/>
          <w:szCs w:val="28"/>
          <w:lang w:eastAsia="ru-RU"/>
        </w:rPr>
        <w:t>.</w:t>
      </w:r>
      <w:r w:rsidR="00F04CE7" w:rsidRPr="00E66C80">
        <w:rPr>
          <w:rFonts w:ascii="Times New Roman" w:eastAsia="Times New Roman" w:hAnsi="Times New Roman" w:cs="Times New Roman"/>
          <w:sz w:val="28"/>
          <w:szCs w:val="28"/>
          <w:lang w:eastAsia="ru-RU"/>
        </w:rPr>
        <w:t>10</w:t>
      </w:r>
      <w:r w:rsidR="002F3ECD" w:rsidRPr="00E66C80">
        <w:rPr>
          <w:rFonts w:ascii="Times New Roman" w:eastAsia="Times New Roman" w:hAnsi="Times New Roman" w:cs="Times New Roman"/>
          <w:sz w:val="28"/>
          <w:szCs w:val="28"/>
          <w:lang w:eastAsia="ru-RU"/>
        </w:rPr>
        <w:t>.20</w:t>
      </w:r>
      <w:r w:rsidRPr="00E66C80">
        <w:rPr>
          <w:rFonts w:ascii="Times New Roman" w:eastAsia="Times New Roman" w:hAnsi="Times New Roman" w:cs="Times New Roman"/>
          <w:sz w:val="28"/>
          <w:szCs w:val="28"/>
          <w:lang w:eastAsia="ru-RU"/>
        </w:rPr>
        <w:t>20</w:t>
      </w:r>
      <w:r w:rsidR="002F3ECD" w:rsidRPr="00E66C80">
        <w:rPr>
          <w:rFonts w:ascii="Times New Roman" w:eastAsia="Times New Roman" w:hAnsi="Times New Roman" w:cs="Times New Roman"/>
          <w:sz w:val="28"/>
          <w:szCs w:val="28"/>
          <w:lang w:eastAsia="ru-RU"/>
        </w:rPr>
        <w:t xml:space="preserve"> </w:t>
      </w:r>
      <w:r w:rsidR="00CB186C">
        <w:rPr>
          <w:rFonts w:ascii="Times New Roman" w:eastAsia="Times New Roman" w:hAnsi="Times New Roman" w:cs="Times New Roman"/>
          <w:sz w:val="28"/>
          <w:szCs w:val="28"/>
          <w:lang w:eastAsia="ru-RU"/>
        </w:rPr>
        <w:t xml:space="preserve">        </w:t>
      </w:r>
      <w:r w:rsidR="002F3ECD" w:rsidRPr="00E66C80">
        <w:rPr>
          <w:rFonts w:ascii="Times New Roman" w:eastAsia="Times New Roman" w:hAnsi="Times New Roman" w:cs="Times New Roman"/>
          <w:sz w:val="28"/>
          <w:szCs w:val="28"/>
          <w:lang w:eastAsia="ru-RU"/>
        </w:rPr>
        <w:t xml:space="preserve">                                                                                            № </w:t>
      </w:r>
      <w:r w:rsidR="00CB186C">
        <w:rPr>
          <w:rFonts w:ascii="Times New Roman" w:eastAsia="Times New Roman" w:hAnsi="Times New Roman" w:cs="Times New Roman"/>
          <w:sz w:val="28"/>
          <w:szCs w:val="28"/>
          <w:lang w:eastAsia="ru-RU"/>
        </w:rPr>
        <w:t>794</w:t>
      </w:r>
      <w:r w:rsidR="00652AC1" w:rsidRPr="00E66C80">
        <w:rPr>
          <w:rFonts w:ascii="Times New Roman" w:eastAsia="Times New Roman" w:hAnsi="Times New Roman" w:cs="Times New Roman"/>
          <w:sz w:val="28"/>
          <w:szCs w:val="28"/>
          <w:lang w:eastAsia="ru-RU"/>
        </w:rPr>
        <w:t>-р</w:t>
      </w:r>
    </w:p>
    <w:p w:rsidR="00F502FE" w:rsidRPr="00E66C80" w:rsidRDefault="00F502FE" w:rsidP="00F502FE">
      <w:pPr>
        <w:spacing w:after="0" w:line="480" w:lineRule="auto"/>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пгт. Березово</w:t>
      </w:r>
    </w:p>
    <w:p w:rsidR="00F502FE" w:rsidRPr="00E66C80" w:rsidRDefault="00F502FE" w:rsidP="00F502FE">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О прогноз</w:t>
      </w:r>
      <w:r w:rsidR="00F04CE7" w:rsidRPr="00E66C80">
        <w:rPr>
          <w:rFonts w:ascii="Times New Roman" w:eastAsia="Times New Roman" w:hAnsi="Times New Roman" w:cs="Times New Roman"/>
          <w:sz w:val="28"/>
          <w:szCs w:val="28"/>
          <w:lang w:eastAsia="ru-RU"/>
        </w:rPr>
        <w:t>е</w:t>
      </w:r>
      <w:r w:rsidRPr="00E66C80">
        <w:rPr>
          <w:rFonts w:ascii="Times New Roman" w:eastAsia="Times New Roman" w:hAnsi="Times New Roman" w:cs="Times New Roman"/>
          <w:sz w:val="28"/>
          <w:szCs w:val="28"/>
          <w:lang w:eastAsia="ru-RU"/>
        </w:rPr>
        <w:t xml:space="preserve"> социально-экономического развития Березовского района </w:t>
      </w:r>
      <w:r w:rsidRPr="00E66C80">
        <w:rPr>
          <w:rFonts w:ascii="Times New Roman" w:hAnsi="Times New Roman" w:cs="Times New Roman"/>
          <w:sz w:val="28"/>
          <w:szCs w:val="28"/>
        </w:rPr>
        <w:t>на 202</w:t>
      </w:r>
      <w:r w:rsidR="00F1283E" w:rsidRPr="00E66C80">
        <w:rPr>
          <w:rFonts w:ascii="Times New Roman" w:hAnsi="Times New Roman" w:cs="Times New Roman"/>
          <w:sz w:val="28"/>
          <w:szCs w:val="28"/>
        </w:rPr>
        <w:t>1</w:t>
      </w:r>
      <w:r w:rsidRPr="00E66C80">
        <w:rPr>
          <w:rFonts w:ascii="Times New Roman" w:hAnsi="Times New Roman" w:cs="Times New Roman"/>
          <w:sz w:val="28"/>
          <w:szCs w:val="28"/>
        </w:rPr>
        <w:t xml:space="preserve"> </w:t>
      </w:r>
      <w:r w:rsidR="00F1283E" w:rsidRPr="00E66C80">
        <w:rPr>
          <w:rFonts w:ascii="Times New Roman" w:hAnsi="Times New Roman" w:cs="Times New Roman"/>
          <w:sz w:val="28"/>
          <w:szCs w:val="28"/>
        </w:rPr>
        <w:t>год и на плановый период 202</w:t>
      </w:r>
      <w:r w:rsidR="00F04CE7" w:rsidRPr="00E66C80">
        <w:rPr>
          <w:rFonts w:ascii="Times New Roman" w:hAnsi="Times New Roman" w:cs="Times New Roman"/>
          <w:sz w:val="28"/>
          <w:szCs w:val="28"/>
        </w:rPr>
        <w:t>2 и 2023</w:t>
      </w:r>
      <w:r w:rsidRPr="00E66C80">
        <w:rPr>
          <w:rFonts w:ascii="Times New Roman" w:hAnsi="Times New Roman" w:cs="Times New Roman"/>
          <w:sz w:val="28"/>
          <w:szCs w:val="28"/>
        </w:rPr>
        <w:t xml:space="preserve"> год</w:t>
      </w:r>
      <w:r w:rsidR="00F04CE7" w:rsidRPr="00E66C80">
        <w:rPr>
          <w:rFonts w:ascii="Times New Roman" w:hAnsi="Times New Roman" w:cs="Times New Roman"/>
          <w:sz w:val="28"/>
          <w:szCs w:val="28"/>
        </w:rPr>
        <w:t>ов</w:t>
      </w:r>
      <w:r w:rsidR="00B725F9" w:rsidRPr="00E66C80">
        <w:rPr>
          <w:rFonts w:ascii="Times New Roman" w:hAnsi="Times New Roman" w:cs="Times New Roman"/>
          <w:sz w:val="28"/>
          <w:szCs w:val="28"/>
        </w:rPr>
        <w:t xml:space="preserve"> и о признании утратившими силу некоторых муниципальных нормативных правовых актов администрации Березовского района</w:t>
      </w:r>
    </w:p>
    <w:p w:rsidR="00F502FE" w:rsidRPr="00E66C80" w:rsidRDefault="00F502FE" w:rsidP="00F502FE">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p>
    <w:p w:rsidR="00F502FE" w:rsidRPr="00E66C80" w:rsidRDefault="00F502FE" w:rsidP="00F502FE">
      <w:pPr>
        <w:spacing w:after="0" w:line="240" w:lineRule="auto"/>
        <w:ind w:firstLine="654"/>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В соответствии с Федеральным Законом от 28 июня 2014 года № 172-ФЗ «О стратегическом планировании в Российской Федерации», Законом Ханты-Мансийского автономного округа – Югры от 20 июля 2007 года № 99-оз «Об отдельных вопросах организации и осуществления бюджетного процесса в Ханты-Мансийском автономном округе – Югре», постановлением администрации Березовского района от 14 сентября 2016 года № 697 «Об утверждении Порядка разработки, корректировки, осуществления мониторинга и контроля реализации прогноза социально-экономического развития Березовского района на среднесрочный период»:</w:t>
      </w:r>
    </w:p>
    <w:p w:rsidR="00F502FE" w:rsidRPr="00E66C80" w:rsidRDefault="00792AA1" w:rsidP="00F502FE">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1.</w:t>
      </w:r>
      <w:r w:rsidRPr="00E66C80">
        <w:rPr>
          <w:rFonts w:ascii="Times New Roman" w:eastAsia="Times New Roman" w:hAnsi="Times New Roman" w:cs="Times New Roman"/>
          <w:sz w:val="28"/>
          <w:szCs w:val="28"/>
          <w:lang w:eastAsia="ru-RU"/>
        </w:rPr>
        <w:tab/>
        <w:t>Одобрить</w:t>
      </w:r>
      <w:r w:rsidR="00F502FE" w:rsidRPr="00E66C80">
        <w:rPr>
          <w:rFonts w:ascii="Times New Roman" w:eastAsia="Times New Roman" w:hAnsi="Times New Roman" w:cs="Times New Roman"/>
          <w:sz w:val="28"/>
          <w:szCs w:val="28"/>
          <w:lang w:eastAsia="ru-RU"/>
        </w:rPr>
        <w:t xml:space="preserve"> прогноз социально-экономического развития Березовского района </w:t>
      </w:r>
      <w:r w:rsidR="00F502FE" w:rsidRPr="00E66C80">
        <w:rPr>
          <w:rFonts w:ascii="Times New Roman" w:hAnsi="Times New Roman" w:cs="Times New Roman"/>
          <w:sz w:val="28"/>
          <w:szCs w:val="28"/>
        </w:rPr>
        <w:t>на 202</w:t>
      </w:r>
      <w:r w:rsidR="00F1283E" w:rsidRPr="00E66C80">
        <w:rPr>
          <w:rFonts w:ascii="Times New Roman" w:hAnsi="Times New Roman" w:cs="Times New Roman"/>
          <w:sz w:val="28"/>
          <w:szCs w:val="28"/>
        </w:rPr>
        <w:t>1</w:t>
      </w:r>
      <w:r w:rsidR="00F502FE" w:rsidRPr="00E66C80">
        <w:rPr>
          <w:rFonts w:ascii="Times New Roman" w:hAnsi="Times New Roman" w:cs="Times New Roman"/>
          <w:sz w:val="28"/>
          <w:szCs w:val="28"/>
        </w:rPr>
        <w:t xml:space="preserve"> год и на плановый период </w:t>
      </w:r>
      <w:r w:rsidR="00F04CE7" w:rsidRPr="00E66C80">
        <w:rPr>
          <w:rFonts w:ascii="Times New Roman" w:hAnsi="Times New Roman" w:cs="Times New Roman"/>
          <w:sz w:val="28"/>
          <w:szCs w:val="28"/>
        </w:rPr>
        <w:t>2022 и</w:t>
      </w:r>
      <w:r w:rsidR="00F502FE" w:rsidRPr="00E66C80">
        <w:rPr>
          <w:rFonts w:ascii="Times New Roman" w:hAnsi="Times New Roman" w:cs="Times New Roman"/>
          <w:sz w:val="28"/>
          <w:szCs w:val="28"/>
        </w:rPr>
        <w:t xml:space="preserve"> 202</w:t>
      </w:r>
      <w:r w:rsidR="00F04CE7" w:rsidRPr="00E66C80">
        <w:rPr>
          <w:rFonts w:ascii="Times New Roman" w:hAnsi="Times New Roman" w:cs="Times New Roman"/>
          <w:sz w:val="28"/>
          <w:szCs w:val="28"/>
        </w:rPr>
        <w:t>3</w:t>
      </w:r>
      <w:r w:rsidR="00F502FE" w:rsidRPr="00E66C80">
        <w:rPr>
          <w:rFonts w:ascii="Times New Roman" w:hAnsi="Times New Roman" w:cs="Times New Roman"/>
          <w:sz w:val="28"/>
          <w:szCs w:val="28"/>
        </w:rPr>
        <w:t xml:space="preserve"> год</w:t>
      </w:r>
      <w:r w:rsidR="00F04CE7" w:rsidRPr="00E66C80">
        <w:rPr>
          <w:rFonts w:ascii="Times New Roman" w:hAnsi="Times New Roman" w:cs="Times New Roman"/>
          <w:sz w:val="28"/>
          <w:szCs w:val="28"/>
        </w:rPr>
        <w:t>ов</w:t>
      </w:r>
      <w:r w:rsidR="00F502FE" w:rsidRPr="00E66C80">
        <w:rPr>
          <w:rFonts w:ascii="Times New Roman" w:eastAsia="Times New Roman" w:hAnsi="Times New Roman" w:cs="Times New Roman"/>
          <w:sz w:val="28"/>
          <w:szCs w:val="28"/>
          <w:lang w:eastAsia="ru-RU"/>
        </w:rPr>
        <w:t xml:space="preserve"> согласно приложению к настоящему распоряжению. </w:t>
      </w:r>
    </w:p>
    <w:p w:rsidR="00913147" w:rsidRPr="00E66C80" w:rsidRDefault="00F502FE" w:rsidP="00F502FE">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2.</w:t>
      </w:r>
      <w:r w:rsidRPr="00E66C80">
        <w:rPr>
          <w:rFonts w:ascii="Times New Roman" w:eastAsia="Times New Roman" w:hAnsi="Times New Roman" w:cs="Times New Roman"/>
          <w:sz w:val="28"/>
          <w:szCs w:val="28"/>
          <w:lang w:eastAsia="ru-RU"/>
        </w:rPr>
        <w:tab/>
        <w:t>Комитету по финансам администрации Березовского района</w:t>
      </w:r>
      <w:r w:rsidR="00421692" w:rsidRPr="00E66C80">
        <w:rPr>
          <w:rFonts w:ascii="Times New Roman" w:eastAsia="Times New Roman" w:hAnsi="Times New Roman" w:cs="Times New Roman"/>
          <w:sz w:val="28"/>
          <w:szCs w:val="28"/>
          <w:lang w:eastAsia="ru-RU"/>
        </w:rPr>
        <w:t xml:space="preserve"> </w:t>
      </w:r>
      <w:r w:rsidRPr="00E66C80">
        <w:rPr>
          <w:rFonts w:ascii="Times New Roman" w:eastAsia="Times New Roman" w:hAnsi="Times New Roman" w:cs="Times New Roman"/>
          <w:sz w:val="28"/>
          <w:szCs w:val="28"/>
          <w:lang w:eastAsia="ru-RU"/>
        </w:rPr>
        <w:t>(С.В. Ушарова) считать исходным базовый вариант прогноза социально-экономического развития Березовского района на 202</w:t>
      </w:r>
      <w:r w:rsidR="00F1283E" w:rsidRPr="00E66C80">
        <w:rPr>
          <w:rFonts w:ascii="Times New Roman" w:eastAsia="Times New Roman" w:hAnsi="Times New Roman" w:cs="Times New Roman"/>
          <w:sz w:val="28"/>
          <w:szCs w:val="28"/>
          <w:lang w:eastAsia="ru-RU"/>
        </w:rPr>
        <w:t>1</w:t>
      </w:r>
      <w:r w:rsidRPr="00E66C80">
        <w:rPr>
          <w:rFonts w:ascii="Times New Roman" w:eastAsia="Times New Roman" w:hAnsi="Times New Roman" w:cs="Times New Roman"/>
          <w:sz w:val="28"/>
          <w:szCs w:val="28"/>
          <w:lang w:eastAsia="ru-RU"/>
        </w:rPr>
        <w:t xml:space="preserve"> год и </w:t>
      </w:r>
      <w:r w:rsidR="00F1283E" w:rsidRPr="00E66C80">
        <w:rPr>
          <w:rFonts w:ascii="Times New Roman" w:hAnsi="Times New Roman" w:cs="Times New Roman"/>
          <w:sz w:val="28"/>
          <w:szCs w:val="28"/>
        </w:rPr>
        <w:t xml:space="preserve">на плановый период </w:t>
      </w:r>
      <w:r w:rsidR="00F04CE7" w:rsidRPr="00E66C80">
        <w:rPr>
          <w:rFonts w:ascii="Times New Roman" w:hAnsi="Times New Roman" w:cs="Times New Roman"/>
          <w:sz w:val="28"/>
          <w:szCs w:val="28"/>
        </w:rPr>
        <w:t>2022 и</w:t>
      </w:r>
      <w:r w:rsidR="00F1283E" w:rsidRPr="00E66C80">
        <w:rPr>
          <w:rFonts w:ascii="Times New Roman" w:hAnsi="Times New Roman" w:cs="Times New Roman"/>
          <w:sz w:val="28"/>
          <w:szCs w:val="28"/>
        </w:rPr>
        <w:t xml:space="preserve"> 202</w:t>
      </w:r>
      <w:r w:rsidR="00F04CE7" w:rsidRPr="00E66C80">
        <w:rPr>
          <w:rFonts w:ascii="Times New Roman" w:hAnsi="Times New Roman" w:cs="Times New Roman"/>
          <w:sz w:val="28"/>
          <w:szCs w:val="28"/>
        </w:rPr>
        <w:t>3</w:t>
      </w:r>
      <w:r w:rsidRPr="00E66C80">
        <w:rPr>
          <w:rFonts w:ascii="Times New Roman" w:hAnsi="Times New Roman" w:cs="Times New Roman"/>
          <w:sz w:val="28"/>
          <w:szCs w:val="28"/>
        </w:rPr>
        <w:t xml:space="preserve"> год</w:t>
      </w:r>
      <w:r w:rsidR="00F04CE7" w:rsidRPr="00E66C80">
        <w:rPr>
          <w:rFonts w:ascii="Times New Roman" w:hAnsi="Times New Roman" w:cs="Times New Roman"/>
          <w:sz w:val="28"/>
          <w:szCs w:val="28"/>
        </w:rPr>
        <w:t>ов</w:t>
      </w:r>
      <w:r w:rsidRPr="00E66C80">
        <w:rPr>
          <w:rFonts w:ascii="Times New Roman" w:eastAsia="Times New Roman" w:hAnsi="Times New Roman" w:cs="Times New Roman"/>
          <w:sz w:val="28"/>
          <w:szCs w:val="28"/>
          <w:lang w:eastAsia="ru-RU"/>
        </w:rPr>
        <w:t xml:space="preserve"> при формировании проекта решения Думы Березовского района о бюджете Березовского района на 202</w:t>
      </w:r>
      <w:r w:rsidR="00F1283E" w:rsidRPr="00E66C80">
        <w:rPr>
          <w:rFonts w:ascii="Times New Roman" w:eastAsia="Times New Roman" w:hAnsi="Times New Roman" w:cs="Times New Roman"/>
          <w:sz w:val="28"/>
          <w:szCs w:val="28"/>
          <w:lang w:eastAsia="ru-RU"/>
        </w:rPr>
        <w:t>1</w:t>
      </w:r>
      <w:r w:rsidRPr="00E66C80">
        <w:rPr>
          <w:rFonts w:ascii="Times New Roman" w:eastAsia="Times New Roman" w:hAnsi="Times New Roman" w:cs="Times New Roman"/>
          <w:sz w:val="28"/>
          <w:szCs w:val="28"/>
          <w:lang w:eastAsia="ru-RU"/>
        </w:rPr>
        <w:t xml:space="preserve"> год.</w:t>
      </w:r>
    </w:p>
    <w:p w:rsidR="00913147" w:rsidRPr="00E66C80" w:rsidRDefault="00913147" w:rsidP="00F502FE">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3. Признать утратившими силу распоряжения администрации Березовского района:</w:t>
      </w:r>
    </w:p>
    <w:p w:rsidR="00C66BAF" w:rsidRPr="00E66C80" w:rsidRDefault="00913147" w:rsidP="00C66BAF">
      <w:pPr>
        <w:spacing w:after="0" w:line="240" w:lineRule="auto"/>
        <w:ind w:firstLine="654"/>
        <w:rPr>
          <w:rFonts w:ascii="Times New Roman" w:hAnsi="Times New Roman" w:cs="Times New Roman"/>
          <w:sz w:val="28"/>
          <w:szCs w:val="28"/>
        </w:rPr>
      </w:pPr>
      <w:r w:rsidRPr="00E66C80">
        <w:rPr>
          <w:rFonts w:ascii="Times New Roman" w:eastAsia="Times New Roman" w:hAnsi="Times New Roman" w:cs="Times New Roman"/>
          <w:sz w:val="28"/>
          <w:szCs w:val="28"/>
          <w:lang w:eastAsia="ru-RU"/>
        </w:rPr>
        <w:t xml:space="preserve">- от </w:t>
      </w:r>
      <w:r w:rsidR="00C66BAF" w:rsidRPr="00E66C80">
        <w:rPr>
          <w:rFonts w:ascii="Times New Roman" w:hAnsi="Times New Roman" w:cs="Times New Roman"/>
          <w:sz w:val="28"/>
          <w:szCs w:val="28"/>
        </w:rPr>
        <w:t>10.11.2016 № 654-р «О прогнозе социально-экономического развития Березовского района на 2017 год и на плановый период 2018-2019 годов»;</w:t>
      </w:r>
    </w:p>
    <w:p w:rsidR="00C66BAF" w:rsidRPr="00E66C80" w:rsidRDefault="00C66BAF" w:rsidP="00C66BAF">
      <w:pPr>
        <w:spacing w:after="0" w:line="240" w:lineRule="auto"/>
        <w:rPr>
          <w:rFonts w:ascii="Times New Roman" w:hAnsi="Times New Roman" w:cs="Times New Roman"/>
          <w:sz w:val="28"/>
          <w:szCs w:val="28"/>
        </w:rPr>
      </w:pPr>
      <w:r w:rsidRPr="00E66C80">
        <w:rPr>
          <w:rFonts w:ascii="Times New Roman" w:hAnsi="Times New Roman" w:cs="Times New Roman"/>
          <w:sz w:val="28"/>
          <w:szCs w:val="28"/>
        </w:rPr>
        <w:t>района от 04.09.2018 № 537-р «О прогнозе социально-экономического развития Березовского района на 2019 год и на плановый период до 2024 года».</w:t>
      </w:r>
    </w:p>
    <w:p w:rsidR="00F502FE" w:rsidRPr="00E66C80" w:rsidRDefault="00F502FE" w:rsidP="00F502FE">
      <w:pPr>
        <w:spacing w:after="0" w:line="240" w:lineRule="auto"/>
        <w:ind w:firstLine="654"/>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lastRenderedPageBreak/>
        <w:t>3. Разместить настоящее распоряжение на официальном веб-сайте органов местного самоуправления Березовского района.</w:t>
      </w:r>
    </w:p>
    <w:p w:rsidR="00F502FE" w:rsidRPr="00E66C80" w:rsidRDefault="00F502FE" w:rsidP="00F502FE">
      <w:pPr>
        <w:spacing w:after="0" w:line="240" w:lineRule="auto"/>
        <w:ind w:firstLine="654"/>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4. Настоящее распоряжение вступает в силу после его подписания.</w:t>
      </w:r>
    </w:p>
    <w:p w:rsidR="00F502FE" w:rsidRPr="00E66C80" w:rsidRDefault="00F502FE" w:rsidP="00F502FE">
      <w:pPr>
        <w:tabs>
          <w:tab w:val="left" w:pos="851"/>
          <w:tab w:val="left" w:pos="993"/>
        </w:tabs>
        <w:autoSpaceDE w:val="0"/>
        <w:autoSpaceDN w:val="0"/>
        <w:adjustRightInd w:val="0"/>
        <w:spacing w:after="0" w:line="240" w:lineRule="auto"/>
        <w:ind w:firstLine="654"/>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5.</w:t>
      </w:r>
      <w:r w:rsidRPr="00E66C80">
        <w:rPr>
          <w:rFonts w:ascii="Times New Roman" w:eastAsia="Times New Roman" w:hAnsi="Times New Roman" w:cs="Times New Roman"/>
          <w:sz w:val="28"/>
          <w:szCs w:val="28"/>
          <w:lang w:eastAsia="ru-RU"/>
        </w:rPr>
        <w:tab/>
        <w:t xml:space="preserve">Контроль за исполнением настоящего распоряжения возложить на </w:t>
      </w:r>
      <w:r w:rsidRPr="00E66C80">
        <w:rPr>
          <w:rFonts w:ascii="Times New Roman" w:eastAsia="Times New Roman" w:hAnsi="Times New Roman" w:cs="Times New Roman"/>
          <w:sz w:val="28"/>
          <w:szCs w:val="24"/>
          <w:lang w:eastAsia="ru-RU"/>
        </w:rPr>
        <w:t>заместителя главы Березовского района, председателя Комитета</w:t>
      </w:r>
      <w:r w:rsidRPr="00E66C80">
        <w:rPr>
          <w:rFonts w:ascii="Times New Roman" w:eastAsia="Times New Roman" w:hAnsi="Times New Roman" w:cs="Times New Roman"/>
          <w:sz w:val="28"/>
          <w:szCs w:val="28"/>
          <w:lang w:eastAsia="ru-RU"/>
        </w:rPr>
        <w:t xml:space="preserve"> </w:t>
      </w:r>
      <w:r w:rsidR="00CB186C">
        <w:rPr>
          <w:rFonts w:ascii="Times New Roman" w:eastAsia="Times New Roman" w:hAnsi="Times New Roman" w:cs="Times New Roman"/>
          <w:sz w:val="28"/>
          <w:szCs w:val="28"/>
          <w:lang w:eastAsia="ru-RU"/>
        </w:rPr>
        <w:t xml:space="preserve">по финансам </w:t>
      </w:r>
      <w:r w:rsidRPr="00E66C80">
        <w:rPr>
          <w:rFonts w:ascii="Times New Roman" w:eastAsia="Times New Roman" w:hAnsi="Times New Roman" w:cs="Times New Roman"/>
          <w:sz w:val="28"/>
          <w:szCs w:val="28"/>
          <w:lang w:eastAsia="ru-RU"/>
        </w:rPr>
        <w:t>С.В. Ушарову.</w:t>
      </w:r>
    </w:p>
    <w:p w:rsidR="00F502FE" w:rsidRPr="00E66C80"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2FE" w:rsidRPr="00E66C80"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2FE" w:rsidRPr="00E66C80" w:rsidRDefault="00421692"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Глава</w:t>
      </w:r>
      <w:r w:rsidR="00F502FE" w:rsidRPr="00E66C80">
        <w:rPr>
          <w:rFonts w:ascii="Times New Roman" w:eastAsia="Times New Roman" w:hAnsi="Times New Roman" w:cs="Times New Roman"/>
          <w:sz w:val="28"/>
          <w:szCs w:val="28"/>
          <w:lang w:eastAsia="ru-RU"/>
        </w:rPr>
        <w:t xml:space="preserve"> района                                                                                 </w:t>
      </w:r>
      <w:r w:rsidRPr="00E66C80">
        <w:rPr>
          <w:rFonts w:ascii="Times New Roman" w:eastAsia="Times New Roman" w:hAnsi="Times New Roman" w:cs="Times New Roman"/>
          <w:sz w:val="28"/>
          <w:szCs w:val="28"/>
          <w:lang w:eastAsia="ru-RU"/>
        </w:rPr>
        <w:t xml:space="preserve">      </w:t>
      </w:r>
      <w:r w:rsidR="00F502FE" w:rsidRPr="00E66C80">
        <w:rPr>
          <w:rFonts w:ascii="Times New Roman" w:eastAsia="Times New Roman" w:hAnsi="Times New Roman" w:cs="Times New Roman"/>
          <w:sz w:val="28"/>
          <w:szCs w:val="28"/>
          <w:lang w:eastAsia="ru-RU"/>
        </w:rPr>
        <w:t xml:space="preserve">       </w:t>
      </w:r>
      <w:r w:rsidRPr="00E66C80">
        <w:rPr>
          <w:rFonts w:ascii="Times New Roman" w:eastAsia="Times New Roman" w:hAnsi="Times New Roman" w:cs="Times New Roman"/>
          <w:sz w:val="28"/>
          <w:szCs w:val="28"/>
          <w:lang w:eastAsia="ru-RU"/>
        </w:rPr>
        <w:t xml:space="preserve">   </w:t>
      </w:r>
      <w:r w:rsidR="00F502FE" w:rsidRPr="00E66C80">
        <w:rPr>
          <w:rFonts w:ascii="Times New Roman" w:eastAsia="Times New Roman" w:hAnsi="Times New Roman" w:cs="Times New Roman"/>
          <w:sz w:val="28"/>
          <w:szCs w:val="28"/>
          <w:lang w:eastAsia="ru-RU"/>
        </w:rPr>
        <w:t xml:space="preserve"> </w:t>
      </w:r>
      <w:r w:rsidRPr="00E66C80">
        <w:rPr>
          <w:rFonts w:ascii="Times New Roman" w:eastAsia="Times New Roman" w:hAnsi="Times New Roman" w:cs="Times New Roman"/>
          <w:sz w:val="28"/>
          <w:szCs w:val="28"/>
          <w:lang w:eastAsia="ru-RU"/>
        </w:rPr>
        <w:t>В</w:t>
      </w:r>
      <w:r w:rsidR="00F502FE" w:rsidRPr="00E66C80">
        <w:rPr>
          <w:rFonts w:ascii="Times New Roman" w:eastAsia="Times New Roman" w:hAnsi="Times New Roman" w:cs="Times New Roman"/>
          <w:sz w:val="28"/>
          <w:szCs w:val="28"/>
          <w:lang w:eastAsia="ru-RU"/>
        </w:rPr>
        <w:t>.</w:t>
      </w:r>
      <w:r w:rsidRPr="00E66C80">
        <w:rPr>
          <w:rFonts w:ascii="Times New Roman" w:eastAsia="Times New Roman" w:hAnsi="Times New Roman" w:cs="Times New Roman"/>
          <w:sz w:val="28"/>
          <w:szCs w:val="28"/>
          <w:lang w:eastAsia="ru-RU"/>
        </w:rPr>
        <w:t>И</w:t>
      </w:r>
      <w:r w:rsidR="00F502FE" w:rsidRPr="00E66C80">
        <w:rPr>
          <w:rFonts w:ascii="Times New Roman" w:eastAsia="Times New Roman" w:hAnsi="Times New Roman" w:cs="Times New Roman"/>
          <w:sz w:val="28"/>
          <w:szCs w:val="28"/>
          <w:lang w:eastAsia="ru-RU"/>
        </w:rPr>
        <w:t xml:space="preserve">. </w:t>
      </w:r>
      <w:r w:rsidRPr="00E66C80">
        <w:rPr>
          <w:rFonts w:ascii="Times New Roman" w:eastAsia="Times New Roman" w:hAnsi="Times New Roman" w:cs="Times New Roman"/>
          <w:sz w:val="28"/>
          <w:szCs w:val="28"/>
          <w:lang w:eastAsia="ru-RU"/>
        </w:rPr>
        <w:t>Фомин</w:t>
      </w:r>
    </w:p>
    <w:p w:rsidR="00F502FE" w:rsidRPr="00E66C80"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2FE" w:rsidRPr="00E66C80" w:rsidRDefault="00F502FE">
      <w:pPr>
        <w:sectPr w:rsidR="00F502FE" w:rsidRPr="00E66C80" w:rsidSect="00F502FE">
          <w:headerReference w:type="default" r:id="rId8"/>
          <w:pgSz w:w="11906" w:h="16838"/>
          <w:pgMar w:top="1134" w:right="567" w:bottom="1134" w:left="1418" w:header="709" w:footer="709" w:gutter="0"/>
          <w:cols w:space="708"/>
          <w:titlePg/>
          <w:docGrid w:linePitch="360"/>
        </w:sectPr>
      </w:pPr>
    </w:p>
    <w:p w:rsidR="00F502FE" w:rsidRPr="00E66C80" w:rsidRDefault="00F502FE" w:rsidP="00F502FE">
      <w:pPr>
        <w:spacing w:after="0" w:line="240" w:lineRule="auto"/>
        <w:jc w:val="right"/>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lastRenderedPageBreak/>
        <w:t>Приложение</w:t>
      </w:r>
    </w:p>
    <w:p w:rsidR="00F502FE" w:rsidRPr="00E66C80" w:rsidRDefault="00F502FE" w:rsidP="00F502FE">
      <w:pPr>
        <w:spacing w:after="0" w:line="240" w:lineRule="auto"/>
        <w:jc w:val="right"/>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к распоряжению администрации Березовского района</w:t>
      </w:r>
    </w:p>
    <w:p w:rsidR="00F502FE" w:rsidRPr="00E66C80" w:rsidRDefault="006E64FF" w:rsidP="00F502FE">
      <w:pPr>
        <w:spacing w:after="0" w:line="240" w:lineRule="auto"/>
        <w:jc w:val="right"/>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от </w:t>
      </w:r>
      <w:r w:rsidR="00CB186C">
        <w:rPr>
          <w:rFonts w:ascii="Times New Roman" w:eastAsia="Times New Roman" w:hAnsi="Times New Roman" w:cs="Times New Roman"/>
          <w:sz w:val="28"/>
          <w:szCs w:val="28"/>
          <w:lang w:eastAsia="ru-RU"/>
        </w:rPr>
        <w:t>30</w:t>
      </w:r>
      <w:r w:rsidR="002F3ECD" w:rsidRPr="00E66C80">
        <w:rPr>
          <w:rFonts w:ascii="Times New Roman" w:eastAsia="Times New Roman" w:hAnsi="Times New Roman" w:cs="Times New Roman"/>
          <w:sz w:val="28"/>
          <w:szCs w:val="28"/>
          <w:lang w:eastAsia="ru-RU"/>
        </w:rPr>
        <w:t>.</w:t>
      </w:r>
      <w:r w:rsidR="00F04CE7" w:rsidRPr="00E66C80">
        <w:rPr>
          <w:rFonts w:ascii="Times New Roman" w:eastAsia="Times New Roman" w:hAnsi="Times New Roman" w:cs="Times New Roman"/>
          <w:sz w:val="28"/>
          <w:szCs w:val="28"/>
          <w:lang w:eastAsia="ru-RU"/>
        </w:rPr>
        <w:t>10</w:t>
      </w:r>
      <w:r w:rsidR="002F3ECD" w:rsidRPr="00E66C80">
        <w:rPr>
          <w:rFonts w:ascii="Times New Roman" w:eastAsia="Times New Roman" w:hAnsi="Times New Roman" w:cs="Times New Roman"/>
          <w:sz w:val="28"/>
          <w:szCs w:val="28"/>
          <w:lang w:eastAsia="ru-RU"/>
        </w:rPr>
        <w:t>.20</w:t>
      </w:r>
      <w:r w:rsidR="00F1283E" w:rsidRPr="00E66C80">
        <w:rPr>
          <w:rFonts w:ascii="Times New Roman" w:eastAsia="Times New Roman" w:hAnsi="Times New Roman" w:cs="Times New Roman"/>
          <w:sz w:val="28"/>
          <w:szCs w:val="28"/>
          <w:lang w:eastAsia="ru-RU"/>
        </w:rPr>
        <w:t>20</w:t>
      </w:r>
      <w:r w:rsidR="002F3ECD" w:rsidRPr="00E66C80">
        <w:rPr>
          <w:rFonts w:ascii="Times New Roman" w:eastAsia="Times New Roman" w:hAnsi="Times New Roman" w:cs="Times New Roman"/>
          <w:sz w:val="28"/>
          <w:szCs w:val="28"/>
          <w:lang w:eastAsia="ru-RU"/>
        </w:rPr>
        <w:t xml:space="preserve"> № </w:t>
      </w:r>
      <w:r w:rsidR="00CB186C">
        <w:rPr>
          <w:rFonts w:ascii="Times New Roman" w:eastAsia="Times New Roman" w:hAnsi="Times New Roman" w:cs="Times New Roman"/>
          <w:sz w:val="28"/>
          <w:szCs w:val="28"/>
          <w:lang w:eastAsia="ru-RU"/>
        </w:rPr>
        <w:t>794</w:t>
      </w:r>
      <w:r w:rsidR="00652AC1" w:rsidRPr="00E66C80">
        <w:rPr>
          <w:rFonts w:ascii="Times New Roman" w:eastAsia="Times New Roman" w:hAnsi="Times New Roman" w:cs="Times New Roman"/>
          <w:sz w:val="28"/>
          <w:szCs w:val="28"/>
          <w:lang w:eastAsia="ru-RU"/>
        </w:rPr>
        <w:t>-р</w:t>
      </w:r>
    </w:p>
    <w:p w:rsidR="00F502FE" w:rsidRPr="00E66C80" w:rsidRDefault="00F502FE" w:rsidP="00F502FE">
      <w:pPr>
        <w:spacing w:after="0" w:line="240" w:lineRule="auto"/>
        <w:jc w:val="right"/>
        <w:rPr>
          <w:rFonts w:ascii="Times New Roman" w:eastAsia="Times New Roman" w:hAnsi="Times New Roman" w:cs="Times New Roman"/>
          <w:sz w:val="28"/>
          <w:szCs w:val="28"/>
          <w:lang w:eastAsia="ru-RU"/>
        </w:rPr>
      </w:pPr>
    </w:p>
    <w:p w:rsidR="00F502FE" w:rsidRPr="00E66C80" w:rsidRDefault="004A2CD7" w:rsidP="00F502FE">
      <w:pPr>
        <w:spacing w:after="0" w:line="240" w:lineRule="auto"/>
        <w:jc w:val="center"/>
        <w:rPr>
          <w:rFonts w:ascii="Times New Roman" w:eastAsia="Times New Roman" w:hAnsi="Times New Roman" w:cs="Times New Roman"/>
          <w:b/>
          <w:sz w:val="28"/>
          <w:szCs w:val="28"/>
          <w:lang w:eastAsia="ru-RU"/>
        </w:rPr>
      </w:pPr>
      <w:r w:rsidRPr="00E66C80">
        <w:rPr>
          <w:rFonts w:ascii="Times New Roman" w:eastAsia="Times New Roman" w:hAnsi="Times New Roman" w:cs="Times New Roman"/>
          <w:b/>
          <w:sz w:val="28"/>
          <w:szCs w:val="28"/>
          <w:lang w:eastAsia="ru-RU"/>
        </w:rPr>
        <w:t>П</w:t>
      </w:r>
      <w:r w:rsidR="00F502FE" w:rsidRPr="00E66C80">
        <w:rPr>
          <w:rFonts w:ascii="Times New Roman" w:eastAsia="Times New Roman" w:hAnsi="Times New Roman" w:cs="Times New Roman"/>
          <w:b/>
          <w:sz w:val="28"/>
          <w:szCs w:val="28"/>
          <w:lang w:eastAsia="ru-RU"/>
        </w:rPr>
        <w:t xml:space="preserve">рогноз социально-экономического развития Березовского района </w:t>
      </w:r>
    </w:p>
    <w:p w:rsidR="00F502FE" w:rsidRDefault="00F1283E" w:rsidP="00F502FE">
      <w:pPr>
        <w:spacing w:after="0" w:line="240" w:lineRule="auto"/>
        <w:jc w:val="center"/>
        <w:rPr>
          <w:rFonts w:ascii="Times New Roman" w:eastAsia="Times New Roman" w:hAnsi="Times New Roman" w:cs="Times New Roman"/>
          <w:b/>
          <w:sz w:val="28"/>
          <w:szCs w:val="28"/>
          <w:lang w:eastAsia="ru-RU"/>
        </w:rPr>
      </w:pPr>
      <w:r w:rsidRPr="00E66C80">
        <w:rPr>
          <w:rFonts w:ascii="Times New Roman" w:eastAsia="Times New Roman" w:hAnsi="Times New Roman" w:cs="Times New Roman"/>
          <w:b/>
          <w:sz w:val="28"/>
          <w:szCs w:val="28"/>
          <w:lang w:eastAsia="ru-RU"/>
        </w:rPr>
        <w:t>на 2021</w:t>
      </w:r>
      <w:r w:rsidR="00F502FE" w:rsidRPr="00E66C80">
        <w:rPr>
          <w:rFonts w:ascii="Times New Roman" w:eastAsia="Times New Roman" w:hAnsi="Times New Roman" w:cs="Times New Roman"/>
          <w:b/>
          <w:sz w:val="28"/>
          <w:szCs w:val="28"/>
          <w:lang w:eastAsia="ru-RU"/>
        </w:rPr>
        <w:t xml:space="preserve"> год и на плановый период </w:t>
      </w:r>
      <w:r w:rsidR="00F04CE7" w:rsidRPr="00E66C80">
        <w:rPr>
          <w:rFonts w:ascii="Times New Roman" w:eastAsia="Times New Roman" w:hAnsi="Times New Roman" w:cs="Times New Roman"/>
          <w:b/>
          <w:sz w:val="28"/>
          <w:szCs w:val="28"/>
          <w:lang w:eastAsia="ru-RU"/>
        </w:rPr>
        <w:t>2022 и</w:t>
      </w:r>
      <w:r w:rsidR="00F502FE" w:rsidRPr="00E66C80">
        <w:rPr>
          <w:rFonts w:ascii="Times New Roman" w:eastAsia="Times New Roman" w:hAnsi="Times New Roman" w:cs="Times New Roman"/>
          <w:b/>
          <w:sz w:val="28"/>
          <w:szCs w:val="28"/>
          <w:lang w:eastAsia="ru-RU"/>
        </w:rPr>
        <w:t xml:space="preserve"> 202</w:t>
      </w:r>
      <w:r w:rsidR="00F04CE7" w:rsidRPr="00E66C80">
        <w:rPr>
          <w:rFonts w:ascii="Times New Roman" w:eastAsia="Times New Roman" w:hAnsi="Times New Roman" w:cs="Times New Roman"/>
          <w:b/>
          <w:sz w:val="28"/>
          <w:szCs w:val="28"/>
          <w:lang w:eastAsia="ru-RU"/>
        </w:rPr>
        <w:t>3</w:t>
      </w:r>
      <w:r w:rsidR="004A2CD7" w:rsidRPr="00E66C80">
        <w:rPr>
          <w:rFonts w:ascii="Times New Roman" w:eastAsia="Times New Roman" w:hAnsi="Times New Roman" w:cs="Times New Roman"/>
          <w:b/>
          <w:sz w:val="28"/>
          <w:szCs w:val="28"/>
          <w:lang w:eastAsia="ru-RU"/>
        </w:rPr>
        <w:t xml:space="preserve"> годов</w:t>
      </w:r>
    </w:p>
    <w:p w:rsidR="001029F5" w:rsidRPr="00E66C80" w:rsidRDefault="001029F5" w:rsidP="00F502FE">
      <w:pPr>
        <w:spacing w:after="0" w:line="240" w:lineRule="auto"/>
        <w:jc w:val="center"/>
        <w:rPr>
          <w:rFonts w:ascii="Times New Roman" w:eastAsia="Times New Roman" w:hAnsi="Times New Roman" w:cs="Times New Roman"/>
          <w:b/>
          <w:sz w:val="28"/>
          <w:szCs w:val="28"/>
          <w:lang w:eastAsia="ru-RU"/>
        </w:rPr>
      </w:pPr>
    </w:p>
    <w:tbl>
      <w:tblPr>
        <w:tblW w:w="14693" w:type="dxa"/>
        <w:tblInd w:w="93" w:type="dxa"/>
        <w:tblLook w:val="04A0" w:firstRow="1" w:lastRow="0" w:firstColumn="1" w:lastColumn="0" w:noHBand="0" w:noVBand="1"/>
      </w:tblPr>
      <w:tblGrid>
        <w:gridCol w:w="752"/>
        <w:gridCol w:w="3652"/>
        <w:gridCol w:w="1497"/>
        <w:gridCol w:w="772"/>
        <w:gridCol w:w="704"/>
        <w:gridCol w:w="878"/>
        <w:gridCol w:w="1214"/>
        <w:gridCol w:w="1029"/>
        <w:gridCol w:w="1214"/>
        <w:gridCol w:w="1013"/>
        <w:gridCol w:w="1214"/>
        <w:gridCol w:w="812"/>
      </w:tblGrid>
      <w:tr w:rsidR="001029F5" w:rsidRPr="001029F5" w:rsidTr="001029F5">
        <w:trPr>
          <w:trHeight w:val="345"/>
        </w:trPr>
        <w:tc>
          <w:tcPr>
            <w:tcW w:w="752" w:type="dxa"/>
            <w:tcBorders>
              <w:top w:val="single" w:sz="4" w:space="0" w:color="auto"/>
              <w:left w:val="single" w:sz="4" w:space="0" w:color="auto"/>
              <w:bottom w:val="nil"/>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 </w:t>
            </w:r>
          </w:p>
        </w:tc>
        <w:tc>
          <w:tcPr>
            <w:tcW w:w="3652" w:type="dxa"/>
            <w:tcBorders>
              <w:top w:val="single" w:sz="4" w:space="0" w:color="auto"/>
              <w:left w:val="nil"/>
              <w:bottom w:val="nil"/>
              <w:right w:val="single" w:sz="4" w:space="0" w:color="auto"/>
            </w:tcBorders>
            <w:shd w:val="clear" w:color="auto" w:fill="auto"/>
            <w:noWrap/>
            <w:vAlign w:val="bottom"/>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 </w:t>
            </w:r>
          </w:p>
        </w:tc>
        <w:tc>
          <w:tcPr>
            <w:tcW w:w="1497" w:type="dxa"/>
            <w:tcBorders>
              <w:top w:val="single" w:sz="4" w:space="0" w:color="auto"/>
              <w:left w:val="nil"/>
              <w:bottom w:val="nil"/>
              <w:right w:val="single" w:sz="4" w:space="0" w:color="auto"/>
            </w:tcBorders>
            <w:shd w:val="clear" w:color="auto" w:fill="auto"/>
            <w:noWrap/>
            <w:vAlign w:val="bottom"/>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 </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отчет</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отчет</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оценка показателя</w:t>
            </w:r>
          </w:p>
        </w:tc>
        <w:tc>
          <w:tcPr>
            <w:tcW w:w="6454" w:type="dxa"/>
            <w:gridSpan w:val="6"/>
            <w:tcBorders>
              <w:top w:val="single" w:sz="4" w:space="0" w:color="auto"/>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прогноз</w:t>
            </w:r>
          </w:p>
        </w:tc>
      </w:tr>
      <w:tr w:rsidR="001029F5" w:rsidRPr="001029F5" w:rsidTr="001029F5">
        <w:trPr>
          <w:trHeight w:val="285"/>
        </w:trPr>
        <w:tc>
          <w:tcPr>
            <w:tcW w:w="752" w:type="dxa"/>
            <w:tcBorders>
              <w:top w:val="nil"/>
              <w:left w:val="single" w:sz="4" w:space="0" w:color="auto"/>
              <w:bottom w:val="nil"/>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 </w:t>
            </w:r>
          </w:p>
        </w:tc>
        <w:tc>
          <w:tcPr>
            <w:tcW w:w="3652" w:type="dxa"/>
            <w:tcBorders>
              <w:top w:val="nil"/>
              <w:left w:val="nil"/>
              <w:bottom w:val="nil"/>
              <w:right w:val="single" w:sz="4" w:space="0" w:color="auto"/>
            </w:tcBorders>
            <w:shd w:val="clear" w:color="auto" w:fill="auto"/>
            <w:noWrap/>
            <w:vAlign w:val="bottom"/>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Показатели</w:t>
            </w:r>
          </w:p>
        </w:tc>
        <w:tc>
          <w:tcPr>
            <w:tcW w:w="1497" w:type="dxa"/>
            <w:tcBorders>
              <w:top w:val="nil"/>
              <w:left w:val="nil"/>
              <w:bottom w:val="nil"/>
              <w:right w:val="single" w:sz="4" w:space="0" w:color="auto"/>
            </w:tcBorders>
            <w:shd w:val="clear" w:color="auto" w:fill="auto"/>
            <w:noWrap/>
            <w:vAlign w:val="bottom"/>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Единица измерения</w:t>
            </w:r>
          </w:p>
        </w:tc>
        <w:tc>
          <w:tcPr>
            <w:tcW w:w="7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2018</w:t>
            </w:r>
          </w:p>
        </w:tc>
        <w:tc>
          <w:tcPr>
            <w:tcW w:w="6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2019</w:t>
            </w:r>
          </w:p>
        </w:tc>
        <w:tc>
          <w:tcPr>
            <w:tcW w:w="8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2020</w:t>
            </w:r>
          </w:p>
        </w:tc>
        <w:tc>
          <w:tcPr>
            <w:tcW w:w="2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2021</w:t>
            </w:r>
          </w:p>
        </w:tc>
        <w:tc>
          <w:tcPr>
            <w:tcW w:w="2213" w:type="dxa"/>
            <w:gridSpan w:val="2"/>
            <w:tcBorders>
              <w:top w:val="single" w:sz="4" w:space="0" w:color="auto"/>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2022</w:t>
            </w:r>
          </w:p>
        </w:tc>
        <w:tc>
          <w:tcPr>
            <w:tcW w:w="2012" w:type="dxa"/>
            <w:gridSpan w:val="2"/>
            <w:tcBorders>
              <w:top w:val="single" w:sz="4" w:space="0" w:color="auto"/>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2023</w:t>
            </w:r>
          </w:p>
        </w:tc>
      </w:tr>
      <w:tr w:rsidR="001029F5" w:rsidRPr="001029F5" w:rsidTr="001029F5">
        <w:trPr>
          <w:trHeight w:val="210"/>
        </w:trPr>
        <w:tc>
          <w:tcPr>
            <w:tcW w:w="752" w:type="dxa"/>
            <w:tcBorders>
              <w:top w:val="nil"/>
              <w:left w:val="single" w:sz="4" w:space="0" w:color="auto"/>
              <w:bottom w:val="nil"/>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 </w:t>
            </w:r>
          </w:p>
        </w:tc>
        <w:tc>
          <w:tcPr>
            <w:tcW w:w="3652" w:type="dxa"/>
            <w:tcBorders>
              <w:top w:val="nil"/>
              <w:left w:val="nil"/>
              <w:bottom w:val="nil"/>
              <w:right w:val="single" w:sz="4" w:space="0" w:color="auto"/>
            </w:tcBorders>
            <w:shd w:val="clear" w:color="auto" w:fill="auto"/>
            <w:noWrap/>
            <w:vAlign w:val="bottom"/>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 </w:t>
            </w:r>
          </w:p>
        </w:tc>
        <w:tc>
          <w:tcPr>
            <w:tcW w:w="1497" w:type="dxa"/>
            <w:tcBorders>
              <w:top w:val="nil"/>
              <w:left w:val="nil"/>
              <w:bottom w:val="nil"/>
              <w:right w:val="single" w:sz="4" w:space="0" w:color="auto"/>
            </w:tcBorders>
            <w:shd w:val="clear" w:color="auto" w:fill="auto"/>
            <w:noWrap/>
            <w:vAlign w:val="bottom"/>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 </w:t>
            </w:r>
          </w:p>
        </w:tc>
        <w:tc>
          <w:tcPr>
            <w:tcW w:w="772" w:type="dxa"/>
            <w:vMerge/>
            <w:tcBorders>
              <w:top w:val="nil"/>
              <w:left w:val="single" w:sz="4" w:space="0" w:color="auto"/>
              <w:bottom w:val="single" w:sz="4" w:space="0" w:color="000000"/>
              <w:right w:val="single" w:sz="4" w:space="0" w:color="auto"/>
            </w:tcBorders>
            <w:vAlign w:val="center"/>
            <w:hideMark/>
          </w:tcPr>
          <w:p w:rsidR="001029F5" w:rsidRPr="001029F5" w:rsidRDefault="001029F5" w:rsidP="001029F5">
            <w:pPr>
              <w:spacing w:after="0" w:line="240" w:lineRule="auto"/>
              <w:rPr>
                <w:rFonts w:ascii="Times New Roman" w:eastAsia="Times New Roman" w:hAnsi="Times New Roman" w:cs="Times New Roman"/>
                <w:b/>
                <w:bCs/>
                <w:sz w:val="13"/>
                <w:szCs w:val="13"/>
                <w:lang w:eastAsia="ru-RU"/>
              </w:rPr>
            </w:pPr>
          </w:p>
        </w:tc>
        <w:tc>
          <w:tcPr>
            <w:tcW w:w="697" w:type="dxa"/>
            <w:vMerge/>
            <w:tcBorders>
              <w:top w:val="nil"/>
              <w:left w:val="single" w:sz="4" w:space="0" w:color="auto"/>
              <w:bottom w:val="single" w:sz="4" w:space="0" w:color="000000"/>
              <w:right w:val="single" w:sz="4" w:space="0" w:color="auto"/>
            </w:tcBorders>
            <w:vAlign w:val="center"/>
            <w:hideMark/>
          </w:tcPr>
          <w:p w:rsidR="001029F5" w:rsidRPr="001029F5" w:rsidRDefault="001029F5" w:rsidP="001029F5">
            <w:pPr>
              <w:spacing w:after="0" w:line="240" w:lineRule="auto"/>
              <w:rPr>
                <w:rFonts w:ascii="Times New Roman" w:eastAsia="Times New Roman" w:hAnsi="Times New Roman" w:cs="Times New Roman"/>
                <w:b/>
                <w:bCs/>
                <w:sz w:val="13"/>
                <w:szCs w:val="13"/>
                <w:lang w:eastAsia="ru-RU"/>
              </w:rPr>
            </w:pPr>
          </w:p>
        </w:tc>
        <w:tc>
          <w:tcPr>
            <w:tcW w:w="869" w:type="dxa"/>
            <w:vMerge/>
            <w:tcBorders>
              <w:top w:val="nil"/>
              <w:left w:val="single" w:sz="4" w:space="0" w:color="auto"/>
              <w:bottom w:val="single" w:sz="4" w:space="0" w:color="000000"/>
              <w:right w:val="single" w:sz="4" w:space="0" w:color="auto"/>
            </w:tcBorders>
            <w:vAlign w:val="center"/>
            <w:hideMark/>
          </w:tcPr>
          <w:p w:rsidR="001029F5" w:rsidRPr="001029F5" w:rsidRDefault="001029F5" w:rsidP="001029F5">
            <w:pPr>
              <w:spacing w:after="0" w:line="240" w:lineRule="auto"/>
              <w:rPr>
                <w:rFonts w:ascii="Times New Roman" w:eastAsia="Times New Roman" w:hAnsi="Times New Roman" w:cs="Times New Roman"/>
                <w:b/>
                <w:bCs/>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консервативный</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базовый</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консервативный</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базовый</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консервативный</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базовый</w:t>
            </w:r>
          </w:p>
        </w:tc>
      </w:tr>
      <w:tr w:rsidR="001029F5" w:rsidRPr="001029F5" w:rsidTr="001029F5">
        <w:trPr>
          <w:trHeight w:val="24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 </w:t>
            </w:r>
          </w:p>
        </w:tc>
        <w:tc>
          <w:tcPr>
            <w:tcW w:w="3652" w:type="dxa"/>
            <w:tcBorders>
              <w:top w:val="nil"/>
              <w:left w:val="nil"/>
              <w:bottom w:val="single" w:sz="4" w:space="0" w:color="auto"/>
              <w:right w:val="single" w:sz="4" w:space="0" w:color="auto"/>
            </w:tcBorders>
            <w:shd w:val="clear" w:color="auto" w:fill="auto"/>
            <w:noWrap/>
            <w:vAlign w:val="bottom"/>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 </w:t>
            </w:r>
          </w:p>
        </w:tc>
        <w:tc>
          <w:tcPr>
            <w:tcW w:w="1497" w:type="dxa"/>
            <w:tcBorders>
              <w:top w:val="nil"/>
              <w:left w:val="nil"/>
              <w:bottom w:val="single" w:sz="4" w:space="0" w:color="auto"/>
              <w:right w:val="single" w:sz="4" w:space="0" w:color="auto"/>
            </w:tcBorders>
            <w:shd w:val="clear" w:color="auto" w:fill="auto"/>
            <w:noWrap/>
            <w:vAlign w:val="bottom"/>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 </w:t>
            </w:r>
          </w:p>
        </w:tc>
        <w:tc>
          <w:tcPr>
            <w:tcW w:w="772" w:type="dxa"/>
            <w:vMerge/>
            <w:tcBorders>
              <w:top w:val="nil"/>
              <w:left w:val="single" w:sz="4" w:space="0" w:color="auto"/>
              <w:bottom w:val="single" w:sz="4" w:space="0" w:color="000000"/>
              <w:right w:val="single" w:sz="4" w:space="0" w:color="auto"/>
            </w:tcBorders>
            <w:vAlign w:val="center"/>
            <w:hideMark/>
          </w:tcPr>
          <w:p w:rsidR="001029F5" w:rsidRPr="001029F5" w:rsidRDefault="001029F5" w:rsidP="001029F5">
            <w:pPr>
              <w:spacing w:after="0" w:line="240" w:lineRule="auto"/>
              <w:rPr>
                <w:rFonts w:ascii="Times New Roman" w:eastAsia="Times New Roman" w:hAnsi="Times New Roman" w:cs="Times New Roman"/>
                <w:b/>
                <w:bCs/>
                <w:sz w:val="13"/>
                <w:szCs w:val="13"/>
                <w:lang w:eastAsia="ru-RU"/>
              </w:rPr>
            </w:pPr>
          </w:p>
        </w:tc>
        <w:tc>
          <w:tcPr>
            <w:tcW w:w="697" w:type="dxa"/>
            <w:vMerge/>
            <w:tcBorders>
              <w:top w:val="nil"/>
              <w:left w:val="single" w:sz="4" w:space="0" w:color="auto"/>
              <w:bottom w:val="single" w:sz="4" w:space="0" w:color="000000"/>
              <w:right w:val="single" w:sz="4" w:space="0" w:color="auto"/>
            </w:tcBorders>
            <w:vAlign w:val="center"/>
            <w:hideMark/>
          </w:tcPr>
          <w:p w:rsidR="001029F5" w:rsidRPr="001029F5" w:rsidRDefault="001029F5" w:rsidP="001029F5">
            <w:pPr>
              <w:spacing w:after="0" w:line="240" w:lineRule="auto"/>
              <w:rPr>
                <w:rFonts w:ascii="Times New Roman" w:eastAsia="Times New Roman" w:hAnsi="Times New Roman" w:cs="Times New Roman"/>
                <w:b/>
                <w:bCs/>
                <w:sz w:val="13"/>
                <w:szCs w:val="13"/>
                <w:lang w:eastAsia="ru-RU"/>
              </w:rPr>
            </w:pPr>
          </w:p>
        </w:tc>
        <w:tc>
          <w:tcPr>
            <w:tcW w:w="869" w:type="dxa"/>
            <w:vMerge/>
            <w:tcBorders>
              <w:top w:val="nil"/>
              <w:left w:val="single" w:sz="4" w:space="0" w:color="auto"/>
              <w:bottom w:val="single" w:sz="4" w:space="0" w:color="000000"/>
              <w:right w:val="single" w:sz="4" w:space="0" w:color="auto"/>
            </w:tcBorders>
            <w:vAlign w:val="center"/>
            <w:hideMark/>
          </w:tcPr>
          <w:p w:rsidR="001029F5" w:rsidRPr="001029F5" w:rsidRDefault="001029F5" w:rsidP="001029F5">
            <w:pPr>
              <w:spacing w:after="0" w:line="240" w:lineRule="auto"/>
              <w:rPr>
                <w:rFonts w:ascii="Times New Roman" w:eastAsia="Times New Roman" w:hAnsi="Times New Roman" w:cs="Times New Roman"/>
                <w:b/>
                <w:bCs/>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1 вариант</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2 вариант</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1 вариант</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2 вариант</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1 вариант</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2 вариант</w:t>
            </w:r>
          </w:p>
        </w:tc>
      </w:tr>
      <w:tr w:rsidR="001029F5" w:rsidRPr="001029F5" w:rsidTr="001029F5">
        <w:trPr>
          <w:trHeight w:val="24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Население</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Численность населения (в среднегодовом исчислении)</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22,441</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22,206</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22,130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22,063</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22,065</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22,007</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22,015</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21,970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21,987</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Численность населения (на 1 января года)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22,637</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22,246</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22,166</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22,094</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22,094</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22,031</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22,035</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21,983</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21,994</w:t>
            </w: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Численность населения трудоспособного возраста</w:t>
            </w:r>
            <w:r w:rsidRPr="001029F5">
              <w:rPr>
                <w:rFonts w:ascii="Times New Roman" w:eastAsia="Times New Roman" w:hAnsi="Times New Roman" w:cs="Times New Roman"/>
                <w:sz w:val="13"/>
                <w:szCs w:val="13"/>
                <w:lang w:eastAsia="ru-RU"/>
              </w:rPr>
              <w:br/>
              <w:t>(на 1 января года)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12,444</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12,072</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12,230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12,191</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12,192</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12,156</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12,158</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12,130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12,133</w:t>
            </w: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Численность населения старше трудоспособного возраста</w:t>
            </w:r>
            <w:r w:rsidRPr="001029F5">
              <w:rPr>
                <w:rFonts w:ascii="Times New Roman" w:eastAsia="Times New Roman" w:hAnsi="Times New Roman" w:cs="Times New Roman"/>
                <w:sz w:val="13"/>
                <w:szCs w:val="13"/>
                <w:lang w:eastAsia="ru-RU"/>
              </w:rPr>
              <w:br/>
              <w:t>(на 1 января года)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4,439</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4,523</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4,431</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4,432</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4,433</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4,418</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4,419</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4,409</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4,411</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1.5</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Ожидаемая продолжительность жизни при рождении</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число лет</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63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1.6</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Общий коэффициент рождаемости</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число родившихся живыми на 1000 человек населения</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13,50</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11,48</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11,57</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11,69</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11,74</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11,91</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11,99</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12,20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12,37</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1.7</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Суммарный коэффициент рождаемости</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число детей на 1 женщину</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1.8</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Общий коэффициент смертности</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число умерших на 1000 человек населения</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11,01</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10,63</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10,62</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10,61</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10,56</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10,54</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10,49</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10,42</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10,37</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1.9</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Коэффициент естественного прироста населения</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на 1000 человек населения</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2,50</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0,86</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0,95</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1,09</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1,18</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1,36</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1,50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1,78</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2,00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1.10</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Миграционный прирост (убыль)</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-0,447</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-0,099</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-0,093</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-0,087</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-0,085</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-0,078</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-0,074</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-0,065</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-0,059</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Валовой региональный продукт</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Валовой региональный продукт</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 физического объема валового регионального продукта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в % к предыдущему году</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2.3</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Индекс-дефлятор объема валового регионального продукта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в % к предыдущему году</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Промышленное производство</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3.1</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Объем отгруженных товаров собственного производства, выполненных работ и услуг собственными силами</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2810,00</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1916,90</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1590,58</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1615,20</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1730,11</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1754,48</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1880,98</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1922,08</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2053,70</w:t>
            </w:r>
          </w:p>
        </w:tc>
      </w:tr>
      <w:tr w:rsidR="001029F5" w:rsidRPr="001029F5" w:rsidTr="00A65CAD">
        <w:trPr>
          <w:trHeight w:val="37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lastRenderedPageBreak/>
              <w:t>3.2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 промышленного производства</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249,20</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68,55</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90,03</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99,76</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99,92</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104,13</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104,20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104,34</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104,41</w:t>
            </w:r>
          </w:p>
        </w:tc>
      </w:tr>
      <w:tr w:rsidR="001029F5" w:rsidRPr="001029F5" w:rsidTr="00A65CAD">
        <w:trPr>
          <w:trHeight w:val="25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i/>
                <w:iCs/>
                <w:sz w:val="13"/>
                <w:szCs w:val="13"/>
                <w:lang w:eastAsia="ru-RU"/>
              </w:rPr>
            </w:pPr>
            <w:r w:rsidRPr="001029F5">
              <w:rPr>
                <w:rFonts w:ascii="Times New Roman" w:eastAsia="Times New Roman" w:hAnsi="Times New Roman" w:cs="Times New Roman"/>
                <w:i/>
                <w:iCs/>
                <w:sz w:val="13"/>
                <w:szCs w:val="13"/>
                <w:lang w:eastAsia="ru-RU"/>
              </w:rPr>
              <w:t>Индексы производства по видам экономической деятельности</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3.3</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i/>
                <w:iCs/>
                <w:sz w:val="13"/>
                <w:szCs w:val="13"/>
                <w:lang w:eastAsia="ru-RU"/>
              </w:rPr>
            </w:pPr>
            <w:r w:rsidRPr="001029F5">
              <w:rPr>
                <w:rFonts w:ascii="Times New Roman" w:eastAsia="Times New Roman" w:hAnsi="Times New Roman" w:cs="Times New Roman"/>
                <w:i/>
                <w:iCs/>
                <w:sz w:val="13"/>
                <w:szCs w:val="13"/>
                <w:lang w:eastAsia="ru-RU"/>
              </w:rPr>
              <w:t>Добыча полезных ископаемых (раздел B)</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1744,15</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69,95</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86,00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100,02</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100,03</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107,00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107,01</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107,02</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107,03</w:t>
            </w:r>
          </w:p>
        </w:tc>
      </w:tr>
      <w:tr w:rsidR="001029F5" w:rsidRPr="001029F5" w:rsidTr="00A65CAD">
        <w:trPr>
          <w:trHeight w:val="43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3.4</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Добыча угля (05)</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6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3.5</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Добыча сырой нефти и природного газа (06)</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3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3.6</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Добыча металлических руд (07)</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3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3.7</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Добыча прочих полезных ископаемых (08)</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6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3.8</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Предоставление услуг в области добычи полезных ископаемых (09)</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5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3.9</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i/>
                <w:iCs/>
                <w:sz w:val="13"/>
                <w:szCs w:val="13"/>
                <w:lang w:eastAsia="ru-RU"/>
              </w:rPr>
            </w:pPr>
            <w:r w:rsidRPr="001029F5">
              <w:rPr>
                <w:rFonts w:ascii="Times New Roman" w:eastAsia="Times New Roman" w:hAnsi="Times New Roman" w:cs="Times New Roman"/>
                <w:i/>
                <w:iCs/>
                <w:sz w:val="13"/>
                <w:szCs w:val="13"/>
                <w:lang w:eastAsia="ru-RU"/>
              </w:rPr>
              <w:t>Обрабатывающие производства (раздел C)</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93,15</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52,18</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36,62</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98,00</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100,00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100,01</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101,00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101,05</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102,00</w:t>
            </w:r>
          </w:p>
        </w:tc>
      </w:tr>
      <w:tr w:rsidR="001029F5" w:rsidRPr="001029F5" w:rsidTr="00A65CAD">
        <w:trPr>
          <w:trHeight w:val="43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3.10</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пищевых продуктов (10)</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ype="page"/>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5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3.11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напитков (11)</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3.12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табачных изделий (12)</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5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3.13</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текстильных изделий (13)</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8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3.14</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одежды (14)</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5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3.15</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кожи и изделий из кожи (15)</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39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3.16</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5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3.17</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бумаги и бумажных изделий (17)</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39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3.18</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Деятельность полиграфическая и копирование носителей информации (18)</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6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3.19</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кокса и нефтепродуктов (19)</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6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3.20</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химических веществ и химических продуктов (20)</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6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lastRenderedPageBreak/>
              <w:t>3.21</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лекарственных средств и материалов, применяемых в медицинских целях (21)</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3.22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резиновых и пластмассовых изделий (22)</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5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3.23</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прочей неметаллической минеральной продукции (23)</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5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3.24</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металлургическое (24)</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39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3.25</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готовых металлических изделий, кроме машин и оборудования (25)</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6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3.26</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компьютеров, электронных и оптических изделий (26)</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9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3.27</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электрического оборудования (27)</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9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3.28</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машин и оборудования, не включенных в другие группировки (28)</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9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3.29</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автотранспортных средств, прицепов и</w:t>
            </w:r>
            <w:r w:rsidRPr="001029F5">
              <w:rPr>
                <w:rFonts w:ascii="Times New Roman" w:eastAsia="Times New Roman" w:hAnsi="Times New Roman" w:cs="Times New Roman"/>
                <w:sz w:val="13"/>
                <w:szCs w:val="13"/>
                <w:lang w:eastAsia="ru-RU"/>
              </w:rPr>
              <w:br/>
              <w:t>полуприцепов (29)</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9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3.30</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прочих транспортных средств и оборудования (30)</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9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3.31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мебели (31)</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ype="page"/>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3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3.32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Производство прочих готовых изделий (32)</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39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3.33</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Ремонт и монтаж машин и оборудования (33)</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5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3.34</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i/>
                <w:iCs/>
                <w:sz w:val="13"/>
                <w:szCs w:val="13"/>
                <w:lang w:eastAsia="ru-RU"/>
              </w:rPr>
            </w:pPr>
            <w:r w:rsidRPr="001029F5">
              <w:rPr>
                <w:rFonts w:ascii="Times New Roman" w:eastAsia="Times New Roman" w:hAnsi="Times New Roman" w:cs="Times New Roman"/>
                <w:i/>
                <w:iCs/>
                <w:sz w:val="13"/>
                <w:szCs w:val="13"/>
                <w:lang w:eastAsia="ru-RU"/>
              </w:rPr>
              <w:t>Обеспечение электрической энергией, газом и паром;</w:t>
            </w:r>
            <w:r w:rsidRPr="001029F5">
              <w:rPr>
                <w:rFonts w:ascii="Times New Roman" w:eastAsia="Times New Roman" w:hAnsi="Times New Roman" w:cs="Times New Roman"/>
                <w:i/>
                <w:iCs/>
                <w:sz w:val="13"/>
                <w:szCs w:val="13"/>
                <w:lang w:eastAsia="ru-RU"/>
              </w:rPr>
              <w:br/>
              <w:t>кондиционирование воздуха (раздел D)</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136,29</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78,47</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165,00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100,02</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100,04</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100,05</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100,06</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100,08</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100,09</w:t>
            </w:r>
          </w:p>
        </w:tc>
      </w:tr>
      <w:tr w:rsidR="001029F5" w:rsidRPr="001029F5" w:rsidTr="00A65CAD">
        <w:trPr>
          <w:trHeight w:val="54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3.35</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i/>
                <w:iCs/>
                <w:sz w:val="13"/>
                <w:szCs w:val="13"/>
                <w:lang w:eastAsia="ru-RU"/>
              </w:rPr>
            </w:pPr>
            <w:r w:rsidRPr="001029F5">
              <w:rPr>
                <w:rFonts w:ascii="Times New Roman" w:eastAsia="Times New Roman" w:hAnsi="Times New Roman" w:cs="Times New Roman"/>
                <w:i/>
                <w:iCs/>
                <w:sz w:val="13"/>
                <w:szCs w:val="13"/>
                <w:lang w:eastAsia="ru-RU"/>
              </w:rPr>
              <w:t>Водоснабжение; водоотведение, организация сбора и утилизации отходов, деятельность по ликвидации загрязнений (раздел E)</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95,45</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110,76</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98,00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98,10</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98,20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98,40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98,45</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98,50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98,55</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3.36</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Потребление электроэнергии</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кВт.ч</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3.37</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Средние тарифы на электроэнергию, отпущенную различным категориям потребителей</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руб./тыс.кВт.ч</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67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3.38</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 тарифов на электроэнергию, отпущенную различным категориям потребителей</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за период с начала года</w:t>
            </w:r>
            <w:r w:rsidRPr="001029F5">
              <w:rPr>
                <w:rFonts w:ascii="Times New Roman" w:eastAsia="Times New Roman" w:hAnsi="Times New Roman" w:cs="Times New Roman"/>
                <w:sz w:val="13"/>
                <w:szCs w:val="13"/>
                <w:lang w:eastAsia="ru-RU"/>
              </w:rPr>
              <w:br/>
              <w:t>к соотв. периоду</w:t>
            </w:r>
            <w:r w:rsidRPr="001029F5">
              <w:rPr>
                <w:rFonts w:ascii="Times New Roman" w:eastAsia="Times New Roman" w:hAnsi="Times New Roman" w:cs="Times New Roman"/>
                <w:sz w:val="13"/>
                <w:szCs w:val="13"/>
                <w:lang w:eastAsia="ru-RU"/>
              </w:rPr>
              <w:br/>
              <w:t>предыдущего года, %</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4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Сельское хозяйство</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Продукция сельского хозяйства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229,64</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245,06</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253,50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262,65</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262,70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272,75</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272,79</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284,99</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285,33</w:t>
            </w: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lastRenderedPageBreak/>
              <w:t>4.2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 производства продукции сельского хозяйства</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112,60</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103,10</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99,66</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99,81</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99,83</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99,95</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100,04</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100,18</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100,28</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4.3</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Продукция растениеводства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118,22</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128,71</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132,18</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135,75</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135,80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139,76</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139,77</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144,33</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144,50</w:t>
            </w:r>
          </w:p>
        </w:tc>
      </w:tr>
      <w:tr w:rsidR="001029F5" w:rsidRPr="001029F5" w:rsidTr="00A65CAD">
        <w:trPr>
          <w:trHeight w:val="45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4.4</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 производства продукции растениеводства</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129,52</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105,6</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98,84</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98,85</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98,98</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98,99</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99,06</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99,11</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99,12</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4.5</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Продукция животноводства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111,43</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116,35</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121,32</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126,89</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126,90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132,99</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133,02</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140,66</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140,83</w:t>
            </w:r>
          </w:p>
        </w:tc>
      </w:tr>
      <w:tr w:rsidR="001029F5" w:rsidRPr="001029F5" w:rsidTr="00A65CAD">
        <w:trPr>
          <w:trHeight w:val="45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4.6</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 производства продукции животноводства</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99,03</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100,5</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100,75</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100,76</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100,96</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100,97</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101,18</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101,7</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101,8</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Строительство</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63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5.1</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Объем работ, выполненных по виду деятельности "Строительство"</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в ценах соответствующих лет; млн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485,74</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551,20</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553,60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554,59</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554,70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557,87</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558,02</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562,57</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563,07</w:t>
            </w: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5.2</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 физического объема работ, выполненных по виду деятельности "Строительство"</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8,74</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107,36</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95,74</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95,50</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95,70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95,80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95,90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95,95</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96,10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5.3</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Индекс-дефлятор по виду деятельности "Строительство"</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г/г</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105,20</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105,70</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104,90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104,90</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104,70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105,00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104,90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105,10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105,00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5.4</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Ввод в действие жилых домов</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кв. м общей площади</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8,04</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6,44</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7,19</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7,30</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7,50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7,70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7,80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8,00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8,10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Торговля и услуги населению</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6.1</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 потребительских цен на товары и услуги, на конец года</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декабрю</w:t>
            </w:r>
            <w:r w:rsidRPr="001029F5">
              <w:rPr>
                <w:rFonts w:ascii="Times New Roman" w:eastAsia="Times New Roman" w:hAnsi="Times New Roman" w:cs="Times New Roman"/>
                <w:sz w:val="13"/>
                <w:szCs w:val="13"/>
                <w:lang w:eastAsia="ru-RU"/>
              </w:rPr>
              <w:br/>
              <w:t>предыдущего года</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103,10</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104,30</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104,20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103,60</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103,60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103,80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103,80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103,50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103,50</w:t>
            </w:r>
          </w:p>
        </w:tc>
      </w:tr>
      <w:tr w:rsidR="001029F5" w:rsidRPr="001029F5" w:rsidTr="00A65CAD">
        <w:trPr>
          <w:trHeight w:val="46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6.2</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 потребительских цен на товары и услуги, в среднем за год</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г/г</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104,00</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104,50</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103,20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103,40</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103,60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103,80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103,80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103,90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103,90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6.3</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Оборот розничной торговли</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рублей</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4228,68</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4293,31</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4092,04</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4092,21</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4100,15</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4104,35</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4112,66</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4120,88</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4129,60</w:t>
            </w:r>
          </w:p>
        </w:tc>
      </w:tr>
      <w:tr w:rsidR="001029F5" w:rsidRPr="001029F5" w:rsidTr="00A65CAD">
        <w:trPr>
          <w:trHeight w:val="37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6.4</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 физического объема оборота розничной торговли</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98,56</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96,51</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92,18</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96,53</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96,53</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96,53</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96,54</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96,54</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96,55</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6.5</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Индекс-дефлятор оборота розничной торговли</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г/г</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102,20</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105,20</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103,40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103,60</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103,80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103,90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103,90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104,00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104,00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6.6</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Объем платных услуг населению</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рублей</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1330,53</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1443,37</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1437,81</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1439,27</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1440,96</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1448,28</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1450,28</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1457,95</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1460,26</w:t>
            </w:r>
          </w:p>
        </w:tc>
      </w:tr>
      <w:tr w:rsidR="001029F5" w:rsidRPr="001029F5" w:rsidTr="00A65CAD">
        <w:trPr>
          <w:trHeight w:val="46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6.7</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 физического объема платных услуг населению</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ype="page"/>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103,63</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103,71</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96,34</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96,53</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96,55</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96,57</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96,59</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96,61</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96,63</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6.8</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Индекс-дефлятор объема платных услуг населению</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г/г</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104,00</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104,60</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103,40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103,70</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103,80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104,20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104,20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104,20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104,20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Внешнеэкономическая деятельность</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Экспорт товаров</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долл. США</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Импорт товаров</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долл. США</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i/>
                <w:iCs/>
                <w:sz w:val="13"/>
                <w:szCs w:val="13"/>
                <w:lang w:eastAsia="ru-RU"/>
              </w:rPr>
            </w:pPr>
            <w:r w:rsidRPr="001029F5">
              <w:rPr>
                <w:rFonts w:ascii="Times New Roman" w:eastAsia="Times New Roman" w:hAnsi="Times New Roman" w:cs="Times New Roman"/>
                <w:i/>
                <w:iCs/>
                <w:sz w:val="13"/>
                <w:szCs w:val="13"/>
                <w:lang w:eastAsia="ru-RU"/>
              </w:rPr>
              <w:t>Страны дальнего зарубежья</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7.3</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Экспорт товаров - всего</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долл. США</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7.4</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Экспорт ТЭК</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долл. США</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7.5</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Импорт товаров - всего</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долл. США</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i/>
                <w:iCs/>
                <w:sz w:val="13"/>
                <w:szCs w:val="13"/>
                <w:lang w:eastAsia="ru-RU"/>
              </w:rPr>
            </w:pPr>
            <w:r w:rsidRPr="001029F5">
              <w:rPr>
                <w:rFonts w:ascii="Times New Roman" w:eastAsia="Times New Roman" w:hAnsi="Times New Roman" w:cs="Times New Roman"/>
                <w:i/>
                <w:iCs/>
                <w:sz w:val="13"/>
                <w:szCs w:val="13"/>
                <w:lang w:eastAsia="ru-RU"/>
              </w:rPr>
              <w:t>Государства - участники СНГ</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7.6</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Экспорт товаров - всего</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долл. США</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7.7</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Импорт товаров - всего</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долл. США</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lastRenderedPageBreak/>
              <w:t>8</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Малое и среднее предпринимательство, включая микропредприятия</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8.1</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Количество малых и средних предприятий, включая микропредприятия (на конец года)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единиц</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540</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508</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470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471</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472</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473</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474</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475</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476</w:t>
            </w:r>
          </w:p>
        </w:tc>
      </w:tr>
      <w:tr w:rsidR="001029F5" w:rsidRPr="001029F5" w:rsidTr="00A65CAD">
        <w:trPr>
          <w:trHeight w:val="84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8.2</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Среднесписочная численность работников на предприятиях малого и среднего предпринимательства (включая микропредприятия) (без внешних совместителей)</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1,028</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1,286</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1,277</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1,278</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1,279</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1,280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1,281</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1,282</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1,283</w:t>
            </w:r>
          </w:p>
        </w:tc>
      </w:tr>
      <w:tr w:rsidR="001029F5" w:rsidRPr="001029F5" w:rsidTr="00A65CAD">
        <w:trPr>
          <w:trHeight w:val="39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8.3</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Оборот малых и средних предприятий, включая микропредприятия</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млрд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Инвестиции</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Инвестиции в основной капитал</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рублей</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1403,77</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1378,95</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1567,56</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1967,24</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1977,37</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4186,93</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4336,33</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230,78</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240,93</w:t>
            </w:r>
          </w:p>
        </w:tc>
      </w:tr>
      <w:tr w:rsidR="001029F5" w:rsidRPr="001029F5" w:rsidTr="00A65CAD">
        <w:trPr>
          <w:trHeight w:val="46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 физического объема инвестиций в основной капитал</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предыдущему году</w:t>
            </w:r>
            <w:r w:rsidRPr="001029F5">
              <w:rPr>
                <w:rFonts w:ascii="Times New Roman" w:eastAsia="Times New Roman" w:hAnsi="Times New Roman" w:cs="Times New Roman"/>
                <w:sz w:val="13"/>
                <w:szCs w:val="13"/>
                <w:lang w:eastAsia="ru-RU"/>
              </w:rPr>
              <w:br/>
              <w:t>в сопоставимых ценах</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142,66</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93,47</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107,65</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118,84</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119,91</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202,31</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209,05</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5,26</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5,30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9.3</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Индекс-дефлятор инвестиций в основной капитал</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г/г</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105,30</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105,10</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105,60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105,60</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105,20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105,20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104,90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104,80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104,80</w:t>
            </w: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9.4</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Удельный вес инвестиций в основной капитал в валовом региональном продукте</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7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i/>
                <w:iCs/>
                <w:sz w:val="13"/>
                <w:szCs w:val="13"/>
                <w:lang w:eastAsia="ru-RU"/>
              </w:rPr>
            </w:pPr>
            <w:r w:rsidRPr="001029F5">
              <w:rPr>
                <w:rFonts w:ascii="Times New Roman" w:eastAsia="Times New Roman" w:hAnsi="Times New Roman" w:cs="Times New Roman"/>
                <w:i/>
                <w:iCs/>
                <w:sz w:val="13"/>
                <w:szCs w:val="13"/>
                <w:lang w:eastAsia="ru-RU"/>
              </w:rPr>
              <w:t>Инвестиции в основной капитал по источникам</w:t>
            </w:r>
            <w:r w:rsidRPr="001029F5">
              <w:rPr>
                <w:rFonts w:ascii="Times New Roman" w:eastAsia="Times New Roman" w:hAnsi="Times New Roman" w:cs="Times New Roman"/>
                <w:i/>
                <w:iCs/>
                <w:sz w:val="13"/>
                <w:szCs w:val="13"/>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рублей</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1276,15</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1253,61</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1425,05</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1788,40</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1797,61</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3806,30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3942,12</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209,80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219,03</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9.5</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Собственные средства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рублей</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19,16</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76,96</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944,23</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620,70</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625,19</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170,10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176,03</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209,80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219,03</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Привлеченные средства, из них:</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рублей</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1256,99</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1176,65</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480,82</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1167,7</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1172,42</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3636,2</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3766,09</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кредиты банков, в том числе:</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рублей</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9.6.1.1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200" w:firstLine="26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кредиты иностранных банков</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рублей</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заемные средства других организаций</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рублей</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9.6.3</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бюджетные средства, в том числе:</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рублей</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651,32</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271,02</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480,82</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1167,70</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1172,42</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3636,20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3766,09</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9.6.3.1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200" w:firstLine="26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федеральный бюджет</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рублей</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12,05</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6,40</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9.6.3.2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200" w:firstLine="26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бюджеты субъектов Российской Федерации</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рублей</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568,06</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239,71</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423,57</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1033,14</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1035,47</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3471,00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3597,27</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9.6.3.3</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200" w:firstLine="26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из местных бюджетов</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рублей</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71,21</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24,91</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57,25</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134,56</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136,95</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165,20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168,82</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9.6.4</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прочие</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рублей</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605,67</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905,63</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0,00</w:t>
            </w:r>
          </w:p>
        </w:tc>
      </w:tr>
      <w:tr w:rsidR="001029F5" w:rsidRPr="001029F5" w:rsidTr="00A65CAD">
        <w:trPr>
          <w:trHeight w:val="45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E359B6">
            <w:pPr>
              <w:spacing w:after="0" w:line="240" w:lineRule="auto"/>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 xml:space="preserve">Консолидированный бюджет </w:t>
            </w:r>
            <w:r w:rsidR="00E359B6">
              <w:rPr>
                <w:rFonts w:ascii="Times New Roman" w:eastAsia="Times New Roman" w:hAnsi="Times New Roman" w:cs="Times New Roman"/>
                <w:b/>
                <w:bCs/>
                <w:sz w:val="13"/>
                <w:szCs w:val="13"/>
                <w:lang w:eastAsia="ru-RU"/>
              </w:rPr>
              <w:t>муниципального образования</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34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E359B6">
            <w:pPr>
              <w:spacing w:after="0" w:line="240" w:lineRule="auto"/>
              <w:rPr>
                <w:rFonts w:ascii="Times New Roman" w:eastAsia="Times New Roman" w:hAnsi="Times New Roman" w:cs="Times New Roman"/>
                <w:i/>
                <w:iCs/>
                <w:sz w:val="13"/>
                <w:szCs w:val="13"/>
                <w:lang w:eastAsia="ru-RU"/>
              </w:rPr>
            </w:pPr>
            <w:r w:rsidRPr="001029F5">
              <w:rPr>
                <w:rFonts w:ascii="Times New Roman" w:eastAsia="Times New Roman" w:hAnsi="Times New Roman" w:cs="Times New Roman"/>
                <w:i/>
                <w:iCs/>
                <w:sz w:val="13"/>
                <w:szCs w:val="13"/>
                <w:lang w:eastAsia="ru-RU"/>
              </w:rPr>
              <w:t xml:space="preserve">Доходы консолидированного бюджета </w:t>
            </w:r>
            <w:r w:rsidR="00E359B6">
              <w:rPr>
                <w:rFonts w:ascii="Times New Roman" w:eastAsia="Times New Roman" w:hAnsi="Times New Roman" w:cs="Times New Roman"/>
                <w:i/>
                <w:iCs/>
                <w:sz w:val="13"/>
                <w:szCs w:val="13"/>
                <w:lang w:eastAsia="ru-RU"/>
              </w:rPr>
              <w:t>муниципального образования</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3822,95</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4213,73</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4366,14</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3825,74</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3884,89</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3796,03</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3824,17</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3870,31</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3901,08</w:t>
            </w:r>
          </w:p>
        </w:tc>
      </w:tr>
      <w:tr w:rsidR="001029F5" w:rsidRPr="001029F5" w:rsidTr="00A65CAD">
        <w:trPr>
          <w:trHeight w:val="30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i/>
                <w:iCs/>
                <w:sz w:val="13"/>
                <w:szCs w:val="13"/>
                <w:lang w:eastAsia="ru-RU"/>
              </w:rPr>
            </w:pPr>
            <w:r w:rsidRPr="001029F5">
              <w:rPr>
                <w:rFonts w:ascii="Times New Roman" w:eastAsia="Times New Roman" w:hAnsi="Times New Roman" w:cs="Times New Roman"/>
                <w:i/>
                <w:iCs/>
                <w:sz w:val="13"/>
                <w:szCs w:val="13"/>
                <w:lang w:eastAsia="ru-RU"/>
              </w:rPr>
              <w:t>Налоговые и неналоговые доходы, всего</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466,80</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522,00</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520,08</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510,62</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523,79</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513,33</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527,74</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513,91</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525,74</w:t>
            </w:r>
          </w:p>
        </w:tc>
      </w:tr>
      <w:tr w:rsidR="001029F5" w:rsidRPr="001029F5" w:rsidTr="00A65CAD">
        <w:trPr>
          <w:trHeight w:val="36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E359B6">
            <w:pPr>
              <w:spacing w:after="0" w:line="240" w:lineRule="auto"/>
              <w:rPr>
                <w:rFonts w:ascii="Times New Roman" w:eastAsia="Times New Roman" w:hAnsi="Times New Roman" w:cs="Times New Roman"/>
                <w:i/>
                <w:iCs/>
                <w:sz w:val="13"/>
                <w:szCs w:val="13"/>
                <w:lang w:eastAsia="ru-RU"/>
              </w:rPr>
            </w:pPr>
            <w:r w:rsidRPr="001029F5">
              <w:rPr>
                <w:rFonts w:ascii="Times New Roman" w:eastAsia="Times New Roman" w:hAnsi="Times New Roman" w:cs="Times New Roman"/>
                <w:i/>
                <w:iCs/>
                <w:sz w:val="13"/>
                <w:szCs w:val="13"/>
                <w:lang w:eastAsia="ru-RU"/>
              </w:rPr>
              <w:t xml:space="preserve">Налоговые доходы консолидированного бюджета </w:t>
            </w:r>
            <w:r w:rsidR="00E359B6">
              <w:rPr>
                <w:rFonts w:ascii="Times New Roman" w:eastAsia="Times New Roman" w:hAnsi="Times New Roman" w:cs="Times New Roman"/>
                <w:i/>
                <w:iCs/>
                <w:sz w:val="13"/>
                <w:szCs w:val="13"/>
                <w:lang w:eastAsia="ru-RU"/>
              </w:rPr>
              <w:t xml:space="preserve">муниципального образования </w:t>
            </w:r>
            <w:r w:rsidRPr="001029F5">
              <w:rPr>
                <w:rFonts w:ascii="Times New Roman" w:eastAsia="Times New Roman" w:hAnsi="Times New Roman" w:cs="Times New Roman"/>
                <w:i/>
                <w:iCs/>
                <w:sz w:val="13"/>
                <w:szCs w:val="13"/>
                <w:lang w:eastAsia="ru-RU"/>
              </w:rPr>
              <w:t>всего, в том числе:</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411,57</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462,03</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463,64</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463,53</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473,57</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470,33</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481,11</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474,91</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485,70</w:t>
            </w:r>
          </w:p>
        </w:tc>
      </w:tr>
      <w:tr w:rsidR="001029F5" w:rsidRPr="001029F5" w:rsidTr="00A65CAD">
        <w:trPr>
          <w:trHeight w:val="19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налог на прибыль организаций</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налог на доходы физических лиц</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323,93</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356,46</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366,23</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360,23</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369,43</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363,83</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373,50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367,47</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377,62</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10.3.3</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налог на добычу полезных ископаемых</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10.3.4</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акцизы</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34,11</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37,58</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38,17</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40,11</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40,70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42,81</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43,70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43,30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43,70</w:t>
            </w: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lastRenderedPageBreak/>
              <w:t>10.3.5</w:t>
            </w:r>
          </w:p>
        </w:tc>
        <w:tc>
          <w:tcPr>
            <w:tcW w:w="3652" w:type="dxa"/>
            <w:tcBorders>
              <w:top w:val="nil"/>
              <w:left w:val="nil"/>
              <w:bottom w:val="nil"/>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налог, взимаемый в связи с применением упрощенной системы налогообложения</w:t>
            </w:r>
          </w:p>
        </w:tc>
        <w:tc>
          <w:tcPr>
            <w:tcW w:w="1497" w:type="dxa"/>
            <w:tcBorders>
              <w:top w:val="nil"/>
              <w:left w:val="nil"/>
              <w:bottom w:val="nil"/>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nil"/>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37,76</w:t>
            </w:r>
          </w:p>
        </w:tc>
        <w:tc>
          <w:tcPr>
            <w:tcW w:w="697" w:type="dxa"/>
            <w:tcBorders>
              <w:top w:val="nil"/>
              <w:left w:val="nil"/>
              <w:bottom w:val="nil"/>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46,29</w:t>
            </w:r>
          </w:p>
        </w:tc>
        <w:tc>
          <w:tcPr>
            <w:tcW w:w="869" w:type="dxa"/>
            <w:tcBorders>
              <w:top w:val="nil"/>
              <w:left w:val="nil"/>
              <w:bottom w:val="nil"/>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35,94</w:t>
            </w:r>
          </w:p>
        </w:tc>
        <w:tc>
          <w:tcPr>
            <w:tcW w:w="1200" w:type="dxa"/>
            <w:tcBorders>
              <w:top w:val="nil"/>
              <w:left w:val="nil"/>
              <w:bottom w:val="nil"/>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39,85</w:t>
            </w:r>
          </w:p>
        </w:tc>
        <w:tc>
          <w:tcPr>
            <w:tcW w:w="1029" w:type="dxa"/>
            <w:tcBorders>
              <w:top w:val="nil"/>
              <w:left w:val="nil"/>
              <w:bottom w:val="nil"/>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40,05</w:t>
            </w:r>
          </w:p>
        </w:tc>
        <w:tc>
          <w:tcPr>
            <w:tcW w:w="1200" w:type="dxa"/>
            <w:tcBorders>
              <w:top w:val="nil"/>
              <w:left w:val="nil"/>
              <w:bottom w:val="nil"/>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40,25</w:t>
            </w:r>
          </w:p>
        </w:tc>
        <w:tc>
          <w:tcPr>
            <w:tcW w:w="1013" w:type="dxa"/>
            <w:tcBorders>
              <w:top w:val="nil"/>
              <w:left w:val="nil"/>
              <w:bottom w:val="nil"/>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40,45</w:t>
            </w:r>
          </w:p>
        </w:tc>
        <w:tc>
          <w:tcPr>
            <w:tcW w:w="1200" w:type="dxa"/>
            <w:tcBorders>
              <w:top w:val="nil"/>
              <w:left w:val="nil"/>
              <w:bottom w:val="nil"/>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40,65</w:t>
            </w:r>
          </w:p>
        </w:tc>
        <w:tc>
          <w:tcPr>
            <w:tcW w:w="812" w:type="dxa"/>
            <w:tcBorders>
              <w:top w:val="nil"/>
              <w:left w:val="nil"/>
              <w:bottom w:val="nil"/>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40,86</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10.3.6</w:t>
            </w:r>
          </w:p>
        </w:tc>
        <w:tc>
          <w:tcPr>
            <w:tcW w:w="3652" w:type="dxa"/>
            <w:tcBorders>
              <w:top w:val="single" w:sz="4" w:space="0" w:color="auto"/>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налог на имущество физических лиц</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2,65</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6,77</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5,01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029F5" w:rsidRPr="001029F5" w:rsidRDefault="001029F5" w:rsidP="00463153">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5,0</w:t>
            </w:r>
            <w:r w:rsidR="00463153">
              <w:rPr>
                <w:rFonts w:ascii="Times New Roman" w:eastAsia="Times New Roman" w:hAnsi="Times New Roman" w:cs="Times New Roman"/>
                <w:sz w:val="13"/>
                <w:szCs w:val="13"/>
                <w:lang w:eastAsia="ru-RU"/>
              </w:rPr>
              <w:t>1</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1029F5" w:rsidRPr="001029F5" w:rsidRDefault="001029F5" w:rsidP="00463153">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5,0</w:t>
            </w:r>
            <w:r w:rsidR="00463153">
              <w:rPr>
                <w:rFonts w:ascii="Times New Roman" w:eastAsia="Times New Roman" w:hAnsi="Times New Roman" w:cs="Times New Roman"/>
                <w:sz w:val="13"/>
                <w:szCs w:val="13"/>
                <w:lang w:eastAsia="ru-RU"/>
              </w:rPr>
              <w:t>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029F5" w:rsidRPr="001029F5" w:rsidRDefault="001029F5" w:rsidP="00463153">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5,0</w:t>
            </w:r>
            <w:r w:rsidR="00463153">
              <w:rPr>
                <w:rFonts w:ascii="Times New Roman" w:eastAsia="Times New Roman" w:hAnsi="Times New Roman" w:cs="Times New Roman"/>
                <w:sz w:val="13"/>
                <w:szCs w:val="13"/>
                <w:lang w:eastAsia="ru-RU"/>
              </w:rPr>
              <w:t>1</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1029F5" w:rsidRPr="001029F5" w:rsidRDefault="001029F5" w:rsidP="00463153">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5,0</w:t>
            </w:r>
            <w:r w:rsidR="00463153">
              <w:rPr>
                <w:rFonts w:ascii="Times New Roman" w:eastAsia="Times New Roman" w:hAnsi="Times New Roman" w:cs="Times New Roman"/>
                <w:sz w:val="13"/>
                <w:szCs w:val="13"/>
                <w:lang w:eastAsia="ru-RU"/>
              </w:rPr>
              <w:t>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029F5" w:rsidRPr="001029F5" w:rsidRDefault="001029F5" w:rsidP="00463153">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5,0</w:t>
            </w:r>
            <w:r w:rsidR="00463153">
              <w:rPr>
                <w:rFonts w:ascii="Times New Roman" w:eastAsia="Times New Roman" w:hAnsi="Times New Roman" w:cs="Times New Roman"/>
                <w:sz w:val="13"/>
                <w:szCs w:val="13"/>
                <w:lang w:eastAsia="ru-RU"/>
              </w:rPr>
              <w:t>1</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1029F5" w:rsidRPr="001029F5" w:rsidRDefault="001029F5" w:rsidP="00463153">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5,0</w:t>
            </w:r>
            <w:r w:rsidR="00463153">
              <w:rPr>
                <w:rFonts w:ascii="Times New Roman" w:eastAsia="Times New Roman" w:hAnsi="Times New Roman" w:cs="Times New Roman"/>
                <w:sz w:val="13"/>
                <w:szCs w:val="13"/>
                <w:lang w:eastAsia="ru-RU"/>
              </w:rPr>
              <w:t>5</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10.3.7</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налог на имущество организаций</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bookmarkStart w:id="0" w:name="_GoBack"/>
            <w:bookmarkEnd w:id="0"/>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10.3.8</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налог на игорный бизнес</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10.3.9</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транспортный налог</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10.3.10</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земельный налог</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9,61</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11,03</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10,14</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10,14</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10,17</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10,14</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10,17</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10,14</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10,17</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10.3.11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Прочие налоги и сборы</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3,51</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3,90</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8,15</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8,15</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8,21</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8,25</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8,28</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8,30</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8,34</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10.4</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i/>
                <w:iCs/>
                <w:sz w:val="13"/>
                <w:szCs w:val="13"/>
                <w:lang w:eastAsia="ru-RU"/>
              </w:rPr>
            </w:pPr>
            <w:r w:rsidRPr="001029F5">
              <w:rPr>
                <w:rFonts w:ascii="Times New Roman" w:eastAsia="Times New Roman" w:hAnsi="Times New Roman" w:cs="Times New Roman"/>
                <w:i/>
                <w:iCs/>
                <w:sz w:val="13"/>
                <w:szCs w:val="13"/>
                <w:lang w:eastAsia="ru-RU"/>
              </w:rPr>
              <w:t>Неналоговые доходы</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55,23</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59,96</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56,44</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47,09</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50,22</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43,00</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46,63</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39,00</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40,04</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i/>
                <w:iCs/>
                <w:sz w:val="13"/>
                <w:szCs w:val="13"/>
                <w:lang w:eastAsia="ru-RU"/>
              </w:rPr>
            </w:pPr>
            <w:r w:rsidRPr="001029F5">
              <w:rPr>
                <w:rFonts w:ascii="Times New Roman" w:eastAsia="Times New Roman" w:hAnsi="Times New Roman" w:cs="Times New Roman"/>
                <w:i/>
                <w:iCs/>
                <w:sz w:val="13"/>
                <w:szCs w:val="13"/>
                <w:lang w:eastAsia="ru-RU"/>
              </w:rPr>
              <w:t>Безвозмездные поступления всего, в том числе</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3 356,15</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3 691,73</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3 846,06</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3 315,12</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3 361,10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3 282,70</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3 296,43</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3 356,40</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3 375,34</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E359B6">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субсидии из бюджета</w:t>
            </w:r>
            <w:r w:rsidR="00E359B6">
              <w:rPr>
                <w:rFonts w:ascii="Times New Roman" w:eastAsia="Times New Roman" w:hAnsi="Times New Roman" w:cs="Times New Roman"/>
                <w:sz w:val="13"/>
                <w:szCs w:val="13"/>
                <w:lang w:eastAsia="ru-RU"/>
              </w:rPr>
              <w:t xml:space="preserve"> субъекта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570,68</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567,80</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754,89</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315,00</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328,00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410,00</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413,07</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445,00</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454,73</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E359B6">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субвенции из бюджета</w:t>
            </w:r>
            <w:r w:rsidR="00E359B6">
              <w:rPr>
                <w:rFonts w:ascii="Times New Roman" w:eastAsia="Times New Roman" w:hAnsi="Times New Roman" w:cs="Times New Roman"/>
                <w:sz w:val="13"/>
                <w:szCs w:val="13"/>
                <w:lang w:eastAsia="ru-RU"/>
              </w:rPr>
              <w:t xml:space="preserve"> субъекта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1 647,73</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1 689,11</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1 878,24</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1 867,82</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1 869,85</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1 855,00</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1 862,32</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1 890,50</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1 895,56</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10.5.3</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E359B6">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xml:space="preserve">дотации из </w:t>
            </w:r>
            <w:r w:rsidR="00E359B6">
              <w:rPr>
                <w:rFonts w:ascii="Times New Roman" w:eastAsia="Times New Roman" w:hAnsi="Times New Roman" w:cs="Times New Roman"/>
                <w:sz w:val="13"/>
                <w:szCs w:val="13"/>
                <w:lang w:eastAsia="ru-RU"/>
              </w:rPr>
              <w:t>б</w:t>
            </w:r>
            <w:r w:rsidRPr="001029F5">
              <w:rPr>
                <w:rFonts w:ascii="Times New Roman" w:eastAsia="Times New Roman" w:hAnsi="Times New Roman" w:cs="Times New Roman"/>
                <w:sz w:val="13"/>
                <w:szCs w:val="13"/>
                <w:lang w:eastAsia="ru-RU"/>
              </w:rPr>
              <w:t>юджета</w:t>
            </w:r>
            <w:r w:rsidR="00E359B6">
              <w:rPr>
                <w:rFonts w:ascii="Times New Roman" w:eastAsia="Times New Roman" w:hAnsi="Times New Roman" w:cs="Times New Roman"/>
                <w:sz w:val="13"/>
                <w:szCs w:val="13"/>
                <w:lang w:eastAsia="ru-RU"/>
              </w:rPr>
              <w:t xml:space="preserve"> субъекта</w:t>
            </w:r>
            <w:r w:rsidRPr="001029F5">
              <w:rPr>
                <w:rFonts w:ascii="Times New Roman" w:eastAsia="Times New Roman" w:hAnsi="Times New Roman" w:cs="Times New Roman"/>
                <w:sz w:val="13"/>
                <w:szCs w:val="13"/>
                <w:lang w:eastAsia="ru-RU"/>
              </w:rPr>
              <w:t>, в том числе:</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932,26</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1 293,34</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1 172,26</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1 125,00</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1 155,96</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1 010,50</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1 013,77</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1 015,00</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1 019,13</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10.5.4</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дотации на выравнивание бюджетной обеспеченности</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648,22</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1 060,76</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1 140,36</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1 125,00</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1 155,96</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1 010,50</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1 013,77</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1 015,00</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1 019,13</w:t>
            </w:r>
          </w:p>
        </w:tc>
      </w:tr>
      <w:tr w:rsidR="001029F5" w:rsidRPr="001029F5" w:rsidTr="00A65CAD">
        <w:trPr>
          <w:trHeight w:val="37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10.6</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E359B6">
            <w:pPr>
              <w:spacing w:after="0" w:line="240" w:lineRule="auto"/>
              <w:rPr>
                <w:rFonts w:ascii="Times New Roman" w:eastAsia="Times New Roman" w:hAnsi="Times New Roman" w:cs="Times New Roman"/>
                <w:i/>
                <w:iCs/>
                <w:sz w:val="13"/>
                <w:szCs w:val="13"/>
                <w:lang w:eastAsia="ru-RU"/>
              </w:rPr>
            </w:pPr>
            <w:r w:rsidRPr="001029F5">
              <w:rPr>
                <w:rFonts w:ascii="Times New Roman" w:eastAsia="Times New Roman" w:hAnsi="Times New Roman" w:cs="Times New Roman"/>
                <w:i/>
                <w:iCs/>
                <w:sz w:val="13"/>
                <w:szCs w:val="13"/>
                <w:lang w:eastAsia="ru-RU"/>
              </w:rPr>
              <w:t xml:space="preserve">Расходы консолидированного бюджета </w:t>
            </w:r>
            <w:r w:rsidR="00E359B6">
              <w:rPr>
                <w:rFonts w:ascii="Times New Roman" w:eastAsia="Times New Roman" w:hAnsi="Times New Roman" w:cs="Times New Roman"/>
                <w:i/>
                <w:iCs/>
                <w:sz w:val="13"/>
                <w:szCs w:val="13"/>
                <w:lang w:eastAsia="ru-RU"/>
              </w:rPr>
              <w:t>муниципального образования</w:t>
            </w:r>
            <w:r w:rsidRPr="001029F5">
              <w:rPr>
                <w:rFonts w:ascii="Times New Roman" w:eastAsia="Times New Roman" w:hAnsi="Times New Roman" w:cs="Times New Roman"/>
                <w:i/>
                <w:iCs/>
                <w:sz w:val="13"/>
                <w:szCs w:val="13"/>
                <w:lang w:eastAsia="ru-RU"/>
              </w:rPr>
              <w:t xml:space="preserve"> всего, в том числе по направлениям:</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3811,58</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4083,84</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4514,80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3842,34</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3901,62</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3812,26</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3840,87</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3886,88</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3917,62</w:t>
            </w:r>
          </w:p>
        </w:tc>
      </w:tr>
      <w:tr w:rsidR="001029F5" w:rsidRPr="001029F5" w:rsidTr="00A65CAD">
        <w:trPr>
          <w:trHeight w:val="25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10.6.1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общегосударственные вопросы</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626,02</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630,15</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664,53</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439,10</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450,10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439,10</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440,20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453,12</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455,10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10.6.2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национальная оборона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2,18</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2,39</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2,57</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2,10</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2,13</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2,25</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2,30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2,15</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2,20</w:t>
            </w:r>
          </w:p>
        </w:tc>
      </w:tr>
      <w:tr w:rsidR="001029F5" w:rsidRPr="001029F5" w:rsidTr="00A65CAD">
        <w:trPr>
          <w:trHeight w:val="34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10.6.3</w:t>
            </w:r>
          </w:p>
        </w:tc>
        <w:tc>
          <w:tcPr>
            <w:tcW w:w="3652" w:type="dxa"/>
            <w:tcBorders>
              <w:top w:val="nil"/>
              <w:left w:val="nil"/>
              <w:bottom w:val="nil"/>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национальная безопасность и правоохранительная деятельность</w:t>
            </w:r>
          </w:p>
        </w:tc>
        <w:tc>
          <w:tcPr>
            <w:tcW w:w="1497" w:type="dxa"/>
            <w:tcBorders>
              <w:top w:val="nil"/>
              <w:left w:val="nil"/>
              <w:bottom w:val="nil"/>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24,50</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28,30</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26,61</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15,59</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18,02</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18,15</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19,45</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15,36</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18,63</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10.6.4</w:t>
            </w:r>
          </w:p>
        </w:tc>
        <w:tc>
          <w:tcPr>
            <w:tcW w:w="3652" w:type="dxa"/>
            <w:tcBorders>
              <w:top w:val="single" w:sz="4" w:space="0" w:color="auto"/>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национальная экономика</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300,76</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331,64</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190,21</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70,60</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79,70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80,13</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81,32</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309,12</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311,80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10.6.5</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жилищно-коммунальное хозяйство</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792,57</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826,43</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1006,90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900,65</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920,50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855,60</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865,60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812,30</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826,23</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10.6.6</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охрана окружающей среды</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0,13</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3,29</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2,88</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0,10</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0,12</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0,10</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0,10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2,50</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2,87</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10.6.7</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образование</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1605,01</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1758,43</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2085,29</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2013,60</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2020,30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2022,47</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2030,45</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1745,20</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1745,10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10.6.8</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культура, кинематография</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168,47</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183,38</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172,53</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120,31</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124,32</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112,20</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120,30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184,80</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189,60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10.6.9</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здравоохранение</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0,70</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0,82</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3,42</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0,75</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0,78</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0,89</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0,91</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0,82</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0,86</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10.6.10</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социальная политика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152,99</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141,89</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170,26</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126,65</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131,65</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131,22</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122,29</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176,60</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181,30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10.6.11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физическая культура и спорт</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113,19</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146,99</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166,65</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134,30</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135,40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135,60</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142,30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153,49</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152,30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10.6.12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средства массовой информации</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24,97</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30,03</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22,81</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18,50</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18,50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14,50</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15,60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31,32</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31,50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10.6.13</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обслуживание государственного и муниципального долга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0,09</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0,10</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0,14</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0,09</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0,10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0,05</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0,05</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0,10</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0,13</w:t>
            </w:r>
          </w:p>
        </w:tc>
      </w:tr>
      <w:tr w:rsidR="001029F5" w:rsidRPr="001029F5" w:rsidTr="00A65CAD">
        <w:trPr>
          <w:trHeight w:val="36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10.7</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E359B6">
            <w:pPr>
              <w:spacing w:after="0" w:line="240" w:lineRule="auto"/>
              <w:rPr>
                <w:rFonts w:ascii="Times New Roman" w:eastAsia="Times New Roman" w:hAnsi="Times New Roman" w:cs="Times New Roman"/>
                <w:i/>
                <w:iCs/>
                <w:sz w:val="13"/>
                <w:szCs w:val="13"/>
                <w:lang w:eastAsia="ru-RU"/>
              </w:rPr>
            </w:pPr>
            <w:r w:rsidRPr="001029F5">
              <w:rPr>
                <w:rFonts w:ascii="Times New Roman" w:eastAsia="Times New Roman" w:hAnsi="Times New Roman" w:cs="Times New Roman"/>
                <w:i/>
                <w:iCs/>
                <w:sz w:val="13"/>
                <w:szCs w:val="13"/>
                <w:lang w:eastAsia="ru-RU"/>
              </w:rPr>
              <w:t xml:space="preserve">Дефицит(-), профицит(+) консолидированного </w:t>
            </w:r>
            <w:r w:rsidR="00E359B6">
              <w:rPr>
                <w:rFonts w:ascii="Times New Roman" w:eastAsia="Times New Roman" w:hAnsi="Times New Roman" w:cs="Times New Roman"/>
                <w:i/>
                <w:iCs/>
                <w:sz w:val="13"/>
                <w:szCs w:val="13"/>
                <w:lang w:eastAsia="ru-RU"/>
              </w:rPr>
              <w:t xml:space="preserve">муниципального </w:t>
            </w:r>
            <w:r w:rsidRPr="001029F5">
              <w:rPr>
                <w:rFonts w:ascii="Times New Roman" w:eastAsia="Times New Roman" w:hAnsi="Times New Roman" w:cs="Times New Roman"/>
                <w:i/>
                <w:iCs/>
                <w:sz w:val="13"/>
                <w:szCs w:val="13"/>
                <w:lang w:eastAsia="ru-RU"/>
              </w:rPr>
              <w:t>бюджета, млн рублей</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11,37</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129,89</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-148,66</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-16,60</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-16,73</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-16,23</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-16,70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-16,57</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-16,54</w:t>
            </w:r>
          </w:p>
        </w:tc>
      </w:tr>
      <w:tr w:rsidR="001029F5" w:rsidRPr="001029F5" w:rsidTr="00A65CAD">
        <w:trPr>
          <w:trHeight w:val="25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10.8</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E359B6">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xml:space="preserve">Государственный долг </w:t>
            </w:r>
            <w:r w:rsidR="00E359B6">
              <w:rPr>
                <w:rFonts w:ascii="Times New Roman" w:eastAsia="Times New Roman" w:hAnsi="Times New Roman" w:cs="Times New Roman"/>
                <w:sz w:val="13"/>
                <w:szCs w:val="13"/>
                <w:lang w:eastAsia="ru-RU"/>
              </w:rPr>
              <w:t>муниципального образования</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34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10.9</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Муниципальный долг муниципальных образований, входящих в состав субъекта Российской Федерации</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129,94</w:t>
            </w:r>
          </w:p>
        </w:tc>
        <w:tc>
          <w:tcPr>
            <w:tcW w:w="6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154,82</w:t>
            </w:r>
          </w:p>
        </w:tc>
        <w:tc>
          <w:tcPr>
            <w:tcW w:w="86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164,15</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155,00</w:t>
            </w:r>
          </w:p>
        </w:tc>
        <w:tc>
          <w:tcPr>
            <w:tcW w:w="1029"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150,00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150,00</w:t>
            </w:r>
          </w:p>
        </w:tc>
        <w:tc>
          <w:tcPr>
            <w:tcW w:w="1013"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148,00</w:t>
            </w:r>
          </w:p>
        </w:tc>
        <w:tc>
          <w:tcPr>
            <w:tcW w:w="1200"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148,00</w:t>
            </w:r>
          </w:p>
        </w:tc>
        <w:tc>
          <w:tcPr>
            <w:tcW w:w="81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A65CAD">
            <w:pPr>
              <w:spacing w:after="0" w:line="240" w:lineRule="auto"/>
              <w:jc w:val="center"/>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145,00</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Денежные доходы населения</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Реальные располагаемые денежные доходы населения</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г/г</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100,24</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100,31</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100,81</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101,09</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101,12</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101,14</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101,18</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101,20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101,24</w:t>
            </w:r>
          </w:p>
        </w:tc>
      </w:tr>
      <w:tr w:rsidR="001029F5" w:rsidRPr="001029F5" w:rsidTr="00A65CAD">
        <w:trPr>
          <w:trHeight w:val="63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11.2</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Прожиточный минимум в среднем на душу населения (в среднем за год), в том числе по основным социально-демографическим группам населения:</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руб./мес.</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5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11.2.1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трудоспособного населения</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руб./мес.</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11.2.2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пенсионеров</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руб./мес.</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lastRenderedPageBreak/>
              <w:t>11.2.3</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детей</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руб./мес.</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39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11.6</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Численность населения с денежными доходами ниже прожиточного минимума к общей численности населения</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2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b/>
                <w:bCs/>
                <w:sz w:val="13"/>
                <w:szCs w:val="13"/>
                <w:lang w:eastAsia="ru-RU"/>
              </w:rPr>
            </w:pPr>
            <w:r w:rsidRPr="001029F5">
              <w:rPr>
                <w:rFonts w:ascii="Times New Roman" w:eastAsia="Times New Roman" w:hAnsi="Times New Roman" w:cs="Times New Roman"/>
                <w:b/>
                <w:bCs/>
                <w:sz w:val="13"/>
                <w:szCs w:val="13"/>
                <w:lang w:eastAsia="ru-RU"/>
              </w:rPr>
              <w:t>Труд и занятость</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both"/>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Численность рабочей силы</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12,444</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12,072</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12,230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12,191</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12,192</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12,156</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12,158</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12,130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12,133</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12.2</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both"/>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Численность трудовых ресурсов – всего, в том числе:</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12.2.1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трудоспособное население в трудоспособном возрасте</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12.2.2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иностранные трудовые мигранты</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12.2.3</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численность лиц старше трудоспособного возраста и подростков, занятых в экономике, в том числе:</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4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12.2.3.1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200" w:firstLine="26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пенсионеры старше трудоспособного возраста</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12.2.3.2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ind w:firstLineChars="200" w:firstLine="26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подростки моложе трудоспособного возраста</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both"/>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Численность занятых в экономике – всего, в том числе по разделам ОКВЭД:</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11,913</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11,899</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11,887</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11,888</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11,889</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11,891</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11,893</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11,897</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11,900</w:t>
            </w:r>
          </w:p>
        </w:tc>
      </w:tr>
      <w:tr w:rsidR="001029F5" w:rsidRPr="001029F5" w:rsidTr="00A65CAD">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12.3.1</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сельское, лесное хозяйство, охота, рыболовство и рыбоводство</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12.3.2</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добыча полезных ископаемых</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12.3.3</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обрабатывающие производства</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37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12.3.4</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обеспечение электрической энергией, газом и паром; кондиционирование воздуха</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12.3.5</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водоснабжение; водоотведение, организация сбора и утилизации отходов, деятельность по ликвидации загрязнений</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12.3.6</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строительство</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12.3.7</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торговля оптовая и розничная; ремонт автотранспортных средств и мотоциклов</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12.3.8</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транспортировка и хранение</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36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12.3.9</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деятельность гостиниц и предприятий общественного питания</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19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12.3.10</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деятельность в области информации и связи</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12.3.11</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деятельность финансовая и страховая</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12.3.12</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деятельность по операциям с недвижимым имуществом</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12.3.13</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деятельность профессиональная, научная и техническая</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37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12.3.14</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деятельность административная и сопутствующие дополнительные услуги</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12.3.15</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государственное управление и обеспечение военной безопасности; социальное обеспечение</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12.3.16</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образование</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5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12.3.17</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деятельность в области здравоохранения и социальных услуг</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19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12.3.18</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деятельность в области культуры, спорта, организации досуга и развлечений</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4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12.3.19</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прочие виды экономической деятельности</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lastRenderedPageBreak/>
              <w:t>12.4</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both"/>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Численность населения в трудоспособном возрасте, не занятого в экономике – всего, в том числе:</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12.4.1</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численность учащихся трудоспособного возраста, обучающихся с отрывом от производства</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12.4.2</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численность безработных, зарегистрированных в органах службы занятости</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12.4.3</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ind w:firstLineChars="100" w:firstLine="130"/>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численность прочих категорий населения в трудоспособном возрасте, не занятого в экономике</w:t>
            </w:r>
          </w:p>
        </w:tc>
        <w:tc>
          <w:tcPr>
            <w:tcW w:w="1497"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человек</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12.5</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Номинальная начисленная среднемесячная заработная плата работников организаций</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рублей</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72799,66</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78671,00</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80638,54</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82368,14</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82397,64</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84229,34</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84289,56</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86194,11</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86286,66</w:t>
            </w:r>
          </w:p>
        </w:tc>
      </w:tr>
      <w:tr w:rsidR="001029F5" w:rsidRPr="001029F5" w:rsidTr="00A65CAD">
        <w:trPr>
          <w:trHeight w:val="42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12.6</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Темп роста номинальной начисленной среднемесячной заработной платы работников организаций</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г/г</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111,07</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108,07</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102,50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102,14</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102,18</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102,26</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102,30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102,33</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102,37</w:t>
            </w:r>
          </w:p>
        </w:tc>
      </w:tr>
      <w:tr w:rsidR="001029F5" w:rsidRPr="001029F5" w:rsidTr="00A65CAD">
        <w:trPr>
          <w:trHeight w:val="84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12.7</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рублей</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619"/>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12.8</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г/г</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2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12.9</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Реальная заработная плата работников организаций</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г/г</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12.10</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Индекс производительности труда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в % к предыдущему году</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12.11</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Уровень безработицы (по методологии МОТ)</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к раб. силе</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12.12</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Уровень зарегистрированной безработицы (на конец года)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3,28</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3,10</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5,60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5,58</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5,57</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5,54</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5,51</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5,47</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5,43</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12.13</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Общая численность безработных (по методологии МОТ)</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p>
        </w:tc>
      </w:tr>
      <w:tr w:rsidR="001029F5" w:rsidRPr="001029F5" w:rsidTr="00A65CAD">
        <w:trPr>
          <w:trHeight w:val="55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12.14</w:t>
            </w:r>
          </w:p>
        </w:tc>
        <w:tc>
          <w:tcPr>
            <w:tcW w:w="3652" w:type="dxa"/>
            <w:tcBorders>
              <w:top w:val="nil"/>
              <w:left w:val="nil"/>
              <w:bottom w:val="single" w:sz="4" w:space="0" w:color="auto"/>
              <w:right w:val="single" w:sz="4" w:space="0" w:color="auto"/>
            </w:tcBorders>
            <w:shd w:val="clear" w:color="auto" w:fill="auto"/>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Численность безработных, зарегистрированных в государственных учреждениях службы занятости населения (на конец года)</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тыс. чел.</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0,404</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0,362</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0,705</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0,703</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0,701</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0,697</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0,693</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0,688</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0,683</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12.15</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Фонд заработной платы работников организаций</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млн руб.</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7226,39</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7198,40</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7356,17</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7514,94</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7518,62</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7687,78</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7695,30</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7872,28</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7883,84</w:t>
            </w:r>
          </w:p>
        </w:tc>
      </w:tr>
      <w:tr w:rsidR="001029F5" w:rsidRPr="001029F5" w:rsidTr="00A65CAD">
        <w:trPr>
          <w:trHeight w:val="2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12.16</w:t>
            </w:r>
          </w:p>
        </w:tc>
        <w:tc>
          <w:tcPr>
            <w:tcW w:w="365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Темп роста фонда заработной платы работников организаций</w:t>
            </w:r>
          </w:p>
        </w:tc>
        <w:tc>
          <w:tcPr>
            <w:tcW w:w="14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1029F5">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 г/г</w:t>
            </w:r>
          </w:p>
        </w:tc>
        <w:tc>
          <w:tcPr>
            <w:tcW w:w="77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105,33</w:t>
            </w:r>
          </w:p>
        </w:tc>
        <w:tc>
          <w:tcPr>
            <w:tcW w:w="697"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99,61</w:t>
            </w:r>
          </w:p>
        </w:tc>
        <w:tc>
          <w:tcPr>
            <w:tcW w:w="86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102,19</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102,16</w:t>
            </w:r>
          </w:p>
        </w:tc>
        <w:tc>
          <w:tcPr>
            <w:tcW w:w="1029"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102,21</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102,30</w:t>
            </w:r>
          </w:p>
        </w:tc>
        <w:tc>
          <w:tcPr>
            <w:tcW w:w="1013"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102,35</w:t>
            </w:r>
          </w:p>
        </w:tc>
        <w:tc>
          <w:tcPr>
            <w:tcW w:w="1200"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102,40</w:t>
            </w:r>
          </w:p>
        </w:tc>
        <w:tc>
          <w:tcPr>
            <w:tcW w:w="812" w:type="dxa"/>
            <w:tcBorders>
              <w:top w:val="nil"/>
              <w:left w:val="nil"/>
              <w:bottom w:val="single" w:sz="4" w:space="0" w:color="auto"/>
              <w:right w:val="single" w:sz="4" w:space="0" w:color="auto"/>
            </w:tcBorders>
            <w:shd w:val="clear" w:color="auto" w:fill="auto"/>
            <w:noWrap/>
            <w:vAlign w:val="center"/>
            <w:hideMark/>
          </w:tcPr>
          <w:p w:rsidR="001029F5" w:rsidRPr="001029F5" w:rsidRDefault="001029F5" w:rsidP="00A65CAD">
            <w:pPr>
              <w:spacing w:after="0" w:line="240" w:lineRule="auto"/>
              <w:jc w:val="center"/>
              <w:rPr>
                <w:rFonts w:ascii="Times New Roman" w:eastAsia="Times New Roman" w:hAnsi="Times New Roman" w:cs="Times New Roman"/>
                <w:sz w:val="13"/>
                <w:szCs w:val="13"/>
                <w:lang w:eastAsia="ru-RU"/>
              </w:rPr>
            </w:pPr>
            <w:r w:rsidRPr="001029F5">
              <w:rPr>
                <w:rFonts w:ascii="Times New Roman" w:eastAsia="Times New Roman" w:hAnsi="Times New Roman" w:cs="Times New Roman"/>
                <w:sz w:val="13"/>
                <w:szCs w:val="13"/>
                <w:lang w:eastAsia="ru-RU"/>
              </w:rPr>
              <w:t>102,45</w:t>
            </w:r>
          </w:p>
        </w:tc>
      </w:tr>
    </w:tbl>
    <w:p w:rsidR="00F502FE" w:rsidRPr="00E66C80" w:rsidRDefault="00F502FE"/>
    <w:p w:rsidR="00F502FE" w:rsidRPr="00E66C80" w:rsidRDefault="00F502FE"/>
    <w:p w:rsidR="00F502FE" w:rsidRPr="00E66C80" w:rsidRDefault="00F502FE"/>
    <w:p w:rsidR="00F502FE" w:rsidRPr="00E66C80" w:rsidRDefault="00F502FE"/>
    <w:p w:rsidR="00F502FE" w:rsidRPr="00E66C80" w:rsidRDefault="00F502FE">
      <w:pPr>
        <w:sectPr w:rsidR="00F502FE" w:rsidRPr="00E66C80" w:rsidSect="00F502FE">
          <w:pgSz w:w="16838" w:h="11906" w:orient="landscape"/>
          <w:pgMar w:top="567" w:right="1134" w:bottom="1418" w:left="1134" w:header="709" w:footer="709" w:gutter="0"/>
          <w:cols w:space="708"/>
          <w:docGrid w:linePitch="360"/>
        </w:sectPr>
      </w:pPr>
    </w:p>
    <w:p w:rsidR="00F502FE" w:rsidRPr="00E66C80" w:rsidRDefault="00F502FE" w:rsidP="00F502FE">
      <w:pPr>
        <w:spacing w:after="0" w:line="240" w:lineRule="auto"/>
        <w:jc w:val="center"/>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lastRenderedPageBreak/>
        <w:t>Пояснительная записка</w:t>
      </w:r>
    </w:p>
    <w:p w:rsidR="00F502FE" w:rsidRPr="00E66C80" w:rsidRDefault="00F502FE" w:rsidP="00F502FE">
      <w:pPr>
        <w:spacing w:after="0" w:line="240" w:lineRule="auto"/>
        <w:jc w:val="center"/>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к прогноз</w:t>
      </w:r>
      <w:r w:rsidR="004A2CD7" w:rsidRPr="00E66C80">
        <w:rPr>
          <w:rFonts w:ascii="Times New Roman" w:eastAsia="Times New Roman" w:hAnsi="Times New Roman" w:cs="Times New Roman"/>
          <w:sz w:val="28"/>
          <w:szCs w:val="28"/>
          <w:lang w:eastAsia="ru-RU"/>
        </w:rPr>
        <w:t>у</w:t>
      </w:r>
      <w:r w:rsidRPr="00E66C80">
        <w:rPr>
          <w:rFonts w:ascii="Times New Roman" w:eastAsia="Times New Roman" w:hAnsi="Times New Roman" w:cs="Times New Roman"/>
          <w:sz w:val="28"/>
          <w:szCs w:val="28"/>
          <w:lang w:eastAsia="ru-RU"/>
        </w:rPr>
        <w:t xml:space="preserve"> социально-экономического развития Березовского района</w:t>
      </w:r>
    </w:p>
    <w:p w:rsidR="00F502FE" w:rsidRPr="00E66C80" w:rsidRDefault="00F1283E" w:rsidP="00F502FE">
      <w:pPr>
        <w:spacing w:after="0" w:line="240" w:lineRule="auto"/>
        <w:jc w:val="center"/>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на 2021</w:t>
      </w:r>
      <w:r w:rsidR="00F502FE" w:rsidRPr="00E66C80">
        <w:rPr>
          <w:rFonts w:ascii="Times New Roman" w:eastAsia="Times New Roman" w:hAnsi="Times New Roman" w:cs="Times New Roman"/>
          <w:sz w:val="28"/>
          <w:szCs w:val="28"/>
          <w:lang w:eastAsia="ru-RU"/>
        </w:rPr>
        <w:t xml:space="preserve"> год и на плановый период </w:t>
      </w:r>
      <w:r w:rsidR="004A2CD7" w:rsidRPr="00E66C80">
        <w:rPr>
          <w:rFonts w:ascii="Times New Roman" w:eastAsia="Times New Roman" w:hAnsi="Times New Roman" w:cs="Times New Roman"/>
          <w:sz w:val="28"/>
          <w:szCs w:val="28"/>
          <w:lang w:eastAsia="ru-RU"/>
        </w:rPr>
        <w:t>2022 и</w:t>
      </w:r>
      <w:r w:rsidR="00F502FE" w:rsidRPr="00E66C80">
        <w:rPr>
          <w:rFonts w:ascii="Times New Roman" w:eastAsia="Times New Roman" w:hAnsi="Times New Roman" w:cs="Times New Roman"/>
          <w:sz w:val="28"/>
          <w:szCs w:val="28"/>
          <w:lang w:eastAsia="ru-RU"/>
        </w:rPr>
        <w:t xml:space="preserve"> 202</w:t>
      </w:r>
      <w:r w:rsidR="004A2CD7" w:rsidRPr="00E66C80">
        <w:rPr>
          <w:rFonts w:ascii="Times New Roman" w:eastAsia="Times New Roman" w:hAnsi="Times New Roman" w:cs="Times New Roman"/>
          <w:sz w:val="28"/>
          <w:szCs w:val="28"/>
          <w:lang w:eastAsia="ru-RU"/>
        </w:rPr>
        <w:t>3</w:t>
      </w:r>
      <w:r w:rsidR="00F502FE" w:rsidRPr="00E66C80">
        <w:rPr>
          <w:rFonts w:ascii="Times New Roman" w:eastAsia="Times New Roman" w:hAnsi="Times New Roman" w:cs="Times New Roman"/>
          <w:sz w:val="28"/>
          <w:szCs w:val="28"/>
          <w:lang w:eastAsia="ru-RU"/>
        </w:rPr>
        <w:t xml:space="preserve"> год</w:t>
      </w:r>
      <w:r w:rsidR="004A2CD7" w:rsidRPr="00E66C80">
        <w:rPr>
          <w:rFonts w:ascii="Times New Roman" w:eastAsia="Times New Roman" w:hAnsi="Times New Roman" w:cs="Times New Roman"/>
          <w:sz w:val="28"/>
          <w:szCs w:val="28"/>
          <w:lang w:eastAsia="ru-RU"/>
        </w:rPr>
        <w:t>ов</w:t>
      </w:r>
    </w:p>
    <w:p w:rsidR="00F502FE" w:rsidRPr="00E66C80" w:rsidRDefault="00F502FE" w:rsidP="00F502FE">
      <w:pPr>
        <w:spacing w:after="0" w:line="240" w:lineRule="auto"/>
        <w:jc w:val="center"/>
        <w:rPr>
          <w:rFonts w:ascii="Times New Roman" w:eastAsia="Times New Roman" w:hAnsi="Times New Roman" w:cs="Times New Roman"/>
          <w:sz w:val="28"/>
          <w:szCs w:val="28"/>
          <w:lang w:eastAsia="ru-RU"/>
        </w:rPr>
      </w:pPr>
    </w:p>
    <w:p w:rsidR="00F502FE" w:rsidRPr="00E66C80" w:rsidRDefault="004A2CD7"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sz w:val="28"/>
          <w:szCs w:val="28"/>
          <w:lang w:eastAsia="ru-RU"/>
        </w:rPr>
        <w:t>Прогноз</w:t>
      </w:r>
      <w:r w:rsidR="00F502FE" w:rsidRPr="00E66C80">
        <w:rPr>
          <w:rFonts w:ascii="Times New Roman" w:eastAsia="Times New Roman" w:hAnsi="Times New Roman" w:cs="Times New Roman"/>
          <w:sz w:val="28"/>
          <w:szCs w:val="28"/>
          <w:lang w:eastAsia="ru-RU"/>
        </w:rPr>
        <w:t xml:space="preserve"> социально-экономического развития </w:t>
      </w:r>
      <w:r w:rsidR="00515860" w:rsidRPr="00E66C80">
        <w:rPr>
          <w:rFonts w:ascii="Times New Roman" w:eastAsia="Times New Roman" w:hAnsi="Times New Roman" w:cs="Times New Roman"/>
          <w:sz w:val="28"/>
          <w:szCs w:val="28"/>
          <w:lang w:eastAsia="ru-RU"/>
        </w:rPr>
        <w:t>Березовского района на 2021 год</w:t>
      </w:r>
      <w:r w:rsidR="00F1283E" w:rsidRPr="00E66C80">
        <w:rPr>
          <w:rFonts w:ascii="Times New Roman" w:eastAsia="Times New Roman" w:hAnsi="Times New Roman" w:cs="Times New Roman"/>
          <w:sz w:val="28"/>
          <w:szCs w:val="28"/>
          <w:lang w:eastAsia="ru-RU"/>
        </w:rPr>
        <w:t xml:space="preserve"> и плановый период </w:t>
      </w:r>
      <w:r w:rsidR="00515860" w:rsidRPr="00E66C80">
        <w:rPr>
          <w:rFonts w:ascii="Times New Roman" w:eastAsia="Times New Roman" w:hAnsi="Times New Roman" w:cs="Times New Roman"/>
          <w:sz w:val="28"/>
          <w:szCs w:val="28"/>
          <w:lang w:eastAsia="ru-RU"/>
        </w:rPr>
        <w:t>2022 и 2023 годов</w:t>
      </w:r>
      <w:r w:rsidR="00F502FE" w:rsidRPr="00E66C80">
        <w:rPr>
          <w:rFonts w:ascii="Times New Roman" w:eastAsia="Times New Roman" w:hAnsi="Times New Roman" w:cs="Times New Roman"/>
          <w:sz w:val="28"/>
          <w:szCs w:val="28"/>
          <w:lang w:eastAsia="ru-RU"/>
        </w:rPr>
        <w:t>, как одна из составных частей показателей прогноза Ханты-Мансийского автономного округа – Югры, разработан исходя из приоритетов и задач:</w:t>
      </w:r>
    </w:p>
    <w:p w:rsidR="00F502FE" w:rsidRPr="00E66C80"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sz w:val="28"/>
          <w:szCs w:val="28"/>
          <w:lang w:eastAsia="ru-RU"/>
        </w:rPr>
        <w:t xml:space="preserve">- намеченных в Указах и посланиях Президента Российской Федерации Федеральному Собранию, с учетом </w:t>
      </w:r>
      <w:r w:rsidR="008A0EF4" w:rsidRPr="00E66C80">
        <w:rPr>
          <w:rFonts w:ascii="Times New Roman" w:eastAsia="Times New Roman" w:hAnsi="Times New Roman" w:cs="Times New Roman"/>
          <w:sz w:val="28"/>
          <w:szCs w:val="28"/>
          <w:lang w:eastAsia="ru-RU"/>
        </w:rPr>
        <w:t xml:space="preserve">санитарно эпидемиологического </w:t>
      </w:r>
      <w:r w:rsidRPr="00E66C80">
        <w:rPr>
          <w:rFonts w:ascii="Times New Roman" w:eastAsia="Times New Roman" w:hAnsi="Times New Roman" w:cs="Times New Roman"/>
          <w:sz w:val="28"/>
          <w:szCs w:val="28"/>
          <w:lang w:eastAsia="ru-RU"/>
        </w:rPr>
        <w:t>состояния</w:t>
      </w:r>
      <w:r w:rsidR="008A0EF4" w:rsidRPr="00E66C80">
        <w:rPr>
          <w:rFonts w:ascii="Times New Roman" w:eastAsia="Times New Roman" w:hAnsi="Times New Roman" w:cs="Times New Roman"/>
          <w:sz w:val="28"/>
          <w:szCs w:val="28"/>
          <w:lang w:eastAsia="ru-RU"/>
        </w:rPr>
        <w:t xml:space="preserve"> </w:t>
      </w:r>
      <w:r w:rsidRPr="00E66C80">
        <w:rPr>
          <w:rFonts w:ascii="Times New Roman" w:eastAsia="Times New Roman" w:hAnsi="Times New Roman" w:cs="Times New Roman"/>
          <w:sz w:val="28"/>
          <w:szCs w:val="28"/>
          <w:lang w:eastAsia="ru-RU"/>
        </w:rPr>
        <w:t xml:space="preserve">и тенденций </w:t>
      </w:r>
      <w:r w:rsidRPr="00E66C80">
        <w:rPr>
          <w:rFonts w:ascii="Times New Roman" w:eastAsia="Times New Roman" w:hAnsi="Times New Roman" w:cs="Times New Roman"/>
          <w:color w:val="000000"/>
          <w:sz w:val="28"/>
          <w:szCs w:val="28"/>
          <w:lang w:eastAsia="ru-RU"/>
        </w:rPr>
        <w:t>развития Российской экономики;</w:t>
      </w:r>
    </w:p>
    <w:p w:rsidR="00F502FE" w:rsidRPr="00E66C80"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color w:val="000000"/>
          <w:sz w:val="28"/>
          <w:szCs w:val="28"/>
          <w:lang w:eastAsia="ru-RU"/>
        </w:rPr>
        <w:t>-</w:t>
      </w:r>
      <w:r w:rsidRPr="00E66C80">
        <w:rPr>
          <w:rFonts w:ascii="Times New Roman" w:eastAsia="Times New Roman" w:hAnsi="Times New Roman" w:cs="Times New Roman"/>
          <w:sz w:val="28"/>
          <w:szCs w:val="28"/>
          <w:lang w:eastAsia="ru-RU"/>
        </w:rPr>
        <w:t xml:space="preserve"> послания Губернатора Ханты-Мансийского автономного округа – Югры;</w:t>
      </w:r>
    </w:p>
    <w:p w:rsidR="00F502FE" w:rsidRPr="00E66C80" w:rsidRDefault="00F502FE" w:rsidP="00F502FE">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w:t>
      </w:r>
      <w:r w:rsidRPr="00E66C80">
        <w:rPr>
          <w:rFonts w:ascii="Times New Roman" w:eastAsia="Times New Roman" w:hAnsi="Times New Roman" w:cs="Times New Roman"/>
          <w:sz w:val="28"/>
          <w:szCs w:val="28"/>
          <w:lang w:eastAsia="ru-RU"/>
        </w:rPr>
        <w:tab/>
      </w:r>
      <w:r w:rsidRPr="00E66C80">
        <w:rPr>
          <w:rFonts w:ascii="Times New Roman" w:eastAsia="Calibri" w:hAnsi="Times New Roman" w:cs="Times New Roman"/>
          <w:sz w:val="28"/>
          <w:szCs w:val="28"/>
        </w:rPr>
        <w:t xml:space="preserve">Стратегии </w:t>
      </w:r>
      <w:r w:rsidRPr="00E66C80">
        <w:rPr>
          <w:rFonts w:ascii="Times New Roman" w:eastAsia="Times New Roman" w:hAnsi="Times New Roman" w:cs="Times New Roman"/>
          <w:sz w:val="28"/>
          <w:szCs w:val="28"/>
          <w:lang w:eastAsia="ru-RU"/>
        </w:rPr>
        <w:t xml:space="preserve">социально-экономического развития </w:t>
      </w:r>
      <w:r w:rsidRPr="00E66C80">
        <w:rPr>
          <w:rFonts w:ascii="Times New Roman" w:eastAsia="Calibri" w:hAnsi="Times New Roman" w:cs="Times New Roman"/>
          <w:sz w:val="28"/>
          <w:szCs w:val="28"/>
        </w:rPr>
        <w:t>Ханты-Мансийского автономного округа – Югры</w:t>
      </w:r>
      <w:r w:rsidRPr="00E66C80">
        <w:rPr>
          <w:rFonts w:ascii="Times New Roman" w:eastAsia="Times New Roman" w:hAnsi="Times New Roman" w:cs="Times New Roman"/>
          <w:sz w:val="28"/>
          <w:szCs w:val="28"/>
          <w:lang w:eastAsia="ru-RU"/>
        </w:rPr>
        <w:t xml:space="preserve"> </w:t>
      </w:r>
      <w:r w:rsidRPr="00E66C80">
        <w:rPr>
          <w:rFonts w:ascii="Times New Roman" w:eastAsia="Calibri" w:hAnsi="Times New Roman" w:cs="Times New Roman"/>
          <w:sz w:val="28"/>
          <w:szCs w:val="28"/>
        </w:rPr>
        <w:t>до 2030 года;</w:t>
      </w:r>
    </w:p>
    <w:p w:rsidR="00F502FE" w:rsidRPr="00E66C80"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sz w:val="28"/>
          <w:szCs w:val="28"/>
          <w:lang w:eastAsia="ru-RU"/>
        </w:rPr>
        <w:t>- Стратегии социально-экономического развития Березовского района до 2030 года (далее – Стратегия – 2030)</w:t>
      </w:r>
      <w:r w:rsidRPr="00E66C80">
        <w:rPr>
          <w:rFonts w:ascii="Times New Roman" w:eastAsia="Times New Roman" w:hAnsi="Times New Roman" w:cs="Times New Roman"/>
          <w:color w:val="000000"/>
          <w:sz w:val="28"/>
          <w:szCs w:val="28"/>
          <w:lang w:eastAsia="ru-RU"/>
        </w:rPr>
        <w:t>.</w:t>
      </w:r>
    </w:p>
    <w:p w:rsidR="00F502FE" w:rsidRPr="00E66C80" w:rsidRDefault="00F502FE" w:rsidP="00F502FE">
      <w:pPr>
        <w:widowControl w:val="0"/>
        <w:tabs>
          <w:tab w:val="left" w:pos="878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Исходной базой для разработки</w:t>
      </w:r>
      <w:r w:rsidR="00421692" w:rsidRPr="00E66C80">
        <w:rPr>
          <w:rFonts w:ascii="Times New Roman" w:eastAsia="Times New Roman" w:hAnsi="Times New Roman" w:cs="Times New Roman"/>
          <w:sz w:val="28"/>
          <w:szCs w:val="28"/>
          <w:lang w:eastAsia="ru-RU"/>
        </w:rPr>
        <w:t xml:space="preserve"> </w:t>
      </w:r>
      <w:r w:rsidRPr="00E66C80">
        <w:rPr>
          <w:rFonts w:ascii="Times New Roman" w:eastAsia="Times New Roman" w:hAnsi="Times New Roman" w:cs="Times New Roman"/>
          <w:sz w:val="28"/>
          <w:szCs w:val="28"/>
          <w:lang w:eastAsia="ru-RU"/>
        </w:rPr>
        <w:t>прогноза социально-экономического развития Березовского района на очередной финансовый год и плановый период стали:</w:t>
      </w:r>
    </w:p>
    <w:p w:rsidR="00F502FE" w:rsidRPr="00E66C80"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тенденции социально-экономического развития района, сложившиеся по итогам 201</w:t>
      </w:r>
      <w:r w:rsidR="00F41717" w:rsidRPr="00E66C80">
        <w:rPr>
          <w:rFonts w:ascii="Times New Roman" w:eastAsia="Times New Roman" w:hAnsi="Times New Roman" w:cs="Times New Roman"/>
          <w:sz w:val="28"/>
          <w:szCs w:val="28"/>
          <w:lang w:eastAsia="ru-RU"/>
        </w:rPr>
        <w:t>8</w:t>
      </w:r>
      <w:r w:rsidR="003C1D15" w:rsidRPr="00E66C80">
        <w:rPr>
          <w:rFonts w:ascii="Times New Roman" w:eastAsia="Times New Roman" w:hAnsi="Times New Roman" w:cs="Times New Roman"/>
          <w:sz w:val="28"/>
          <w:szCs w:val="28"/>
          <w:lang w:eastAsia="ru-RU"/>
        </w:rPr>
        <w:t xml:space="preserve"> и 2019</w:t>
      </w:r>
      <w:r w:rsidRPr="00E66C80">
        <w:rPr>
          <w:rFonts w:ascii="Times New Roman" w:eastAsia="Times New Roman" w:hAnsi="Times New Roman" w:cs="Times New Roman"/>
          <w:sz w:val="28"/>
          <w:szCs w:val="28"/>
          <w:lang w:eastAsia="ru-RU"/>
        </w:rPr>
        <w:t xml:space="preserve"> годов и оценки показателей 20</w:t>
      </w:r>
      <w:r w:rsidR="003C1D15" w:rsidRPr="00E66C80">
        <w:rPr>
          <w:rFonts w:ascii="Times New Roman" w:eastAsia="Times New Roman" w:hAnsi="Times New Roman" w:cs="Times New Roman"/>
          <w:sz w:val="28"/>
          <w:szCs w:val="28"/>
          <w:lang w:eastAsia="ru-RU"/>
        </w:rPr>
        <w:t>20</w:t>
      </w:r>
      <w:r w:rsidRPr="00E66C80">
        <w:rPr>
          <w:rFonts w:ascii="Times New Roman" w:eastAsia="Times New Roman" w:hAnsi="Times New Roman" w:cs="Times New Roman"/>
          <w:sz w:val="28"/>
          <w:szCs w:val="28"/>
          <w:lang w:eastAsia="ru-RU"/>
        </w:rPr>
        <w:t xml:space="preserve"> года;</w:t>
      </w:r>
    </w:p>
    <w:p w:rsidR="00F502FE" w:rsidRPr="00E66C80"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сценарные условия социально-экономического развития Российской Федерации на очередной финансовый год и плановый период;</w:t>
      </w:r>
    </w:p>
    <w:p w:rsidR="00F502FE" w:rsidRPr="00E66C80"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информация органов местного самоуправления Березовского района, предприятий и организаций, осуществляющих деятельность на территории района, территориального органа федеральной службы государственной статистики, Пенсионного Фонда Российской Федерации, Фонда социального страхования Российской Федерации по Ханты-Мансийскому автономному округу – Югре.</w:t>
      </w:r>
    </w:p>
    <w:p w:rsidR="00F502FE" w:rsidRPr="00E66C80"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E66C80" w:rsidRDefault="00F502FE" w:rsidP="00F502FE">
      <w:pPr>
        <w:widowControl w:val="0"/>
        <w:tabs>
          <w:tab w:val="left" w:pos="851"/>
        </w:tabs>
        <w:spacing w:after="0" w:line="240" w:lineRule="auto"/>
        <w:ind w:left="720"/>
        <w:jc w:val="center"/>
        <w:rPr>
          <w:rFonts w:ascii="Times New Roman" w:eastAsia="Calibri" w:hAnsi="Times New Roman" w:cs="Times New Roman"/>
          <w:sz w:val="28"/>
          <w:szCs w:val="28"/>
        </w:rPr>
      </w:pPr>
      <w:r w:rsidRPr="00E66C80">
        <w:rPr>
          <w:rFonts w:ascii="Times New Roman" w:eastAsia="Calibri" w:hAnsi="Times New Roman" w:cs="Times New Roman"/>
          <w:sz w:val="28"/>
          <w:szCs w:val="28"/>
        </w:rPr>
        <w:t>Общая оценка социально-экономической ситуации</w:t>
      </w:r>
    </w:p>
    <w:p w:rsidR="00F502FE" w:rsidRPr="00E66C80" w:rsidRDefault="00F502FE" w:rsidP="00F502FE">
      <w:pPr>
        <w:widowControl w:val="0"/>
        <w:tabs>
          <w:tab w:val="left" w:pos="851"/>
        </w:tabs>
        <w:spacing w:after="0" w:line="240" w:lineRule="auto"/>
        <w:jc w:val="center"/>
        <w:rPr>
          <w:rFonts w:ascii="Times New Roman" w:eastAsia="Calibri" w:hAnsi="Times New Roman" w:cs="Times New Roman"/>
          <w:sz w:val="28"/>
          <w:szCs w:val="28"/>
        </w:rPr>
      </w:pPr>
      <w:r w:rsidRPr="00E66C80">
        <w:rPr>
          <w:rFonts w:ascii="Times New Roman" w:eastAsia="Calibri" w:hAnsi="Times New Roman" w:cs="Times New Roman"/>
          <w:sz w:val="28"/>
          <w:szCs w:val="28"/>
        </w:rPr>
        <w:t>в Берез</w:t>
      </w:r>
      <w:r w:rsidR="00792AA1" w:rsidRPr="00E66C80">
        <w:rPr>
          <w:rFonts w:ascii="Times New Roman" w:eastAsia="Calibri" w:hAnsi="Times New Roman" w:cs="Times New Roman"/>
          <w:sz w:val="28"/>
          <w:szCs w:val="28"/>
        </w:rPr>
        <w:t>овском районе за</w:t>
      </w:r>
      <w:r w:rsidR="002E27B4" w:rsidRPr="00E66C80">
        <w:rPr>
          <w:rFonts w:ascii="Times New Roman" w:eastAsia="Calibri" w:hAnsi="Times New Roman" w:cs="Times New Roman"/>
          <w:sz w:val="28"/>
          <w:szCs w:val="28"/>
        </w:rPr>
        <w:t xml:space="preserve"> 2019</w:t>
      </w:r>
      <w:r w:rsidRPr="00E66C80">
        <w:rPr>
          <w:rFonts w:ascii="Times New Roman" w:eastAsia="Calibri" w:hAnsi="Times New Roman" w:cs="Times New Roman"/>
          <w:sz w:val="28"/>
          <w:szCs w:val="28"/>
        </w:rPr>
        <w:t xml:space="preserve"> год</w:t>
      </w:r>
    </w:p>
    <w:p w:rsidR="00F502FE" w:rsidRPr="00E66C80"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E66C80" w:rsidRDefault="00A453FB" w:rsidP="00421692">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z w:val="28"/>
          <w:szCs w:val="28"/>
        </w:rPr>
        <w:t xml:space="preserve">Показатели итогов социально-экономического развития Березовского района сформированы на основе анализа экономической ситуации 2019 года, отражающие </w:t>
      </w:r>
      <w:r w:rsidR="000F42E4" w:rsidRPr="00E66C80">
        <w:rPr>
          <w:rFonts w:ascii="Times New Roman" w:eastAsia="Times New Roman" w:hAnsi="Times New Roman" w:cs="Times New Roman"/>
          <w:sz w:val="28"/>
          <w:szCs w:val="28"/>
          <w:lang w:eastAsia="ru-RU"/>
        </w:rPr>
        <w:t>повышение уровня жизни населения</w:t>
      </w:r>
      <w:r w:rsidR="00421692" w:rsidRPr="00E66C80">
        <w:rPr>
          <w:rFonts w:ascii="Times New Roman" w:hAnsi="Times New Roman" w:cs="Times New Roman"/>
          <w:sz w:val="28"/>
          <w:szCs w:val="28"/>
        </w:rPr>
        <w:t xml:space="preserve">, </w:t>
      </w:r>
      <w:r w:rsidR="00F502FE" w:rsidRPr="00E66C80">
        <w:rPr>
          <w:rFonts w:ascii="Times New Roman" w:eastAsia="Times New Roman" w:hAnsi="Times New Roman" w:cs="Times New Roman"/>
          <w:sz w:val="28"/>
          <w:szCs w:val="28"/>
          <w:lang w:eastAsia="ru-RU"/>
        </w:rPr>
        <w:t>что отражает эффективность проводимой социальной и экономической политики на территории района.</w:t>
      </w:r>
    </w:p>
    <w:p w:rsidR="00F502FE" w:rsidRPr="00E66C80"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Главным приоритетом социально-экономической и бюджетной политики муниципального образования являлось исполнение поручений, определенных Указами Президента Российской Федерации от 7 мая 2012 года, в том числе по модернизации и реконструкции объектов </w:t>
      </w:r>
      <w:r w:rsidRPr="00E66C80">
        <w:rPr>
          <w:rFonts w:ascii="Times New Roman" w:eastAsia="Times New Roman" w:hAnsi="Times New Roman" w:cs="Times New Roman"/>
          <w:color w:val="000000"/>
          <w:sz w:val="28"/>
          <w:szCs w:val="28"/>
          <w:lang w:eastAsia="ru-RU"/>
        </w:rPr>
        <w:t>жилищно-коммунального комплекса, наращиванию темпов жилищного строительства, ускорению сроков завершения строительства объектов социального назначения.</w:t>
      </w:r>
    </w:p>
    <w:p w:rsidR="00F502FE" w:rsidRPr="00E66C80" w:rsidRDefault="00F502FE" w:rsidP="00F502FE">
      <w:pPr>
        <w:spacing w:after="0" w:line="240" w:lineRule="auto"/>
        <w:ind w:firstLine="709"/>
        <w:jc w:val="both"/>
        <w:rPr>
          <w:rFonts w:ascii="Times New Roman" w:eastAsia="Times New Roman" w:hAnsi="Times New Roman" w:cs="Times New Roman"/>
          <w:sz w:val="28"/>
          <w:szCs w:val="28"/>
          <w:lang w:eastAsia="ru-RU"/>
        </w:rPr>
      </w:pPr>
    </w:p>
    <w:p w:rsidR="00421692" w:rsidRPr="00E66C80" w:rsidRDefault="00421692" w:rsidP="00F502FE">
      <w:pPr>
        <w:spacing w:after="0" w:line="240" w:lineRule="auto"/>
        <w:ind w:firstLine="709"/>
        <w:jc w:val="both"/>
        <w:rPr>
          <w:rFonts w:ascii="Times New Roman" w:eastAsia="Times New Roman" w:hAnsi="Times New Roman" w:cs="Times New Roman"/>
          <w:sz w:val="28"/>
          <w:szCs w:val="28"/>
          <w:lang w:eastAsia="ru-RU"/>
        </w:rPr>
      </w:pPr>
    </w:p>
    <w:p w:rsidR="00515860" w:rsidRPr="00E66C80" w:rsidRDefault="00515860" w:rsidP="00F502FE">
      <w:pPr>
        <w:spacing w:after="0" w:line="240" w:lineRule="auto"/>
        <w:ind w:firstLine="709"/>
        <w:jc w:val="both"/>
        <w:rPr>
          <w:rFonts w:ascii="Times New Roman" w:eastAsia="Times New Roman" w:hAnsi="Times New Roman" w:cs="Times New Roman"/>
          <w:sz w:val="28"/>
          <w:szCs w:val="28"/>
          <w:lang w:eastAsia="ru-RU"/>
        </w:rPr>
      </w:pPr>
    </w:p>
    <w:p w:rsidR="00F502FE" w:rsidRPr="00E66C80" w:rsidRDefault="00F502FE" w:rsidP="00F502FE">
      <w:pPr>
        <w:spacing w:after="0" w:line="240" w:lineRule="auto"/>
        <w:ind w:firstLine="709"/>
        <w:jc w:val="right"/>
        <w:rPr>
          <w:rFonts w:ascii="Times New Roman" w:eastAsia="Times New Roman" w:hAnsi="Times New Roman" w:cs="Times New Roman"/>
          <w:sz w:val="28"/>
          <w:szCs w:val="28"/>
          <w:lang w:eastAsia="ru-RU"/>
        </w:rPr>
      </w:pPr>
      <w:r w:rsidRPr="00E66C80">
        <w:rPr>
          <w:rFonts w:ascii="Times New Roman" w:eastAsia="Times New Roman" w:hAnsi="Times New Roman" w:cs="Times New Roman"/>
          <w:color w:val="000000"/>
          <w:sz w:val="28"/>
          <w:szCs w:val="28"/>
          <w:lang w:eastAsia="ru-RU"/>
        </w:rPr>
        <w:t>Таблица 1</w:t>
      </w:r>
    </w:p>
    <w:p w:rsidR="00F502FE" w:rsidRPr="00E66C80"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Основные показатели развития экономики в 201</w:t>
      </w:r>
      <w:r w:rsidR="00F41717" w:rsidRPr="00E66C80">
        <w:rPr>
          <w:rFonts w:ascii="Times New Roman" w:eastAsia="Times New Roman" w:hAnsi="Times New Roman" w:cs="Times New Roman"/>
          <w:sz w:val="28"/>
          <w:szCs w:val="28"/>
          <w:lang w:eastAsia="ru-RU"/>
        </w:rPr>
        <w:t>9</w:t>
      </w:r>
      <w:r w:rsidRPr="00E66C80">
        <w:rPr>
          <w:rFonts w:ascii="Times New Roman" w:eastAsia="Times New Roman" w:hAnsi="Times New Roman" w:cs="Times New Roman"/>
          <w:sz w:val="28"/>
          <w:szCs w:val="28"/>
          <w:lang w:eastAsia="ru-RU"/>
        </w:rPr>
        <w:t xml:space="preserve"> году</w:t>
      </w:r>
    </w:p>
    <w:p w:rsidR="00F502FE" w:rsidRPr="00E66C80"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575"/>
        <w:gridCol w:w="1461"/>
        <w:gridCol w:w="1358"/>
        <w:gridCol w:w="1843"/>
      </w:tblGrid>
      <w:tr w:rsidR="00F502FE" w:rsidRPr="00E66C80" w:rsidTr="00F1283E">
        <w:tc>
          <w:tcPr>
            <w:tcW w:w="3794" w:type="dxa"/>
          </w:tcPr>
          <w:p w:rsidR="00F502FE" w:rsidRPr="00E66C80"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E66C80" w:rsidRDefault="00F502FE" w:rsidP="00F502FE">
            <w:pPr>
              <w:spacing w:after="0" w:line="240" w:lineRule="auto"/>
              <w:jc w:val="center"/>
              <w:rPr>
                <w:rFonts w:ascii="Times New Roman" w:eastAsia="Times New Roman" w:hAnsi="Times New Roman" w:cs="Times New Roman"/>
                <w:b/>
                <w:bCs/>
                <w:sz w:val="24"/>
                <w:szCs w:val="24"/>
                <w:lang w:eastAsia="ru-RU"/>
              </w:rPr>
            </w:pPr>
            <w:r w:rsidRPr="00E66C80">
              <w:rPr>
                <w:rFonts w:ascii="Times New Roman" w:eastAsia="Times New Roman" w:hAnsi="Times New Roman" w:cs="Times New Roman"/>
                <w:b/>
                <w:bCs/>
                <w:sz w:val="24"/>
                <w:szCs w:val="24"/>
                <w:lang w:eastAsia="ru-RU"/>
              </w:rPr>
              <w:t>Наименование показателей социально-экономического развития</w:t>
            </w:r>
          </w:p>
          <w:p w:rsidR="00F502FE" w:rsidRPr="00E66C80" w:rsidRDefault="00F502FE" w:rsidP="00F502FE">
            <w:pPr>
              <w:spacing w:after="0" w:line="240" w:lineRule="auto"/>
              <w:jc w:val="center"/>
              <w:rPr>
                <w:rFonts w:ascii="Times New Roman" w:eastAsia="Times New Roman" w:hAnsi="Times New Roman" w:cs="Times New Roman"/>
                <w:b/>
                <w:bCs/>
                <w:sz w:val="24"/>
                <w:szCs w:val="24"/>
                <w:lang w:eastAsia="ru-RU"/>
              </w:rPr>
            </w:pPr>
            <w:r w:rsidRPr="00E66C80">
              <w:rPr>
                <w:rFonts w:ascii="Times New Roman" w:eastAsia="Times New Roman" w:hAnsi="Times New Roman" w:cs="Times New Roman"/>
                <w:b/>
                <w:bCs/>
                <w:sz w:val="24"/>
                <w:szCs w:val="24"/>
                <w:lang w:eastAsia="ru-RU"/>
              </w:rPr>
              <w:t xml:space="preserve"> Березовского района</w:t>
            </w:r>
          </w:p>
          <w:p w:rsidR="00F502FE" w:rsidRPr="00E66C80" w:rsidRDefault="00F502FE" w:rsidP="00F502FE">
            <w:pPr>
              <w:spacing w:after="0" w:line="240" w:lineRule="auto"/>
              <w:jc w:val="center"/>
              <w:rPr>
                <w:rFonts w:ascii="Times New Roman" w:eastAsia="Times New Roman" w:hAnsi="Times New Roman" w:cs="Times New Roman"/>
                <w:b/>
                <w:sz w:val="24"/>
                <w:szCs w:val="24"/>
                <w:lang w:eastAsia="ru-RU"/>
              </w:rPr>
            </w:pPr>
          </w:p>
        </w:tc>
        <w:tc>
          <w:tcPr>
            <w:tcW w:w="1575" w:type="dxa"/>
          </w:tcPr>
          <w:p w:rsidR="00F502FE" w:rsidRPr="00E66C80"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E66C80" w:rsidRDefault="00F502FE" w:rsidP="00F502FE">
            <w:pPr>
              <w:spacing w:after="0" w:line="240" w:lineRule="auto"/>
              <w:jc w:val="center"/>
              <w:rPr>
                <w:rFonts w:ascii="Times New Roman" w:eastAsia="Times New Roman" w:hAnsi="Times New Roman" w:cs="Times New Roman"/>
                <w:b/>
                <w:sz w:val="24"/>
                <w:szCs w:val="24"/>
                <w:lang w:eastAsia="ru-RU"/>
              </w:rPr>
            </w:pPr>
            <w:r w:rsidRPr="00E66C80">
              <w:rPr>
                <w:rFonts w:ascii="Times New Roman" w:eastAsia="Times New Roman" w:hAnsi="Times New Roman" w:cs="Times New Roman"/>
                <w:b/>
                <w:sz w:val="24"/>
                <w:szCs w:val="24"/>
                <w:lang w:eastAsia="ru-RU"/>
              </w:rPr>
              <w:t>единицы измерения</w:t>
            </w:r>
          </w:p>
        </w:tc>
        <w:tc>
          <w:tcPr>
            <w:tcW w:w="1461" w:type="dxa"/>
          </w:tcPr>
          <w:p w:rsidR="00F502FE" w:rsidRPr="00E66C80"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E66C80"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E66C80" w:rsidRDefault="00F502FE" w:rsidP="00F41717">
            <w:pPr>
              <w:spacing w:after="0" w:line="240" w:lineRule="auto"/>
              <w:jc w:val="center"/>
              <w:rPr>
                <w:rFonts w:ascii="Times New Roman" w:eastAsia="Times New Roman" w:hAnsi="Times New Roman" w:cs="Times New Roman"/>
                <w:b/>
                <w:sz w:val="24"/>
                <w:szCs w:val="24"/>
                <w:lang w:eastAsia="ru-RU"/>
              </w:rPr>
            </w:pPr>
            <w:r w:rsidRPr="00E66C80">
              <w:rPr>
                <w:rFonts w:ascii="Times New Roman" w:eastAsia="Times New Roman" w:hAnsi="Times New Roman" w:cs="Times New Roman"/>
                <w:b/>
                <w:sz w:val="24"/>
                <w:szCs w:val="24"/>
                <w:lang w:eastAsia="ru-RU"/>
              </w:rPr>
              <w:t>201</w:t>
            </w:r>
            <w:r w:rsidR="00F41717" w:rsidRPr="00E66C80">
              <w:rPr>
                <w:rFonts w:ascii="Times New Roman" w:eastAsia="Times New Roman" w:hAnsi="Times New Roman" w:cs="Times New Roman"/>
                <w:b/>
                <w:sz w:val="24"/>
                <w:szCs w:val="24"/>
                <w:lang w:eastAsia="ru-RU"/>
              </w:rPr>
              <w:t>8</w:t>
            </w:r>
            <w:r w:rsidRPr="00E66C80">
              <w:rPr>
                <w:rFonts w:ascii="Times New Roman" w:eastAsia="Times New Roman" w:hAnsi="Times New Roman" w:cs="Times New Roman"/>
                <w:b/>
                <w:sz w:val="24"/>
                <w:szCs w:val="24"/>
                <w:lang w:eastAsia="ru-RU"/>
              </w:rPr>
              <w:t xml:space="preserve"> год</w:t>
            </w:r>
          </w:p>
        </w:tc>
        <w:tc>
          <w:tcPr>
            <w:tcW w:w="1358" w:type="dxa"/>
          </w:tcPr>
          <w:p w:rsidR="00F502FE" w:rsidRPr="00E66C80"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E66C80"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E66C80" w:rsidRDefault="00F41717" w:rsidP="00F502FE">
            <w:pPr>
              <w:spacing w:after="0" w:line="240" w:lineRule="auto"/>
              <w:jc w:val="center"/>
              <w:rPr>
                <w:rFonts w:ascii="Times New Roman" w:eastAsia="Times New Roman" w:hAnsi="Times New Roman" w:cs="Times New Roman"/>
                <w:b/>
                <w:sz w:val="24"/>
                <w:szCs w:val="24"/>
                <w:lang w:eastAsia="ru-RU"/>
              </w:rPr>
            </w:pPr>
            <w:r w:rsidRPr="00E66C80">
              <w:rPr>
                <w:rFonts w:ascii="Times New Roman" w:eastAsia="Times New Roman" w:hAnsi="Times New Roman" w:cs="Times New Roman"/>
                <w:b/>
                <w:sz w:val="24"/>
                <w:szCs w:val="24"/>
                <w:lang w:eastAsia="ru-RU"/>
              </w:rPr>
              <w:t>2019</w:t>
            </w:r>
            <w:r w:rsidR="00F502FE" w:rsidRPr="00E66C80">
              <w:rPr>
                <w:rFonts w:ascii="Times New Roman" w:eastAsia="Times New Roman" w:hAnsi="Times New Roman" w:cs="Times New Roman"/>
                <w:b/>
                <w:sz w:val="24"/>
                <w:szCs w:val="24"/>
                <w:lang w:eastAsia="ru-RU"/>
              </w:rPr>
              <w:t xml:space="preserve"> год</w:t>
            </w:r>
          </w:p>
        </w:tc>
        <w:tc>
          <w:tcPr>
            <w:tcW w:w="1843" w:type="dxa"/>
          </w:tcPr>
          <w:p w:rsidR="00F502FE" w:rsidRPr="00E66C80"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E66C80" w:rsidRDefault="00F502FE" w:rsidP="00F502FE">
            <w:pPr>
              <w:spacing w:after="0" w:line="240" w:lineRule="auto"/>
              <w:jc w:val="center"/>
              <w:rPr>
                <w:rFonts w:ascii="Times New Roman" w:eastAsia="Times New Roman" w:hAnsi="Times New Roman" w:cs="Times New Roman"/>
                <w:b/>
                <w:sz w:val="24"/>
                <w:szCs w:val="24"/>
                <w:lang w:eastAsia="ru-RU"/>
              </w:rPr>
            </w:pPr>
            <w:r w:rsidRPr="00E66C80">
              <w:rPr>
                <w:rFonts w:ascii="Times New Roman" w:eastAsia="Times New Roman" w:hAnsi="Times New Roman" w:cs="Times New Roman"/>
                <w:b/>
                <w:sz w:val="24"/>
                <w:szCs w:val="24"/>
                <w:lang w:eastAsia="ru-RU"/>
              </w:rPr>
              <w:t>темп роста в сопоставимых ценах,</w:t>
            </w:r>
            <w:r w:rsidR="00F41717" w:rsidRPr="00E66C80">
              <w:rPr>
                <w:rFonts w:ascii="Times New Roman" w:eastAsia="Times New Roman" w:hAnsi="Times New Roman" w:cs="Times New Roman"/>
                <w:b/>
                <w:sz w:val="24"/>
                <w:szCs w:val="24"/>
                <w:lang w:eastAsia="ru-RU"/>
              </w:rPr>
              <w:t xml:space="preserve"> </w:t>
            </w:r>
            <w:r w:rsidRPr="00E66C80">
              <w:rPr>
                <w:rFonts w:ascii="Times New Roman" w:eastAsia="Times New Roman" w:hAnsi="Times New Roman" w:cs="Times New Roman"/>
                <w:b/>
                <w:sz w:val="24"/>
                <w:szCs w:val="24"/>
                <w:lang w:eastAsia="ru-RU"/>
              </w:rPr>
              <w:t>(%)</w:t>
            </w:r>
          </w:p>
        </w:tc>
      </w:tr>
      <w:tr w:rsidR="00F41717" w:rsidRPr="00E66C80" w:rsidTr="00F1283E">
        <w:tc>
          <w:tcPr>
            <w:tcW w:w="3794" w:type="dxa"/>
          </w:tcPr>
          <w:p w:rsidR="00F41717" w:rsidRPr="00E66C80" w:rsidRDefault="00F41717" w:rsidP="00F502FE">
            <w:pPr>
              <w:spacing w:after="0" w:line="240" w:lineRule="auto"/>
              <w:jc w:val="both"/>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объем промышленного производства, в том числе:</w:t>
            </w:r>
          </w:p>
        </w:tc>
        <w:tc>
          <w:tcPr>
            <w:tcW w:w="1575" w:type="dxa"/>
            <w:vAlign w:val="center"/>
          </w:tcPr>
          <w:p w:rsidR="00F41717" w:rsidRPr="00E66C80" w:rsidRDefault="00F41717" w:rsidP="00F502FE">
            <w:pPr>
              <w:spacing w:after="0" w:line="240" w:lineRule="auto"/>
              <w:jc w:val="center"/>
              <w:rPr>
                <w:rFonts w:ascii="Times New Roman" w:eastAsia="Times New Roman" w:hAnsi="Times New Roman" w:cs="Times New Roman"/>
                <w:b/>
                <w:sz w:val="24"/>
                <w:szCs w:val="24"/>
                <w:lang w:eastAsia="ru-RU"/>
              </w:rPr>
            </w:pPr>
            <w:r w:rsidRPr="00E66C80">
              <w:rPr>
                <w:rFonts w:ascii="Times New Roman" w:eastAsia="Times New Roman" w:hAnsi="Times New Roman" w:cs="Times New Roman"/>
                <w:sz w:val="24"/>
                <w:szCs w:val="24"/>
                <w:lang w:eastAsia="ru-RU"/>
              </w:rPr>
              <w:t>млн. рублей</w:t>
            </w:r>
          </w:p>
        </w:tc>
        <w:tc>
          <w:tcPr>
            <w:tcW w:w="1461"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2 810,00</w:t>
            </w:r>
          </w:p>
        </w:tc>
        <w:tc>
          <w:tcPr>
            <w:tcW w:w="1358"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1 916,90</w:t>
            </w:r>
          </w:p>
        </w:tc>
        <w:tc>
          <w:tcPr>
            <w:tcW w:w="1843" w:type="dxa"/>
            <w:vAlign w:val="center"/>
          </w:tcPr>
          <w:p w:rsidR="00F41717" w:rsidRPr="00E66C80" w:rsidRDefault="00F41717" w:rsidP="00A453FB">
            <w:pPr>
              <w:pStyle w:val="ab"/>
              <w:spacing w:line="288" w:lineRule="auto"/>
              <w:jc w:val="center"/>
              <w:rPr>
                <w:rFonts w:ascii="Times New Roman" w:hAnsi="Times New Roman" w:cs="Times New Roman"/>
                <w:sz w:val="24"/>
                <w:szCs w:val="24"/>
              </w:rPr>
            </w:pPr>
            <w:r w:rsidRPr="00E66C80">
              <w:rPr>
                <w:rFonts w:ascii="Times New Roman" w:hAnsi="Times New Roman" w:cs="Times New Roman"/>
                <w:sz w:val="24"/>
                <w:szCs w:val="24"/>
              </w:rPr>
              <w:t>65,15</w:t>
            </w:r>
          </w:p>
        </w:tc>
      </w:tr>
      <w:tr w:rsidR="00F41717" w:rsidRPr="00E66C80" w:rsidTr="00F1283E">
        <w:tc>
          <w:tcPr>
            <w:tcW w:w="3794" w:type="dxa"/>
          </w:tcPr>
          <w:p w:rsidR="00F41717" w:rsidRPr="00E66C80" w:rsidRDefault="00F41717" w:rsidP="00F502FE">
            <w:pPr>
              <w:spacing w:after="0" w:line="240" w:lineRule="auto"/>
              <w:jc w:val="both"/>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-добыча полезных ископаемых</w:t>
            </w:r>
          </w:p>
        </w:tc>
        <w:tc>
          <w:tcPr>
            <w:tcW w:w="1575"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млн. рублей</w:t>
            </w:r>
          </w:p>
        </w:tc>
        <w:tc>
          <w:tcPr>
            <w:tcW w:w="1461"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1 710,90</w:t>
            </w:r>
          </w:p>
        </w:tc>
        <w:tc>
          <w:tcPr>
            <w:tcW w:w="1358"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1 244,50</w:t>
            </w:r>
          </w:p>
        </w:tc>
        <w:tc>
          <w:tcPr>
            <w:tcW w:w="1843" w:type="dxa"/>
            <w:vAlign w:val="center"/>
          </w:tcPr>
          <w:p w:rsidR="00F41717" w:rsidRPr="00E66C80" w:rsidRDefault="00F41717" w:rsidP="00A453FB">
            <w:pPr>
              <w:pStyle w:val="ab"/>
              <w:spacing w:line="288" w:lineRule="auto"/>
              <w:jc w:val="center"/>
              <w:rPr>
                <w:rFonts w:ascii="Times New Roman" w:hAnsi="Times New Roman" w:cs="Times New Roman"/>
                <w:sz w:val="24"/>
                <w:szCs w:val="24"/>
              </w:rPr>
            </w:pPr>
            <w:r w:rsidRPr="00E66C80">
              <w:rPr>
                <w:rFonts w:ascii="Times New Roman" w:hAnsi="Times New Roman" w:cs="Times New Roman"/>
                <w:sz w:val="24"/>
                <w:szCs w:val="24"/>
              </w:rPr>
              <w:t>69,94</w:t>
            </w:r>
          </w:p>
        </w:tc>
      </w:tr>
      <w:tr w:rsidR="00F41717" w:rsidRPr="00E66C80" w:rsidTr="00F1283E">
        <w:tc>
          <w:tcPr>
            <w:tcW w:w="3794" w:type="dxa"/>
          </w:tcPr>
          <w:p w:rsidR="00F41717" w:rsidRPr="00E66C80" w:rsidRDefault="00F41717" w:rsidP="00F502FE">
            <w:pPr>
              <w:spacing w:after="0" w:line="240" w:lineRule="auto"/>
              <w:jc w:val="both"/>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-обрабатывающие производства</w:t>
            </w:r>
          </w:p>
        </w:tc>
        <w:tc>
          <w:tcPr>
            <w:tcW w:w="1575"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млн. рублей</w:t>
            </w:r>
          </w:p>
        </w:tc>
        <w:tc>
          <w:tcPr>
            <w:tcW w:w="1461"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738,30</w:t>
            </w:r>
          </w:p>
        </w:tc>
        <w:tc>
          <w:tcPr>
            <w:tcW w:w="1358"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362,20</w:t>
            </w:r>
          </w:p>
        </w:tc>
        <w:tc>
          <w:tcPr>
            <w:tcW w:w="1843" w:type="dxa"/>
            <w:vAlign w:val="center"/>
          </w:tcPr>
          <w:p w:rsidR="00F41717" w:rsidRPr="00E66C80" w:rsidRDefault="00F41717" w:rsidP="00A453FB">
            <w:pPr>
              <w:pStyle w:val="ab"/>
              <w:spacing w:line="288" w:lineRule="auto"/>
              <w:jc w:val="center"/>
              <w:rPr>
                <w:rFonts w:ascii="Times New Roman" w:hAnsi="Times New Roman" w:cs="Times New Roman"/>
                <w:sz w:val="24"/>
                <w:szCs w:val="24"/>
              </w:rPr>
            </w:pPr>
            <w:r w:rsidRPr="00E66C80">
              <w:rPr>
                <w:rFonts w:ascii="Times New Roman" w:hAnsi="Times New Roman" w:cs="Times New Roman"/>
                <w:sz w:val="24"/>
                <w:szCs w:val="24"/>
              </w:rPr>
              <w:t>46,90</w:t>
            </w:r>
          </w:p>
        </w:tc>
      </w:tr>
      <w:tr w:rsidR="00F41717" w:rsidRPr="00E66C80" w:rsidTr="00F1283E">
        <w:tc>
          <w:tcPr>
            <w:tcW w:w="3794" w:type="dxa"/>
            <w:vAlign w:val="center"/>
          </w:tcPr>
          <w:p w:rsidR="00F41717" w:rsidRPr="00E66C80" w:rsidRDefault="00F41717" w:rsidP="00F502FE">
            <w:pPr>
              <w:spacing w:after="0" w:line="240" w:lineRule="auto"/>
              <w:jc w:val="both"/>
              <w:rPr>
                <w:rFonts w:ascii="Times New Roman" w:hAnsi="Times New Roman" w:cs="Times New Roman"/>
                <w:bCs/>
                <w:sz w:val="24"/>
                <w:szCs w:val="24"/>
              </w:rPr>
            </w:pPr>
            <w:r w:rsidRPr="00E66C80">
              <w:rPr>
                <w:rFonts w:ascii="Times New Roman" w:hAnsi="Times New Roman" w:cs="Times New Roman"/>
                <w:bCs/>
                <w:sz w:val="24"/>
                <w:szCs w:val="24"/>
              </w:rPr>
              <w:t>-обеспечение электрической энергией, газом и паром; кондиционирование воздуха (оценка)</w:t>
            </w:r>
          </w:p>
        </w:tc>
        <w:tc>
          <w:tcPr>
            <w:tcW w:w="1575"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млн. рублей</w:t>
            </w:r>
          </w:p>
        </w:tc>
        <w:tc>
          <w:tcPr>
            <w:tcW w:w="1461"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287,20</w:t>
            </w:r>
          </w:p>
        </w:tc>
        <w:tc>
          <w:tcPr>
            <w:tcW w:w="1358"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231,90</w:t>
            </w:r>
          </w:p>
        </w:tc>
        <w:tc>
          <w:tcPr>
            <w:tcW w:w="1843" w:type="dxa"/>
            <w:vAlign w:val="center"/>
          </w:tcPr>
          <w:p w:rsidR="00F41717" w:rsidRPr="00E66C80" w:rsidRDefault="00F41717" w:rsidP="00A453FB">
            <w:pPr>
              <w:pStyle w:val="ab"/>
              <w:spacing w:line="288" w:lineRule="auto"/>
              <w:jc w:val="center"/>
              <w:rPr>
                <w:rFonts w:ascii="Times New Roman" w:hAnsi="Times New Roman" w:cs="Times New Roman"/>
                <w:sz w:val="24"/>
                <w:szCs w:val="24"/>
              </w:rPr>
            </w:pPr>
            <w:r w:rsidRPr="00E66C80">
              <w:rPr>
                <w:rFonts w:ascii="Times New Roman" w:hAnsi="Times New Roman" w:cs="Times New Roman"/>
                <w:sz w:val="24"/>
                <w:szCs w:val="24"/>
              </w:rPr>
              <w:t>76,68</w:t>
            </w:r>
          </w:p>
        </w:tc>
      </w:tr>
      <w:tr w:rsidR="00F41717" w:rsidRPr="00E66C80" w:rsidTr="00F1283E">
        <w:tc>
          <w:tcPr>
            <w:tcW w:w="3794" w:type="dxa"/>
            <w:vAlign w:val="center"/>
          </w:tcPr>
          <w:p w:rsidR="00F41717" w:rsidRPr="00E66C80" w:rsidRDefault="00F41717" w:rsidP="00F502FE">
            <w:pPr>
              <w:spacing w:after="0" w:line="240" w:lineRule="auto"/>
              <w:jc w:val="both"/>
              <w:rPr>
                <w:rFonts w:ascii="Times New Roman" w:hAnsi="Times New Roman" w:cs="Times New Roman"/>
                <w:sz w:val="24"/>
                <w:szCs w:val="24"/>
              </w:rPr>
            </w:pPr>
            <w:r w:rsidRPr="00E66C80">
              <w:rPr>
                <w:rFonts w:ascii="Times New Roman" w:hAnsi="Times New Roman" w:cs="Times New Roman"/>
                <w:bCs/>
                <w:sz w:val="24"/>
                <w:szCs w:val="24"/>
              </w:rPr>
              <w:t>-водоснабжение; водоотведение, организация сбора и утилизации отходов, деятельность по ликвидации загрязнений</w:t>
            </w:r>
            <w:r w:rsidRPr="00E66C80">
              <w:rPr>
                <w:rFonts w:ascii="Times New Roman" w:hAnsi="Times New Roman" w:cs="Times New Roman"/>
                <w:sz w:val="24"/>
                <w:szCs w:val="24"/>
              </w:rPr>
              <w:t xml:space="preserve"> </w:t>
            </w:r>
          </w:p>
        </w:tc>
        <w:tc>
          <w:tcPr>
            <w:tcW w:w="1575"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млн. рублей</w:t>
            </w:r>
          </w:p>
        </w:tc>
        <w:tc>
          <w:tcPr>
            <w:tcW w:w="1461" w:type="dxa"/>
            <w:vAlign w:val="center"/>
          </w:tcPr>
          <w:p w:rsidR="00F41717" w:rsidRPr="00E66C80" w:rsidRDefault="00FA3E39"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73,64</w:t>
            </w:r>
          </w:p>
        </w:tc>
        <w:tc>
          <w:tcPr>
            <w:tcW w:w="1358"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78,30</w:t>
            </w:r>
          </w:p>
        </w:tc>
        <w:tc>
          <w:tcPr>
            <w:tcW w:w="1843" w:type="dxa"/>
            <w:vAlign w:val="center"/>
          </w:tcPr>
          <w:p w:rsidR="00F41717" w:rsidRPr="00E66C80" w:rsidRDefault="00533F31" w:rsidP="00EE3A21">
            <w:pPr>
              <w:pStyle w:val="ab"/>
              <w:spacing w:line="288" w:lineRule="auto"/>
              <w:jc w:val="center"/>
              <w:rPr>
                <w:rFonts w:ascii="Times New Roman" w:hAnsi="Times New Roman" w:cs="Times New Roman"/>
                <w:sz w:val="24"/>
                <w:szCs w:val="24"/>
              </w:rPr>
            </w:pPr>
            <w:r w:rsidRPr="00E66C80">
              <w:rPr>
                <w:rFonts w:ascii="Times New Roman" w:hAnsi="Times New Roman" w:cs="Times New Roman"/>
                <w:sz w:val="24"/>
                <w:szCs w:val="24"/>
              </w:rPr>
              <w:t>101,65</w:t>
            </w:r>
          </w:p>
        </w:tc>
      </w:tr>
      <w:tr w:rsidR="00F41717" w:rsidRPr="00E66C80" w:rsidTr="00F1283E">
        <w:tc>
          <w:tcPr>
            <w:tcW w:w="3794" w:type="dxa"/>
          </w:tcPr>
          <w:p w:rsidR="00F41717" w:rsidRPr="00E66C80" w:rsidRDefault="00F41717" w:rsidP="00F502FE">
            <w:pPr>
              <w:spacing w:after="0" w:line="240" w:lineRule="auto"/>
              <w:jc w:val="both"/>
              <w:rPr>
                <w:rFonts w:ascii="Times New Roman" w:eastAsia="Times New Roman" w:hAnsi="Times New Roman" w:cs="Times New Roman"/>
                <w:sz w:val="24"/>
                <w:szCs w:val="24"/>
                <w:lang w:eastAsia="ru-RU"/>
              </w:rPr>
            </w:pPr>
            <w:r w:rsidRPr="00E66C80">
              <w:rPr>
                <w:rFonts w:ascii="Times New Roman" w:eastAsia="Times New Roman" w:hAnsi="Times New Roman" w:cs="Times New Roman"/>
                <w:color w:val="000000"/>
                <w:sz w:val="24"/>
                <w:szCs w:val="24"/>
                <w:lang w:eastAsia="ru-RU"/>
              </w:rPr>
              <w:t xml:space="preserve">инвестиции в основной капитал </w:t>
            </w:r>
          </w:p>
        </w:tc>
        <w:tc>
          <w:tcPr>
            <w:tcW w:w="1575"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млн. рублей</w:t>
            </w:r>
          </w:p>
        </w:tc>
        <w:tc>
          <w:tcPr>
            <w:tcW w:w="1461"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1 276,15</w:t>
            </w:r>
          </w:p>
        </w:tc>
        <w:tc>
          <w:tcPr>
            <w:tcW w:w="1358" w:type="dxa"/>
            <w:vAlign w:val="center"/>
          </w:tcPr>
          <w:p w:rsidR="00F41717" w:rsidRPr="00E66C80" w:rsidRDefault="00610AF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1 253,59</w:t>
            </w:r>
          </w:p>
        </w:tc>
        <w:tc>
          <w:tcPr>
            <w:tcW w:w="1843" w:type="dxa"/>
            <w:vAlign w:val="center"/>
          </w:tcPr>
          <w:p w:rsidR="00F41717" w:rsidRPr="00E66C80" w:rsidRDefault="00610AF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93,47</w:t>
            </w:r>
          </w:p>
        </w:tc>
      </w:tr>
      <w:tr w:rsidR="00F41717" w:rsidRPr="00E66C80" w:rsidTr="00F1283E">
        <w:tc>
          <w:tcPr>
            <w:tcW w:w="3794" w:type="dxa"/>
          </w:tcPr>
          <w:p w:rsidR="00F41717" w:rsidRPr="00E66C80" w:rsidRDefault="00F41717" w:rsidP="00F502FE">
            <w:pPr>
              <w:spacing w:after="0" w:line="240" w:lineRule="auto"/>
              <w:jc w:val="both"/>
              <w:rPr>
                <w:rFonts w:ascii="Times New Roman" w:eastAsia="Times New Roman" w:hAnsi="Times New Roman" w:cs="Times New Roman"/>
                <w:sz w:val="24"/>
                <w:szCs w:val="24"/>
                <w:lang w:eastAsia="ru-RU"/>
              </w:rPr>
            </w:pPr>
            <w:r w:rsidRPr="00E66C80">
              <w:rPr>
                <w:rFonts w:ascii="Times New Roman" w:eastAsia="Times New Roman" w:hAnsi="Times New Roman" w:cs="Times New Roman"/>
                <w:color w:val="000000"/>
                <w:sz w:val="24"/>
                <w:szCs w:val="24"/>
                <w:lang w:eastAsia="ru-RU"/>
              </w:rPr>
              <w:t>ввод в действие жилых домов</w:t>
            </w:r>
          </w:p>
        </w:tc>
        <w:tc>
          <w:tcPr>
            <w:tcW w:w="1575"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кв.м</w:t>
            </w:r>
          </w:p>
        </w:tc>
        <w:tc>
          <w:tcPr>
            <w:tcW w:w="1461" w:type="dxa"/>
            <w:vAlign w:val="center"/>
          </w:tcPr>
          <w:p w:rsidR="00F41717" w:rsidRPr="00E66C80" w:rsidRDefault="00853A95"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8 008,70</w:t>
            </w:r>
          </w:p>
        </w:tc>
        <w:tc>
          <w:tcPr>
            <w:tcW w:w="1358" w:type="dxa"/>
            <w:vAlign w:val="center"/>
          </w:tcPr>
          <w:p w:rsidR="00F41717" w:rsidRPr="00E66C80" w:rsidRDefault="00853A95"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6 435,80</w:t>
            </w:r>
          </w:p>
        </w:tc>
        <w:tc>
          <w:tcPr>
            <w:tcW w:w="1843" w:type="dxa"/>
            <w:vAlign w:val="center"/>
          </w:tcPr>
          <w:p w:rsidR="00F41717" w:rsidRPr="00E66C80" w:rsidRDefault="00AF4AAC"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80,36</w:t>
            </w:r>
          </w:p>
        </w:tc>
      </w:tr>
      <w:tr w:rsidR="00F41717" w:rsidRPr="00E66C80" w:rsidTr="00F1283E">
        <w:tc>
          <w:tcPr>
            <w:tcW w:w="3794" w:type="dxa"/>
            <w:vAlign w:val="center"/>
          </w:tcPr>
          <w:p w:rsidR="00F41717" w:rsidRPr="00E66C80" w:rsidRDefault="00F41717" w:rsidP="00F502FE">
            <w:pPr>
              <w:spacing w:after="0" w:line="240" w:lineRule="auto"/>
              <w:jc w:val="both"/>
              <w:rPr>
                <w:rFonts w:ascii="Times New Roman" w:eastAsia="Times New Roman" w:hAnsi="Times New Roman" w:cs="Times New Roman"/>
                <w:sz w:val="24"/>
                <w:szCs w:val="24"/>
                <w:lang w:eastAsia="ru-RU"/>
              </w:rPr>
            </w:pPr>
            <w:r w:rsidRPr="00E66C80">
              <w:rPr>
                <w:rFonts w:ascii="Times New Roman" w:eastAsia="Times New Roman" w:hAnsi="Times New Roman" w:cs="Times New Roman"/>
                <w:color w:val="000000"/>
                <w:sz w:val="24"/>
                <w:szCs w:val="24"/>
                <w:lang w:eastAsia="ru-RU"/>
              </w:rPr>
              <w:t>объем работ, выполненных по виду экономической деятельности «Строительство»</w:t>
            </w:r>
          </w:p>
        </w:tc>
        <w:tc>
          <w:tcPr>
            <w:tcW w:w="1575"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млн. рублей</w:t>
            </w:r>
          </w:p>
        </w:tc>
        <w:tc>
          <w:tcPr>
            <w:tcW w:w="1461" w:type="dxa"/>
            <w:vAlign w:val="center"/>
          </w:tcPr>
          <w:p w:rsidR="00F41717" w:rsidRPr="00E66C80" w:rsidRDefault="00BD41F0"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485,74</w:t>
            </w:r>
          </w:p>
        </w:tc>
        <w:tc>
          <w:tcPr>
            <w:tcW w:w="1358"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551,20</w:t>
            </w:r>
          </w:p>
        </w:tc>
        <w:tc>
          <w:tcPr>
            <w:tcW w:w="1843" w:type="dxa"/>
            <w:vAlign w:val="center"/>
          </w:tcPr>
          <w:p w:rsidR="00F41717" w:rsidRPr="00E66C80" w:rsidRDefault="00F41717" w:rsidP="00F502FE">
            <w:pPr>
              <w:spacing w:after="0" w:line="240" w:lineRule="auto"/>
              <w:jc w:val="center"/>
              <w:rPr>
                <w:rFonts w:ascii="Times New Roman" w:eastAsia="Times New Roman" w:hAnsi="Times New Roman" w:cs="Times New Roman"/>
                <w:sz w:val="24"/>
                <w:szCs w:val="24"/>
                <w:lang w:eastAsia="ru-RU"/>
              </w:rPr>
            </w:pPr>
            <w:r w:rsidRPr="00E66C80">
              <w:rPr>
                <w:rFonts w:ascii="Times New Roman" w:eastAsia="Times New Roman" w:hAnsi="Times New Roman" w:cs="Times New Roman"/>
                <w:sz w:val="24"/>
                <w:szCs w:val="24"/>
                <w:lang w:eastAsia="ru-RU"/>
              </w:rPr>
              <w:t>107,37</w:t>
            </w:r>
          </w:p>
        </w:tc>
      </w:tr>
    </w:tbl>
    <w:p w:rsidR="00F502FE" w:rsidRPr="00E66C80" w:rsidRDefault="00F502FE" w:rsidP="00F502FE">
      <w:pPr>
        <w:keepNext/>
        <w:widowControl w:val="0"/>
        <w:spacing w:after="0" w:line="360" w:lineRule="auto"/>
        <w:ind w:firstLine="709"/>
        <w:jc w:val="both"/>
        <w:rPr>
          <w:rFonts w:ascii="Times New Roman" w:eastAsia="Times New Roman" w:hAnsi="Times New Roman" w:cs="Times New Roman"/>
          <w:sz w:val="28"/>
          <w:szCs w:val="28"/>
          <w:lang w:eastAsia="ru-RU"/>
        </w:rPr>
      </w:pPr>
    </w:p>
    <w:p w:rsidR="00B92987" w:rsidRPr="00E66C80" w:rsidRDefault="00B92987" w:rsidP="00B92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В 2019 году на территории района </w:t>
      </w:r>
      <w:r w:rsidR="0020283B" w:rsidRPr="00E66C80">
        <w:rPr>
          <w:rFonts w:ascii="Times New Roman" w:hAnsi="Times New Roman" w:cs="Times New Roman"/>
          <w:sz w:val="28"/>
          <w:szCs w:val="28"/>
        </w:rPr>
        <w:t>зафиксирована</w:t>
      </w:r>
      <w:r w:rsidRPr="00E66C80">
        <w:rPr>
          <w:rFonts w:ascii="Times New Roman" w:hAnsi="Times New Roman" w:cs="Times New Roman"/>
          <w:sz w:val="28"/>
          <w:szCs w:val="28"/>
        </w:rPr>
        <w:t xml:space="preserve"> активизация:</w:t>
      </w:r>
    </w:p>
    <w:p w:rsidR="00B92987" w:rsidRPr="00E66C80" w:rsidRDefault="00B92987" w:rsidP="00B92987">
      <w:pPr>
        <w:pStyle w:val="5"/>
        <w:ind w:firstLine="709"/>
      </w:pPr>
      <w:r w:rsidRPr="00E66C80">
        <w:rPr>
          <w:rFonts w:eastAsia="Times New Roman"/>
          <w:color w:val="000000"/>
        </w:rPr>
        <w:t xml:space="preserve">- строительной деятельности. </w:t>
      </w:r>
      <w:r w:rsidRPr="00E66C80">
        <w:t>Зафиксирован рост объемов выполненных работ и оказанных услуг собственными силами по виду деятельности «Строительство» на 7,37%, и составил 551,20 млн. рублей к величине 2018 года в сопоставимых ценах</w:t>
      </w:r>
      <w:r w:rsidR="00AE5677" w:rsidRPr="00E66C80">
        <w:t>;</w:t>
      </w:r>
    </w:p>
    <w:p w:rsidR="00AE5677" w:rsidRPr="00E66C80" w:rsidRDefault="00AE5677" w:rsidP="00AE5677">
      <w:pPr>
        <w:pStyle w:val="5"/>
        <w:ind w:firstLine="709"/>
      </w:pPr>
      <w:r w:rsidRPr="00E66C80">
        <w:t>- по виду промышленной деятельности «</w:t>
      </w:r>
      <w:r w:rsidRPr="00E66C80">
        <w:rPr>
          <w:bCs/>
        </w:rPr>
        <w:t>водоснабжение; водоотведение, организация сбора и утилизации отходов, деятельность по ликвидации загрязнений» - на 1,71% (в сопоставимых ценах).</w:t>
      </w:r>
    </w:p>
    <w:p w:rsidR="00B92987" w:rsidRPr="00E66C80" w:rsidRDefault="00B92987" w:rsidP="00B92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В 2019 году отмечен рост </w:t>
      </w:r>
      <w:r w:rsidR="00072C90" w:rsidRPr="00E66C80">
        <w:rPr>
          <w:rFonts w:ascii="Times New Roman" w:eastAsia="Times New Roman" w:hAnsi="Times New Roman" w:cs="Times New Roman"/>
          <w:sz w:val="28"/>
          <w:szCs w:val="28"/>
          <w:lang w:eastAsia="ru-RU"/>
        </w:rPr>
        <w:t>уровня жизни</w:t>
      </w:r>
      <w:r w:rsidRPr="00E66C80">
        <w:rPr>
          <w:rFonts w:ascii="Times New Roman" w:eastAsia="Times New Roman" w:hAnsi="Times New Roman" w:cs="Times New Roman"/>
          <w:sz w:val="28"/>
          <w:szCs w:val="28"/>
          <w:lang w:eastAsia="ru-RU"/>
        </w:rPr>
        <w:t xml:space="preserve"> населения.</w:t>
      </w:r>
    </w:p>
    <w:p w:rsidR="00B92987" w:rsidRPr="00E66C80" w:rsidRDefault="00B92987" w:rsidP="00B92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Среднедушевые денежные доходы населения увеличились на </w:t>
      </w:r>
      <w:r w:rsidR="003618C3" w:rsidRPr="00E66C80">
        <w:rPr>
          <w:rFonts w:ascii="Times New Roman" w:eastAsia="Times New Roman" w:hAnsi="Times New Roman" w:cs="Times New Roman"/>
          <w:sz w:val="28"/>
          <w:szCs w:val="28"/>
          <w:lang w:eastAsia="ru-RU"/>
        </w:rPr>
        <w:t>4,26</w:t>
      </w:r>
      <w:r w:rsidRPr="00E66C80">
        <w:rPr>
          <w:rFonts w:ascii="Times New Roman" w:eastAsia="Times New Roman" w:hAnsi="Times New Roman" w:cs="Times New Roman"/>
          <w:sz w:val="28"/>
          <w:szCs w:val="28"/>
          <w:lang w:eastAsia="ru-RU"/>
        </w:rPr>
        <w:t>% к уровню 201</w:t>
      </w:r>
      <w:r w:rsidR="005E7D0A" w:rsidRPr="00E66C80">
        <w:rPr>
          <w:rFonts w:ascii="Times New Roman" w:eastAsia="Times New Roman" w:hAnsi="Times New Roman" w:cs="Times New Roman"/>
          <w:sz w:val="28"/>
          <w:szCs w:val="28"/>
          <w:lang w:eastAsia="ru-RU"/>
        </w:rPr>
        <w:t>8</w:t>
      </w:r>
      <w:r w:rsidRPr="00E66C80">
        <w:rPr>
          <w:rFonts w:ascii="Times New Roman" w:eastAsia="Times New Roman" w:hAnsi="Times New Roman" w:cs="Times New Roman"/>
          <w:sz w:val="28"/>
          <w:szCs w:val="28"/>
          <w:lang w:eastAsia="ru-RU"/>
        </w:rPr>
        <w:t xml:space="preserve"> года, и достигли </w:t>
      </w:r>
      <w:r w:rsidR="003618C3" w:rsidRPr="00E66C80">
        <w:rPr>
          <w:rFonts w:ascii="Times New Roman" w:eastAsia="Times New Roman" w:hAnsi="Times New Roman" w:cs="Times New Roman"/>
          <w:sz w:val="28"/>
          <w:szCs w:val="28"/>
          <w:lang w:eastAsia="ru-RU"/>
        </w:rPr>
        <w:t>39 597,83</w:t>
      </w:r>
      <w:r w:rsidRPr="00E66C80">
        <w:rPr>
          <w:rFonts w:ascii="Times New Roman" w:eastAsia="Times New Roman" w:hAnsi="Times New Roman" w:cs="Times New Roman"/>
          <w:sz w:val="28"/>
          <w:szCs w:val="28"/>
          <w:lang w:eastAsia="ru-RU"/>
        </w:rPr>
        <w:t xml:space="preserve"> рублей, при этом доля потребит</w:t>
      </w:r>
      <w:r w:rsidR="0020283B" w:rsidRPr="00E66C80">
        <w:rPr>
          <w:rFonts w:ascii="Times New Roman" w:eastAsia="Times New Roman" w:hAnsi="Times New Roman" w:cs="Times New Roman"/>
          <w:sz w:val="28"/>
          <w:szCs w:val="28"/>
          <w:lang w:eastAsia="ru-RU"/>
        </w:rPr>
        <w:t>ельских расходов составила 56,74</w:t>
      </w:r>
      <w:r w:rsidRPr="00E66C80">
        <w:rPr>
          <w:rFonts w:ascii="Times New Roman" w:eastAsia="Times New Roman" w:hAnsi="Times New Roman" w:cs="Times New Roman"/>
          <w:sz w:val="28"/>
          <w:szCs w:val="28"/>
          <w:lang w:eastAsia="ru-RU"/>
        </w:rPr>
        <w:t xml:space="preserve">%, или </w:t>
      </w:r>
      <w:r w:rsidR="005E7D0A" w:rsidRPr="00E66C80">
        <w:rPr>
          <w:rFonts w:ascii="Times New Roman" w:eastAsia="Times New Roman" w:hAnsi="Times New Roman" w:cs="Times New Roman"/>
          <w:sz w:val="28"/>
          <w:szCs w:val="28"/>
          <w:lang w:eastAsia="ru-RU"/>
        </w:rPr>
        <w:t>22 468,47 рублей</w:t>
      </w:r>
      <w:r w:rsidRPr="00E66C80">
        <w:rPr>
          <w:rFonts w:ascii="Times New Roman" w:eastAsia="Times New Roman" w:hAnsi="Times New Roman" w:cs="Times New Roman"/>
          <w:sz w:val="28"/>
          <w:szCs w:val="28"/>
          <w:lang w:eastAsia="ru-RU"/>
        </w:rPr>
        <w:t xml:space="preserve"> (на душу населения в месяц).</w:t>
      </w:r>
    </w:p>
    <w:p w:rsidR="00B92987" w:rsidRPr="00E66C80" w:rsidRDefault="00B92987" w:rsidP="00B92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Среднемесячная заработная плата одного работающего по крупным и средним предприятиям района превысила уровень 201</w:t>
      </w:r>
      <w:r w:rsidR="00720BEA" w:rsidRPr="00E66C80">
        <w:rPr>
          <w:rFonts w:ascii="Times New Roman" w:eastAsia="Times New Roman" w:hAnsi="Times New Roman" w:cs="Times New Roman"/>
          <w:sz w:val="28"/>
          <w:szCs w:val="28"/>
          <w:lang w:eastAsia="ru-RU"/>
        </w:rPr>
        <w:t>8</w:t>
      </w:r>
      <w:r w:rsidRPr="00E66C80">
        <w:rPr>
          <w:rFonts w:ascii="Times New Roman" w:eastAsia="Times New Roman" w:hAnsi="Times New Roman" w:cs="Times New Roman"/>
          <w:sz w:val="28"/>
          <w:szCs w:val="28"/>
          <w:lang w:eastAsia="ru-RU"/>
        </w:rPr>
        <w:t xml:space="preserve"> года на </w:t>
      </w:r>
      <w:r w:rsidR="005E7D0A" w:rsidRPr="00E66C80">
        <w:rPr>
          <w:rFonts w:ascii="Times New Roman" w:eastAsia="Times New Roman" w:hAnsi="Times New Roman" w:cs="Times New Roman"/>
          <w:sz w:val="28"/>
          <w:szCs w:val="28"/>
          <w:lang w:eastAsia="ru-RU"/>
        </w:rPr>
        <w:t>8,07</w:t>
      </w:r>
      <w:r w:rsidRPr="00E66C80">
        <w:rPr>
          <w:rFonts w:ascii="Times New Roman" w:eastAsia="Times New Roman" w:hAnsi="Times New Roman" w:cs="Times New Roman"/>
          <w:sz w:val="28"/>
          <w:szCs w:val="28"/>
          <w:lang w:eastAsia="ru-RU"/>
        </w:rPr>
        <w:t xml:space="preserve">%, и зафиксирована в сумме </w:t>
      </w:r>
      <w:r w:rsidR="005E7D0A" w:rsidRPr="00E66C80">
        <w:rPr>
          <w:rFonts w:ascii="Times New Roman" w:eastAsia="Times New Roman" w:hAnsi="Times New Roman" w:cs="Times New Roman"/>
          <w:sz w:val="28"/>
          <w:szCs w:val="28"/>
          <w:lang w:eastAsia="ru-RU"/>
        </w:rPr>
        <w:t>78 671,00</w:t>
      </w:r>
      <w:r w:rsidRPr="00E66C80">
        <w:rPr>
          <w:rFonts w:ascii="Times New Roman" w:eastAsia="Times New Roman" w:hAnsi="Times New Roman" w:cs="Times New Roman"/>
          <w:sz w:val="28"/>
          <w:szCs w:val="28"/>
          <w:lang w:eastAsia="ru-RU"/>
        </w:rPr>
        <w:t xml:space="preserve"> рублей.</w:t>
      </w:r>
    </w:p>
    <w:p w:rsidR="00B92987" w:rsidRPr="00E66C80" w:rsidRDefault="00B92987" w:rsidP="00B92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hAnsi="Times New Roman" w:cs="Times New Roman"/>
          <w:sz w:val="28"/>
          <w:szCs w:val="28"/>
        </w:rPr>
        <w:t xml:space="preserve">Средний размер дохода неработающего пенсионера составил </w:t>
      </w:r>
      <w:r w:rsidR="005E7D0A" w:rsidRPr="00E66C80">
        <w:rPr>
          <w:rFonts w:ascii="Times New Roman" w:hAnsi="Times New Roman" w:cs="Times New Roman"/>
          <w:sz w:val="28"/>
          <w:szCs w:val="28"/>
        </w:rPr>
        <w:t>22 729,00</w:t>
      </w:r>
      <w:r w:rsidRPr="00E66C80">
        <w:rPr>
          <w:rFonts w:ascii="Times New Roman" w:hAnsi="Times New Roman" w:cs="Times New Roman"/>
          <w:sz w:val="28"/>
          <w:szCs w:val="28"/>
        </w:rPr>
        <w:t xml:space="preserve"> рублей, увеличившись по сравнению с прошлым годом на </w:t>
      </w:r>
      <w:r w:rsidR="005E7D0A" w:rsidRPr="00E66C80">
        <w:rPr>
          <w:rFonts w:ascii="Times New Roman" w:hAnsi="Times New Roman" w:cs="Times New Roman"/>
          <w:sz w:val="28"/>
          <w:szCs w:val="28"/>
        </w:rPr>
        <w:t>3,01</w:t>
      </w:r>
      <w:r w:rsidRPr="00E66C80">
        <w:rPr>
          <w:rFonts w:ascii="Times New Roman" w:hAnsi="Times New Roman" w:cs="Times New Roman"/>
          <w:sz w:val="28"/>
          <w:szCs w:val="28"/>
        </w:rPr>
        <w:t>%, превысив в 1,9 раз</w:t>
      </w:r>
      <w:r w:rsidR="003618C3" w:rsidRPr="00E66C80">
        <w:rPr>
          <w:rFonts w:ascii="Times New Roman" w:hAnsi="Times New Roman" w:cs="Times New Roman"/>
          <w:sz w:val="28"/>
          <w:szCs w:val="28"/>
        </w:rPr>
        <w:t>а</w:t>
      </w:r>
      <w:r w:rsidRPr="00E66C80">
        <w:rPr>
          <w:rFonts w:ascii="Times New Roman" w:hAnsi="Times New Roman" w:cs="Times New Roman"/>
          <w:sz w:val="28"/>
          <w:szCs w:val="28"/>
        </w:rPr>
        <w:t xml:space="preserve"> бюджет прожиточного минимума пенсионера в Ханты-Мансийском автономном округе – Югре.</w:t>
      </w:r>
    </w:p>
    <w:p w:rsidR="00B92987" w:rsidRPr="00E66C80" w:rsidRDefault="00274A59" w:rsidP="00274A59">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lastRenderedPageBreak/>
        <w:t>Численность экономически активного населения района по состоянию на 01.01.2020 составила 12 261 человек или 55% от общей численности постоянного населения района</w:t>
      </w:r>
      <w:r w:rsidR="00B92987" w:rsidRPr="00E66C80">
        <w:rPr>
          <w:rFonts w:ascii="Times New Roman" w:eastAsia="Times New Roman" w:hAnsi="Times New Roman" w:cs="Times New Roman"/>
          <w:sz w:val="28"/>
          <w:szCs w:val="28"/>
          <w:lang w:eastAsia="ru-RU"/>
        </w:rPr>
        <w:t>, в том числе доля занятых гра</w:t>
      </w:r>
      <w:r w:rsidRPr="00E66C80">
        <w:rPr>
          <w:rFonts w:ascii="Times New Roman" w:eastAsia="Times New Roman" w:hAnsi="Times New Roman" w:cs="Times New Roman"/>
          <w:sz w:val="28"/>
          <w:szCs w:val="28"/>
          <w:lang w:eastAsia="ru-RU"/>
        </w:rPr>
        <w:t>ждан в экономике составила 96,73</w:t>
      </w:r>
      <w:r w:rsidR="00B92987" w:rsidRPr="00E66C80">
        <w:rPr>
          <w:rFonts w:ascii="Times New Roman" w:eastAsia="Times New Roman" w:hAnsi="Times New Roman" w:cs="Times New Roman"/>
          <w:sz w:val="28"/>
          <w:szCs w:val="28"/>
          <w:lang w:eastAsia="ru-RU"/>
        </w:rPr>
        <w:t xml:space="preserve">%. </w:t>
      </w:r>
      <w:r w:rsidR="00B92987" w:rsidRPr="00E66C80">
        <w:rPr>
          <w:rFonts w:ascii="Times New Roman" w:hAnsi="Times New Roman" w:cs="Times New Roman"/>
          <w:sz w:val="28"/>
          <w:szCs w:val="28"/>
        </w:rPr>
        <w:t xml:space="preserve">Уровень зарегистрированной безработицы </w:t>
      </w:r>
      <w:r w:rsidRPr="00E66C80">
        <w:rPr>
          <w:rFonts w:ascii="Times New Roman" w:hAnsi="Times New Roman" w:cs="Times New Roman"/>
          <w:sz w:val="28"/>
          <w:szCs w:val="28"/>
        </w:rPr>
        <w:t>снизился</w:t>
      </w:r>
      <w:r w:rsidR="00B92987" w:rsidRPr="00E66C80">
        <w:rPr>
          <w:rFonts w:ascii="Times New Roman" w:hAnsi="Times New Roman" w:cs="Times New Roman"/>
          <w:sz w:val="28"/>
          <w:szCs w:val="28"/>
        </w:rPr>
        <w:t xml:space="preserve"> с </w:t>
      </w:r>
      <w:r w:rsidRPr="00E66C80">
        <w:rPr>
          <w:rFonts w:ascii="Times New Roman" w:hAnsi="Times New Roman" w:cs="Times New Roman"/>
          <w:sz w:val="28"/>
          <w:szCs w:val="28"/>
        </w:rPr>
        <w:t>3,28</w:t>
      </w:r>
      <w:r w:rsidR="00B92987" w:rsidRPr="00E66C80">
        <w:rPr>
          <w:rFonts w:ascii="Times New Roman" w:hAnsi="Times New Roman" w:cs="Times New Roman"/>
          <w:sz w:val="28"/>
          <w:szCs w:val="28"/>
        </w:rPr>
        <w:t>% до 3,</w:t>
      </w:r>
      <w:r w:rsidRPr="00E66C80">
        <w:rPr>
          <w:rFonts w:ascii="Times New Roman" w:hAnsi="Times New Roman" w:cs="Times New Roman"/>
          <w:sz w:val="28"/>
          <w:szCs w:val="28"/>
        </w:rPr>
        <w:t>10</w:t>
      </w:r>
      <w:r w:rsidR="00B92987" w:rsidRPr="00E66C80">
        <w:rPr>
          <w:rFonts w:ascii="Times New Roman" w:hAnsi="Times New Roman" w:cs="Times New Roman"/>
          <w:sz w:val="28"/>
          <w:szCs w:val="28"/>
        </w:rPr>
        <w:t>% от численности экономически активного населения района.</w:t>
      </w:r>
    </w:p>
    <w:p w:rsidR="00274A59" w:rsidRPr="00E66C80" w:rsidRDefault="00274A59" w:rsidP="00B92987">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hAnsi="Times New Roman" w:cs="Times New Roman"/>
          <w:sz w:val="28"/>
          <w:szCs w:val="28"/>
        </w:rPr>
        <w:t>В 2019 году наблюдается замедление темпов снижения среднегодовой численности населения с 1,6% до 1,05%, которая составила 22 206 человек.</w:t>
      </w:r>
    </w:p>
    <w:p w:rsidR="00B92987" w:rsidRPr="00E66C80" w:rsidRDefault="00B92987" w:rsidP="00B92987">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Основными влияющими факторами являются: </w:t>
      </w:r>
    </w:p>
    <w:p w:rsidR="00B92987" w:rsidRPr="00E66C80" w:rsidRDefault="00B92987" w:rsidP="00B92987">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превышение показателей рождаемости</w:t>
      </w:r>
      <w:r w:rsidR="00274A59" w:rsidRPr="00E66C80">
        <w:rPr>
          <w:rFonts w:ascii="Times New Roman" w:eastAsia="Times New Roman" w:hAnsi="Times New Roman" w:cs="Times New Roman"/>
          <w:sz w:val="28"/>
          <w:szCs w:val="28"/>
          <w:lang w:eastAsia="ru-RU"/>
        </w:rPr>
        <w:t xml:space="preserve"> над показателями смертности на 8,1%</w:t>
      </w:r>
      <w:r w:rsidRPr="00E66C80">
        <w:rPr>
          <w:rFonts w:ascii="Times New Roman" w:eastAsia="Times New Roman" w:hAnsi="Times New Roman" w:cs="Times New Roman"/>
          <w:sz w:val="28"/>
          <w:szCs w:val="28"/>
          <w:lang w:eastAsia="ru-RU"/>
        </w:rPr>
        <w:t>;</w:t>
      </w:r>
    </w:p>
    <w:p w:rsidR="00274A59" w:rsidRPr="00E66C80" w:rsidRDefault="00B92987" w:rsidP="000F42E4">
      <w:pPr>
        <w:spacing w:after="0" w:line="240" w:lineRule="auto"/>
        <w:ind w:firstLine="709"/>
        <w:jc w:val="both"/>
        <w:rPr>
          <w:rFonts w:ascii="Times New Roman" w:eastAsia="Courier New"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 </w:t>
      </w:r>
      <w:r w:rsidRPr="00E66C80">
        <w:rPr>
          <w:rFonts w:ascii="Times New Roman" w:eastAsia="Courier New" w:hAnsi="Times New Roman" w:cs="Times New Roman"/>
          <w:sz w:val="28"/>
          <w:szCs w:val="28"/>
          <w:lang w:eastAsia="ru-RU"/>
        </w:rPr>
        <w:t>замедление миграционного оттока граждан</w:t>
      </w:r>
      <w:r w:rsidR="00274A59" w:rsidRPr="00E66C80">
        <w:rPr>
          <w:rFonts w:ascii="Times New Roman" w:eastAsia="Courier New" w:hAnsi="Times New Roman" w:cs="Times New Roman"/>
          <w:sz w:val="28"/>
          <w:szCs w:val="28"/>
          <w:lang w:eastAsia="ru-RU"/>
        </w:rPr>
        <w:t xml:space="preserve">. </w:t>
      </w:r>
      <w:r w:rsidR="00274A59" w:rsidRPr="00E66C80">
        <w:rPr>
          <w:rFonts w:ascii="Times New Roman" w:hAnsi="Times New Roman" w:cs="Times New Roman"/>
          <w:bCs/>
          <w:sz w:val="28"/>
          <w:szCs w:val="28"/>
        </w:rPr>
        <w:t>В</w:t>
      </w:r>
      <w:r w:rsidR="00F444E1" w:rsidRPr="00E66C80">
        <w:rPr>
          <w:rFonts w:ascii="Times New Roman" w:hAnsi="Times New Roman" w:cs="Times New Roman"/>
          <w:bCs/>
          <w:sz w:val="28"/>
          <w:szCs w:val="28"/>
        </w:rPr>
        <w:t>первые, на территории района</w:t>
      </w:r>
      <w:r w:rsidR="00274A59" w:rsidRPr="00E66C80">
        <w:rPr>
          <w:rFonts w:ascii="Times New Roman" w:hAnsi="Times New Roman" w:cs="Times New Roman"/>
          <w:bCs/>
          <w:sz w:val="28"/>
          <w:szCs w:val="28"/>
        </w:rPr>
        <w:t xml:space="preserve"> зафиксирован наименьший уровень миграционного сальдо за последние 15 лет (-99) человек</w:t>
      </w:r>
      <w:r w:rsidR="00876499" w:rsidRPr="00E66C80">
        <w:rPr>
          <w:rFonts w:ascii="Times New Roman" w:hAnsi="Times New Roman" w:cs="Times New Roman"/>
          <w:bCs/>
          <w:sz w:val="28"/>
          <w:szCs w:val="28"/>
        </w:rPr>
        <w:t>, снижение</w:t>
      </w:r>
      <w:r w:rsidR="00274A59" w:rsidRPr="00E66C80">
        <w:rPr>
          <w:rFonts w:ascii="Times New Roman" w:hAnsi="Times New Roman" w:cs="Times New Roman"/>
          <w:bCs/>
          <w:sz w:val="28"/>
          <w:szCs w:val="28"/>
        </w:rPr>
        <w:t xml:space="preserve"> на 77,85% или на 348 чел. к уровню 2018 года, что свидетельствует о финансово-экономическом и криминогенном благополучии территории Березовского района.  </w:t>
      </w:r>
    </w:p>
    <w:p w:rsidR="00072C90" w:rsidRPr="00E66C80" w:rsidRDefault="00072C90" w:rsidP="000F42E4">
      <w:pPr>
        <w:widowControl w:val="0"/>
        <w:autoSpaceDE w:val="0"/>
        <w:autoSpaceDN w:val="0"/>
        <w:adjustRightInd w:val="0"/>
        <w:spacing w:after="0" w:line="240" w:lineRule="auto"/>
        <w:ind w:right="-2" w:firstLine="709"/>
        <w:jc w:val="both"/>
        <w:rPr>
          <w:rFonts w:ascii="Times New Roman" w:eastAsia="Calibri" w:hAnsi="Times New Roman" w:cs="Times New Roman"/>
          <w:sz w:val="28"/>
        </w:rPr>
      </w:pPr>
      <w:r w:rsidRPr="00E66C80">
        <w:rPr>
          <w:rFonts w:ascii="Times New Roman" w:eastAsia="Calibri" w:hAnsi="Times New Roman" w:cs="Times New Roman"/>
          <w:sz w:val="28"/>
        </w:rPr>
        <w:t xml:space="preserve">Наблюдается стабильный рост количества многодетных семей, который обусловлен принимаемыми мерами государственной и муниципальной социальной поддержки. </w:t>
      </w:r>
      <w:r w:rsidRPr="00E66C80">
        <w:rPr>
          <w:rFonts w:ascii="Times New Roman" w:hAnsi="Times New Roman" w:cs="Times New Roman"/>
          <w:sz w:val="28"/>
        </w:rPr>
        <w:t>На 01 января 2020 года</w:t>
      </w:r>
      <w:r w:rsidRPr="00E66C80">
        <w:rPr>
          <w:rFonts w:ascii="Times New Roman" w:hAnsi="Times New Roman" w:cs="Times New Roman"/>
          <w:sz w:val="28"/>
          <w:lang w:val="x-none"/>
        </w:rPr>
        <w:t xml:space="preserve"> численность многодетных семей увеличилась на </w:t>
      </w:r>
      <w:r w:rsidRPr="00E66C80">
        <w:rPr>
          <w:rFonts w:ascii="Times New Roman" w:hAnsi="Times New Roman" w:cs="Times New Roman"/>
          <w:sz w:val="28"/>
        </w:rPr>
        <w:t>4,07</w:t>
      </w:r>
      <w:r w:rsidRPr="00E66C80">
        <w:rPr>
          <w:rFonts w:ascii="Times New Roman" w:hAnsi="Times New Roman" w:cs="Times New Roman"/>
          <w:sz w:val="28"/>
          <w:lang w:val="x-none"/>
        </w:rPr>
        <w:t xml:space="preserve">%, и составила </w:t>
      </w:r>
      <w:r w:rsidRPr="00E66C80">
        <w:rPr>
          <w:rFonts w:ascii="Times New Roman" w:hAnsi="Times New Roman" w:cs="Times New Roman"/>
          <w:sz w:val="28"/>
        </w:rPr>
        <w:t>640</w:t>
      </w:r>
      <w:r w:rsidRPr="00E66C80">
        <w:rPr>
          <w:rFonts w:ascii="Times New Roman" w:hAnsi="Times New Roman" w:cs="Times New Roman"/>
          <w:sz w:val="28"/>
          <w:lang w:val="x-none"/>
        </w:rPr>
        <w:t xml:space="preserve"> сем</w:t>
      </w:r>
      <w:r w:rsidRPr="00E66C80">
        <w:rPr>
          <w:rFonts w:ascii="Times New Roman" w:hAnsi="Times New Roman" w:cs="Times New Roman"/>
          <w:sz w:val="28"/>
        </w:rPr>
        <w:t>ей (на 01.01.2019 – 615).</w:t>
      </w:r>
    </w:p>
    <w:p w:rsidR="00532645" w:rsidRPr="00E66C80" w:rsidRDefault="00532645" w:rsidP="00532645">
      <w:pPr>
        <w:pStyle w:val="ab"/>
        <w:ind w:firstLine="720"/>
        <w:jc w:val="both"/>
        <w:rPr>
          <w:rFonts w:ascii="Times New Roman" w:hAnsi="Times New Roman" w:cs="Times New Roman"/>
          <w:sz w:val="28"/>
          <w:szCs w:val="28"/>
        </w:rPr>
      </w:pPr>
      <w:r w:rsidRPr="00E66C80">
        <w:rPr>
          <w:rFonts w:ascii="Times New Roman" w:hAnsi="Times New Roman" w:cs="Times New Roman"/>
          <w:sz w:val="28"/>
          <w:szCs w:val="28"/>
        </w:rPr>
        <w:t xml:space="preserve">В 2019 году общий оборот  </w:t>
      </w:r>
      <w:r w:rsidR="003618C3" w:rsidRPr="00E66C80">
        <w:rPr>
          <w:rFonts w:ascii="Times New Roman" w:hAnsi="Times New Roman" w:cs="Times New Roman"/>
          <w:sz w:val="28"/>
          <w:szCs w:val="28"/>
        </w:rPr>
        <w:t xml:space="preserve">производства </w:t>
      </w:r>
      <w:r w:rsidRPr="00E66C80">
        <w:rPr>
          <w:rFonts w:ascii="Times New Roman" w:hAnsi="Times New Roman" w:cs="Times New Roman"/>
          <w:sz w:val="28"/>
          <w:szCs w:val="28"/>
        </w:rPr>
        <w:t>по предприятиям и организациям Березовского района (без учета объемов производства субъектов малого предпринимательства) составил 4 223,80 млн. рублей или 80,42% к уровню 2018 года. Снижение объемов связано с замедлением темпов производства предприятиями нефтегазового комплекса и обрабатывающей промышленности территории.</w:t>
      </w:r>
    </w:p>
    <w:p w:rsidR="00532645" w:rsidRPr="00E66C80" w:rsidRDefault="00532645" w:rsidP="00532645">
      <w:pPr>
        <w:pStyle w:val="ab"/>
        <w:ind w:firstLine="720"/>
        <w:jc w:val="both"/>
        <w:rPr>
          <w:rFonts w:ascii="Times New Roman" w:hAnsi="Times New Roman" w:cs="Times New Roman"/>
          <w:sz w:val="28"/>
          <w:szCs w:val="28"/>
        </w:rPr>
      </w:pPr>
      <w:r w:rsidRPr="00E66C80">
        <w:rPr>
          <w:rFonts w:ascii="Times New Roman" w:hAnsi="Times New Roman" w:cs="Times New Roman"/>
          <w:sz w:val="28"/>
          <w:szCs w:val="28"/>
        </w:rPr>
        <w:t xml:space="preserve">Объем отгруженных товаров по крупным и средним предприятиям Березовского района составил 1 916,90 млн. рублей в сопоставимых ценах или 65,15% к уровню 2018 года. </w:t>
      </w:r>
    </w:p>
    <w:p w:rsidR="00532645" w:rsidRPr="00E66C80" w:rsidRDefault="00532645" w:rsidP="00AE5677">
      <w:pPr>
        <w:autoSpaceDE w:val="0"/>
        <w:autoSpaceDN w:val="0"/>
        <w:adjustRightInd w:val="0"/>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В 2019 году отмечено снижение объемов производства в следующих сферах:</w:t>
      </w:r>
    </w:p>
    <w:p w:rsidR="00532645" w:rsidRPr="00E66C80" w:rsidRDefault="00532645" w:rsidP="00532645">
      <w:pPr>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66C80">
        <w:rPr>
          <w:rFonts w:ascii="Times New Roman" w:hAnsi="Times New Roman" w:cs="Times New Roman"/>
          <w:sz w:val="28"/>
          <w:szCs w:val="28"/>
        </w:rPr>
        <w:t>«добыча полезных ископаемых» – на 30% и составила 1</w:t>
      </w:r>
      <w:r w:rsidRPr="00E66C80">
        <w:rPr>
          <w:rFonts w:ascii="Times New Roman" w:hAnsi="Times New Roman" w:cs="Times New Roman"/>
          <w:sz w:val="28"/>
          <w:szCs w:val="28"/>
          <w:lang w:val="en-US"/>
        </w:rPr>
        <w:t> </w:t>
      </w:r>
      <w:r w:rsidRPr="00E66C80">
        <w:rPr>
          <w:rFonts w:ascii="Times New Roman" w:hAnsi="Times New Roman" w:cs="Times New Roman"/>
          <w:sz w:val="28"/>
          <w:szCs w:val="28"/>
        </w:rPr>
        <w:t xml:space="preserve">244,50 млн. руб. Замедление темпов добычи связано с освоением новых георазработок предприятием нефтегазового комплекса. В отчетном </w:t>
      </w:r>
      <w:r w:rsidR="00F444E1" w:rsidRPr="00E66C80">
        <w:rPr>
          <w:rFonts w:ascii="Times New Roman" w:hAnsi="Times New Roman" w:cs="Times New Roman"/>
          <w:sz w:val="28"/>
          <w:szCs w:val="28"/>
        </w:rPr>
        <w:t xml:space="preserve">2019 </w:t>
      </w:r>
      <w:r w:rsidRPr="00E66C80">
        <w:rPr>
          <w:rFonts w:ascii="Times New Roman" w:hAnsi="Times New Roman" w:cs="Times New Roman"/>
          <w:sz w:val="28"/>
          <w:szCs w:val="28"/>
        </w:rPr>
        <w:t>году данная сфера занимает лидирующую позицию в структуре промышленного оборота предприятий и организаций Березовского района, и включает такие виды деятельности, как: добыча газа природного, добыча гравия, песка и т.д.</w:t>
      </w:r>
    </w:p>
    <w:p w:rsidR="00532645" w:rsidRPr="00E66C80" w:rsidRDefault="00532645" w:rsidP="00532645">
      <w:pPr>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«обрабатывающая промышленность» - в 2 раза, составив 362,20 млн. рублей в сопоставимых ценах к уровню 2018 года. Снижение объемов обусловлено остановкой деятельности ведущего предприятия ОАО «Сибирская рыба». </w:t>
      </w:r>
      <w:r w:rsidRPr="00E66C80">
        <w:rPr>
          <w:rFonts w:ascii="Times New Roman" w:eastAsia="Calibri" w:hAnsi="Times New Roman" w:cs="Times New Roman"/>
          <w:sz w:val="28"/>
          <w:szCs w:val="28"/>
        </w:rPr>
        <w:t xml:space="preserve">Обрабатывающие производства включают: производство пищевых продуктов, </w:t>
      </w:r>
      <w:r w:rsidRPr="00E66C80">
        <w:rPr>
          <w:rFonts w:ascii="Times New Roman" w:hAnsi="Times New Roman" w:cs="Times New Roman"/>
          <w:sz w:val="28"/>
          <w:szCs w:val="28"/>
        </w:rPr>
        <w:t>производство изделий из кожи,</w:t>
      </w:r>
      <w:r w:rsidRPr="00E66C80">
        <w:rPr>
          <w:rFonts w:ascii="Times New Roman" w:eastAsia="Calibri" w:hAnsi="Times New Roman" w:cs="Times New Roman"/>
          <w:sz w:val="28"/>
          <w:szCs w:val="28"/>
        </w:rPr>
        <w:t xml:space="preserve"> издательскую и полиграфическую деятельность, текстильное, швейное производство и другие. </w:t>
      </w:r>
    </w:p>
    <w:p w:rsidR="00532645" w:rsidRPr="00E66C80" w:rsidRDefault="00532645" w:rsidP="00AE5677">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bCs/>
          <w:sz w:val="28"/>
          <w:szCs w:val="28"/>
        </w:rPr>
        <w:t xml:space="preserve">3.«обеспечение электрической энергией, газом и паром (кондиционирование воздуха)» – на 23,62% (в сопоставимых ценах). Снижение показателя связано с созданием новых муниципальных тепловырабатывающих организаций, </w:t>
      </w:r>
      <w:r w:rsidRPr="00E66C80">
        <w:rPr>
          <w:rFonts w:ascii="Times New Roman" w:hAnsi="Times New Roman" w:cs="Times New Roman"/>
          <w:bCs/>
          <w:sz w:val="28"/>
          <w:szCs w:val="28"/>
        </w:rPr>
        <w:lastRenderedPageBreak/>
        <w:t>относящихся к категории малых предприятий, не подлежащих статистическому обследованию и учету показателей.</w:t>
      </w:r>
    </w:p>
    <w:p w:rsidR="007579B7" w:rsidRPr="00E66C80" w:rsidRDefault="00D13887" w:rsidP="000F42E4">
      <w:pPr>
        <w:pStyle w:val="310"/>
        <w:tabs>
          <w:tab w:val="left" w:pos="0"/>
        </w:tabs>
        <w:ind w:firstLine="708"/>
        <w:rPr>
          <w:rFonts w:eastAsia="Arial Unicode MS"/>
          <w:szCs w:val="28"/>
        </w:rPr>
      </w:pPr>
      <w:r w:rsidRPr="00E66C80">
        <w:rPr>
          <w:rFonts w:eastAsia="Arial Unicode MS"/>
          <w:szCs w:val="28"/>
        </w:rPr>
        <w:t xml:space="preserve">Улучшили жилищные условия 103 семьи. </w:t>
      </w:r>
      <w:r w:rsidRPr="00E66C80">
        <w:rPr>
          <w:szCs w:val="28"/>
          <w:lang w:eastAsia="ru-RU"/>
        </w:rPr>
        <w:t xml:space="preserve">Ввод жилья составил 6 435,80 кв.м. или 80,36% к уровню 2018 года. Снижение темпов </w:t>
      </w:r>
      <w:r w:rsidR="000F42E4" w:rsidRPr="00E66C80">
        <w:rPr>
          <w:szCs w:val="28"/>
          <w:lang w:eastAsia="ru-RU"/>
        </w:rPr>
        <w:t>жилищного строительства</w:t>
      </w:r>
      <w:r w:rsidRPr="00E66C80">
        <w:rPr>
          <w:szCs w:val="28"/>
          <w:lang w:eastAsia="ru-RU"/>
        </w:rPr>
        <w:t xml:space="preserve"> связано с высокими  </w:t>
      </w:r>
      <w:r w:rsidR="007579B7" w:rsidRPr="00E66C80">
        <w:rPr>
          <w:szCs w:val="28"/>
        </w:rPr>
        <w:t>инвестиционными рисками</w:t>
      </w:r>
      <w:r w:rsidR="000F42E4" w:rsidRPr="00E66C80">
        <w:rPr>
          <w:szCs w:val="28"/>
        </w:rPr>
        <w:t>, что обусловлено географической удаленностью территории и сложной транспортной доступностью.</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Основными сдерживающими факторами социально-экономического развития территории, по-прежнему являются:</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островная изолированность, неразвитость дорожной инфраструктуры, отсутствие централизованного электроснабжения на большей части территории, отсутствие крупных промышленных предприятий по переработке полезных ископаемых и древесины, устаревшее оборудование, дефицит квалифицированных кадров, значительные издержки на доставку топлива, и как результат удорожание и невысокая конкурентоспособность продукции местного производства.</w:t>
      </w:r>
    </w:p>
    <w:p w:rsidR="00F502FE" w:rsidRPr="00E66C80"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hAnsi="Times New Roman" w:cs="Times New Roman"/>
          <w:color w:val="000000"/>
          <w:sz w:val="28"/>
          <w:szCs w:val="28"/>
        </w:rPr>
        <w:t>Приостановлено развитие горнопромышленного комплекса, который охватывает обширную территорию в административных границах Уральского федерального округа, и предполагает создание уникального индустриально-инфраструктурного комплекса, обеспечивающего развитие, модернизацию и использование имеющегося потенциала промышленности на базе освоения природно-сырьевых ресурсов Приполярного и Полярного Урала, строительства ключевых элементов опорной транспортной и энергетической инфраструктуры.</w:t>
      </w:r>
    </w:p>
    <w:p w:rsidR="00F502FE" w:rsidRPr="00E66C80" w:rsidRDefault="00F502FE" w:rsidP="00F502FE">
      <w:pPr>
        <w:spacing w:after="0" w:line="240" w:lineRule="auto"/>
        <w:ind w:firstLine="709"/>
        <w:jc w:val="center"/>
        <w:rPr>
          <w:rFonts w:ascii="Times New Roman" w:hAnsi="Times New Roman" w:cs="Times New Roman"/>
          <w:sz w:val="28"/>
          <w:szCs w:val="28"/>
        </w:rPr>
      </w:pPr>
    </w:p>
    <w:p w:rsidR="00F502FE" w:rsidRPr="00E66C80" w:rsidRDefault="00F502FE" w:rsidP="00F502FE">
      <w:pPr>
        <w:spacing w:after="0" w:line="240" w:lineRule="auto"/>
        <w:ind w:firstLine="709"/>
        <w:jc w:val="center"/>
        <w:rPr>
          <w:rFonts w:ascii="Times New Roman" w:hAnsi="Times New Roman" w:cs="Times New Roman"/>
          <w:sz w:val="28"/>
          <w:szCs w:val="28"/>
        </w:rPr>
      </w:pPr>
      <w:r w:rsidRPr="00E66C80">
        <w:rPr>
          <w:rFonts w:ascii="Times New Roman" w:hAnsi="Times New Roman" w:cs="Times New Roman"/>
          <w:sz w:val="28"/>
          <w:szCs w:val="28"/>
        </w:rPr>
        <w:t xml:space="preserve">Основные приоритетные направления социально-экономического </w:t>
      </w:r>
    </w:p>
    <w:p w:rsidR="00F502FE" w:rsidRPr="00E66C80" w:rsidRDefault="00F502FE" w:rsidP="00F502FE">
      <w:pPr>
        <w:spacing w:after="0" w:line="240" w:lineRule="auto"/>
        <w:ind w:firstLine="709"/>
        <w:jc w:val="center"/>
        <w:rPr>
          <w:rFonts w:ascii="Times New Roman" w:hAnsi="Times New Roman" w:cs="Times New Roman"/>
          <w:sz w:val="28"/>
          <w:szCs w:val="28"/>
        </w:rPr>
      </w:pPr>
      <w:r w:rsidRPr="00E66C80">
        <w:rPr>
          <w:rFonts w:ascii="Times New Roman" w:hAnsi="Times New Roman" w:cs="Times New Roman"/>
          <w:sz w:val="28"/>
          <w:szCs w:val="28"/>
        </w:rPr>
        <w:t>разв</w:t>
      </w:r>
      <w:r w:rsidR="00F41717" w:rsidRPr="00E66C80">
        <w:rPr>
          <w:rFonts w:ascii="Times New Roman" w:hAnsi="Times New Roman" w:cs="Times New Roman"/>
          <w:sz w:val="28"/>
          <w:szCs w:val="28"/>
        </w:rPr>
        <w:t>ития Березовского района на 2021 − 202</w:t>
      </w:r>
      <w:r w:rsidR="00515860" w:rsidRPr="00E66C80">
        <w:rPr>
          <w:rFonts w:ascii="Times New Roman" w:hAnsi="Times New Roman" w:cs="Times New Roman"/>
          <w:sz w:val="28"/>
          <w:szCs w:val="28"/>
        </w:rPr>
        <w:t>3</w:t>
      </w:r>
      <w:r w:rsidRPr="00E66C80">
        <w:rPr>
          <w:rFonts w:ascii="Times New Roman" w:hAnsi="Times New Roman" w:cs="Times New Roman"/>
          <w:sz w:val="28"/>
          <w:szCs w:val="28"/>
        </w:rPr>
        <w:t xml:space="preserve"> годы</w:t>
      </w:r>
    </w:p>
    <w:p w:rsidR="00F502FE" w:rsidRPr="00E66C80" w:rsidRDefault="00F502FE" w:rsidP="00F502FE">
      <w:pPr>
        <w:spacing w:after="0" w:line="240" w:lineRule="auto"/>
        <w:ind w:firstLine="709"/>
        <w:jc w:val="center"/>
        <w:rPr>
          <w:rFonts w:ascii="Times New Roman" w:hAnsi="Times New Roman" w:cs="Times New Roman"/>
          <w:b/>
          <w:sz w:val="28"/>
          <w:szCs w:val="28"/>
        </w:rPr>
      </w:pP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Ключевые направления социально-экономического развития района содержатся в государственных и муниципальных программах, включающих национальные проекты, определенные Указами Президента Российской Федерации. Долгосрочные задачи и пути их решения нашли отражение в Стратегии </w:t>
      </w:r>
      <w:r w:rsidR="006834F0" w:rsidRPr="00E66C80">
        <w:rPr>
          <w:rFonts w:ascii="Times New Roman" w:hAnsi="Times New Roman" w:cs="Times New Roman"/>
          <w:sz w:val="28"/>
          <w:szCs w:val="28"/>
        </w:rPr>
        <w:t xml:space="preserve">до </w:t>
      </w:r>
      <w:r w:rsidRPr="00E66C80">
        <w:rPr>
          <w:rFonts w:ascii="Times New Roman" w:hAnsi="Times New Roman" w:cs="Times New Roman"/>
          <w:sz w:val="28"/>
          <w:szCs w:val="28"/>
        </w:rPr>
        <w:t>2030 год</w:t>
      </w:r>
      <w:r w:rsidR="006834F0" w:rsidRPr="00E66C80">
        <w:rPr>
          <w:rFonts w:ascii="Times New Roman" w:hAnsi="Times New Roman" w:cs="Times New Roman"/>
          <w:sz w:val="28"/>
          <w:szCs w:val="28"/>
        </w:rPr>
        <w:t>а</w:t>
      </w:r>
      <w:r w:rsidRPr="00E66C80">
        <w:rPr>
          <w:rFonts w:ascii="Times New Roman" w:hAnsi="Times New Roman" w:cs="Times New Roman"/>
          <w:sz w:val="28"/>
          <w:szCs w:val="28"/>
        </w:rPr>
        <w:t>.</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Основные приоритетные направления социально-экономического развития района:</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обеспечение макроэкономической стабильности, включая сбалансированность бюджета; </w:t>
      </w:r>
    </w:p>
    <w:p w:rsidR="00F502FE" w:rsidRPr="00E66C80"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создание благоприятной инвестиционной среды и повышение инвестиционной привлекательности;</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развитие малого и среднего предпринимательства,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w:t>
      </w:r>
    </w:p>
    <w:p w:rsidR="00BB43B5" w:rsidRPr="00E66C80" w:rsidRDefault="00BB43B5" w:rsidP="00BB43B5">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реализация механизмов поддержки СОНКО и социального предпринимательства;</w:t>
      </w:r>
    </w:p>
    <w:p w:rsidR="00F502FE" w:rsidRPr="00E66C80" w:rsidRDefault="00F502FE" w:rsidP="00F502FE">
      <w:pPr>
        <w:spacing w:after="0" w:line="240" w:lineRule="auto"/>
        <w:ind w:firstLine="709"/>
        <w:jc w:val="both"/>
        <w:rPr>
          <w:rFonts w:ascii="Times New Roman" w:hAnsi="Times New Roman" w:cs="Times New Roman"/>
          <w:sz w:val="28"/>
          <w:szCs w:val="28"/>
          <w:lang w:eastAsia="ar-SA"/>
        </w:rPr>
      </w:pPr>
      <w:r w:rsidRPr="00E66C80">
        <w:rPr>
          <w:rFonts w:ascii="Times New Roman" w:hAnsi="Times New Roman" w:cs="Times New Roman"/>
          <w:sz w:val="28"/>
          <w:szCs w:val="28"/>
          <w:lang w:eastAsia="ar-SA"/>
        </w:rPr>
        <w:lastRenderedPageBreak/>
        <w:t>создание современной инфраструктуры района, ввод объектов социальной сферы района;</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улучшение жилищных условий населения</w:t>
      </w:r>
      <w:r w:rsidRPr="00E66C80">
        <w:rPr>
          <w:rFonts w:ascii="Times New Roman" w:eastAsia="Calibri" w:hAnsi="Times New Roman" w:cs="Times New Roman"/>
          <w:sz w:val="28"/>
          <w:szCs w:val="28"/>
        </w:rPr>
        <w:t>;</w:t>
      </w:r>
    </w:p>
    <w:p w:rsidR="00F502FE" w:rsidRPr="00E66C80" w:rsidRDefault="00F502FE" w:rsidP="00897257">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предоставление населению качественных и доступных государ</w:t>
      </w:r>
      <w:r w:rsidR="00897257" w:rsidRPr="00E66C80">
        <w:rPr>
          <w:rFonts w:ascii="Times New Roman" w:hAnsi="Times New Roman" w:cs="Times New Roman"/>
          <w:sz w:val="28"/>
          <w:szCs w:val="28"/>
        </w:rPr>
        <w:t xml:space="preserve">ственных и муниципальных услуг; </w:t>
      </w:r>
      <w:r w:rsidRPr="00E66C80">
        <w:rPr>
          <w:rFonts w:ascii="Times New Roman" w:hAnsi="Times New Roman" w:cs="Times New Roman"/>
          <w:sz w:val="28"/>
          <w:szCs w:val="28"/>
        </w:rPr>
        <w:t>адресный подход к оказанию социальной поддержки;</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улучшение качества услуг жилищно-коммунального комплекса, оптимизация затрат на жилищно-коммунальные услуги путем своевременного ремонта и строительства;</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создание условий для развития агропромышленного комплекса, туристической деятельности;</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обеспечение для населения района безопасного состояния окружающей среды;</w:t>
      </w:r>
    </w:p>
    <w:p w:rsidR="00F502FE" w:rsidRPr="00E66C80"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улучшение демографической ситуации в районе;</w:t>
      </w:r>
    </w:p>
    <w:p w:rsidR="00F502FE" w:rsidRPr="00E66C80" w:rsidRDefault="00F502FE" w:rsidP="00F502FE">
      <w:pPr>
        <w:spacing w:after="0" w:line="240" w:lineRule="auto"/>
        <w:ind w:firstLine="709"/>
        <w:jc w:val="both"/>
        <w:rPr>
          <w:rFonts w:ascii="Times New Roman" w:hAnsi="Times New Roman" w:cs="Times New Roman"/>
          <w:b/>
          <w:sz w:val="28"/>
          <w:szCs w:val="28"/>
        </w:rPr>
      </w:pPr>
      <w:r w:rsidRPr="00E66C80">
        <w:rPr>
          <w:rFonts w:ascii="Times New Roman" w:hAnsi="Times New Roman" w:cs="Times New Roman"/>
          <w:sz w:val="28"/>
          <w:szCs w:val="28"/>
        </w:rPr>
        <w:t>повышение эффективности и открытости власти</w:t>
      </w:r>
      <w:r w:rsidRPr="00E66C80">
        <w:rPr>
          <w:rFonts w:ascii="Times New Roman" w:hAnsi="Times New Roman" w:cs="Times New Roman"/>
          <w:b/>
          <w:sz w:val="28"/>
          <w:szCs w:val="28"/>
        </w:rPr>
        <w:t>.</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Основным инструментом достижения запланированных в прогнозе результатов является система муниципальных программ. </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в увеличении среднегодовых темпов:</w:t>
      </w:r>
    </w:p>
    <w:p w:rsidR="00F502FE" w:rsidRPr="00E66C80" w:rsidRDefault="00F502FE" w:rsidP="00F502FE">
      <w:pPr>
        <w:spacing w:after="0" w:line="240" w:lineRule="auto"/>
        <w:ind w:firstLine="709"/>
        <w:jc w:val="both"/>
        <w:rPr>
          <w:rFonts w:ascii="Times New Roman" w:eastAsia="Calibri" w:hAnsi="Times New Roman" w:cs="Times New Roman"/>
          <w:sz w:val="28"/>
          <w:szCs w:val="28"/>
        </w:rPr>
      </w:pPr>
      <w:r w:rsidRPr="00E66C80">
        <w:rPr>
          <w:rFonts w:ascii="Times New Roman" w:hAnsi="Times New Roman" w:cs="Times New Roman"/>
          <w:sz w:val="28"/>
          <w:szCs w:val="28"/>
        </w:rPr>
        <w:t xml:space="preserve">- среднемесячной заработной платы на </w:t>
      </w:r>
      <w:r w:rsidR="00E66C80" w:rsidRPr="00E66C80">
        <w:rPr>
          <w:rFonts w:ascii="Times New Roman" w:hAnsi="Times New Roman" w:cs="Times New Roman"/>
          <w:sz w:val="28"/>
          <w:szCs w:val="28"/>
        </w:rPr>
        <w:t>2,28</w:t>
      </w:r>
      <w:r w:rsidRPr="00E66C80">
        <w:rPr>
          <w:rFonts w:ascii="Times New Roman" w:hAnsi="Times New Roman" w:cs="Times New Roman"/>
          <w:sz w:val="28"/>
          <w:szCs w:val="28"/>
        </w:rPr>
        <w:t>%</w:t>
      </w:r>
      <w:r w:rsidRPr="00E66C80">
        <w:rPr>
          <w:rFonts w:ascii="Times New Roman" w:eastAsia="Calibri" w:hAnsi="Times New Roman" w:cs="Times New Roman"/>
          <w:sz w:val="28"/>
          <w:szCs w:val="28"/>
        </w:rPr>
        <w:t>;</w:t>
      </w:r>
    </w:p>
    <w:p w:rsidR="00F502FE" w:rsidRPr="00E66C80" w:rsidRDefault="00F502FE" w:rsidP="00F502FE">
      <w:pPr>
        <w:spacing w:after="0" w:line="240" w:lineRule="auto"/>
        <w:ind w:firstLine="709"/>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 среднедушевых</w:t>
      </w:r>
      <w:r w:rsidR="00F41717" w:rsidRPr="00E66C80">
        <w:rPr>
          <w:rFonts w:ascii="Times New Roman" w:eastAsia="Calibri" w:hAnsi="Times New Roman" w:cs="Times New Roman"/>
          <w:sz w:val="28"/>
          <w:szCs w:val="28"/>
        </w:rPr>
        <w:t xml:space="preserve"> денежных доходов населения на </w:t>
      </w:r>
      <w:r w:rsidR="00E66C80" w:rsidRPr="00E66C80">
        <w:rPr>
          <w:rFonts w:ascii="Times New Roman" w:eastAsia="Calibri" w:hAnsi="Times New Roman" w:cs="Times New Roman"/>
          <w:sz w:val="28"/>
          <w:szCs w:val="28"/>
        </w:rPr>
        <w:t>4,28</w:t>
      </w:r>
      <w:r w:rsidR="00CA5CC3" w:rsidRPr="00E66C80">
        <w:rPr>
          <w:rFonts w:ascii="Times New Roman" w:eastAsia="Calibri" w:hAnsi="Times New Roman" w:cs="Times New Roman"/>
          <w:sz w:val="28"/>
          <w:szCs w:val="28"/>
        </w:rPr>
        <w:t>%</w:t>
      </w:r>
      <w:r w:rsidRPr="00E66C80">
        <w:rPr>
          <w:rFonts w:ascii="Times New Roman" w:eastAsia="Calibri" w:hAnsi="Times New Roman" w:cs="Times New Roman"/>
          <w:sz w:val="28"/>
          <w:szCs w:val="28"/>
        </w:rPr>
        <w:t>;</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среднего размера пенсий пенсионерам на</w:t>
      </w:r>
      <w:r w:rsidR="00E66C80" w:rsidRPr="00E66C80">
        <w:rPr>
          <w:rFonts w:ascii="Times New Roman" w:hAnsi="Times New Roman" w:cs="Times New Roman"/>
          <w:sz w:val="28"/>
          <w:szCs w:val="28"/>
        </w:rPr>
        <w:t xml:space="preserve"> 5,50</w:t>
      </w:r>
      <w:r w:rsidRPr="00E66C80">
        <w:rPr>
          <w:rFonts w:ascii="Times New Roman" w:hAnsi="Times New Roman" w:cs="Times New Roman"/>
          <w:sz w:val="28"/>
          <w:szCs w:val="28"/>
        </w:rPr>
        <w:t>%.</w:t>
      </w:r>
    </w:p>
    <w:p w:rsidR="00F502FE" w:rsidRPr="00E66C80" w:rsidRDefault="00F502FE" w:rsidP="00F502FE">
      <w:pPr>
        <w:spacing w:after="0" w:line="240" w:lineRule="auto"/>
        <w:ind w:firstLine="709"/>
        <w:jc w:val="both"/>
        <w:rPr>
          <w:rFonts w:ascii="Times New Roman" w:hAnsi="Times New Roman" w:cs="Times New Roman"/>
          <w:sz w:val="28"/>
          <w:szCs w:val="28"/>
        </w:rPr>
      </w:pPr>
    </w:p>
    <w:p w:rsidR="00F502FE" w:rsidRPr="00E66C80" w:rsidRDefault="00F502FE" w:rsidP="00F502FE">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p>
    <w:p w:rsidR="008D780F" w:rsidRPr="00E66C80" w:rsidRDefault="000D1507" w:rsidP="008D780F">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color w:val="000000"/>
          <w:sz w:val="28"/>
          <w:szCs w:val="28"/>
          <w:lang w:eastAsia="ru-RU"/>
        </w:rPr>
        <w:t>П</w:t>
      </w:r>
      <w:r w:rsidR="00F502FE" w:rsidRPr="00E66C80">
        <w:rPr>
          <w:rFonts w:ascii="Times New Roman" w:eastAsia="Times New Roman" w:hAnsi="Times New Roman" w:cs="Times New Roman"/>
          <w:color w:val="000000"/>
          <w:sz w:val="28"/>
          <w:szCs w:val="28"/>
          <w:lang w:eastAsia="ru-RU"/>
        </w:rPr>
        <w:t>рогноз социально-экономического развития</w:t>
      </w:r>
      <w:r w:rsidR="008D780F" w:rsidRPr="00E66C80">
        <w:rPr>
          <w:rFonts w:ascii="Times New Roman" w:eastAsia="Times New Roman" w:hAnsi="Times New Roman" w:cs="Times New Roman"/>
          <w:color w:val="000000"/>
          <w:sz w:val="28"/>
          <w:szCs w:val="28"/>
          <w:lang w:eastAsia="ru-RU"/>
        </w:rPr>
        <w:t xml:space="preserve"> </w:t>
      </w:r>
      <w:r w:rsidR="00F502FE" w:rsidRPr="00E66C80">
        <w:rPr>
          <w:rFonts w:ascii="Times New Roman" w:eastAsia="Times New Roman" w:hAnsi="Times New Roman" w:cs="Times New Roman"/>
          <w:color w:val="000000"/>
          <w:sz w:val="28"/>
          <w:szCs w:val="28"/>
          <w:lang w:eastAsia="ru-RU"/>
        </w:rPr>
        <w:t>Березовского района</w:t>
      </w:r>
    </w:p>
    <w:p w:rsidR="00F502FE" w:rsidRPr="00E66C80" w:rsidRDefault="00F502FE" w:rsidP="008D780F">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color w:val="000000"/>
          <w:sz w:val="28"/>
          <w:szCs w:val="28"/>
          <w:lang w:eastAsia="ru-RU"/>
        </w:rPr>
        <w:t xml:space="preserve"> на </w:t>
      </w:r>
      <w:r w:rsidR="00DF2819" w:rsidRPr="00E66C80">
        <w:rPr>
          <w:rFonts w:ascii="Times New Roman" w:hAnsi="Times New Roman" w:cs="Times New Roman"/>
          <w:color w:val="000000"/>
          <w:sz w:val="28"/>
          <w:szCs w:val="28"/>
        </w:rPr>
        <w:t>плановый период</w:t>
      </w:r>
      <w:r w:rsidR="00DF2819" w:rsidRPr="00E66C80">
        <w:rPr>
          <w:color w:val="000000"/>
          <w:sz w:val="28"/>
          <w:szCs w:val="28"/>
        </w:rPr>
        <w:t xml:space="preserve"> </w:t>
      </w:r>
      <w:r w:rsidRPr="00E66C80">
        <w:rPr>
          <w:rFonts w:ascii="Times New Roman" w:eastAsia="Times New Roman" w:hAnsi="Times New Roman" w:cs="Times New Roman"/>
          <w:color w:val="000000"/>
          <w:sz w:val="28"/>
          <w:szCs w:val="28"/>
          <w:lang w:eastAsia="ru-RU"/>
        </w:rPr>
        <w:t>202</w:t>
      </w:r>
      <w:r w:rsidR="00D740DC" w:rsidRPr="00E66C80">
        <w:rPr>
          <w:rFonts w:ascii="Times New Roman" w:eastAsia="Times New Roman" w:hAnsi="Times New Roman" w:cs="Times New Roman"/>
          <w:color w:val="000000"/>
          <w:sz w:val="28"/>
          <w:szCs w:val="28"/>
          <w:lang w:eastAsia="ru-RU"/>
        </w:rPr>
        <w:t>1</w:t>
      </w:r>
      <w:r w:rsidRPr="00E66C80">
        <w:rPr>
          <w:rFonts w:ascii="Times New Roman" w:eastAsia="Times New Roman" w:hAnsi="Times New Roman" w:cs="Times New Roman"/>
          <w:color w:val="000000"/>
          <w:sz w:val="28"/>
          <w:szCs w:val="28"/>
          <w:lang w:eastAsia="ru-RU"/>
        </w:rPr>
        <w:t xml:space="preserve"> – 202</w:t>
      </w:r>
      <w:r w:rsidR="00515860" w:rsidRPr="00E66C80">
        <w:rPr>
          <w:rFonts w:ascii="Times New Roman" w:eastAsia="Times New Roman" w:hAnsi="Times New Roman" w:cs="Times New Roman"/>
          <w:color w:val="000000"/>
          <w:sz w:val="28"/>
          <w:szCs w:val="28"/>
          <w:lang w:eastAsia="ru-RU"/>
        </w:rPr>
        <w:t>3</w:t>
      </w:r>
      <w:r w:rsidR="00DF2819" w:rsidRPr="00E66C80">
        <w:rPr>
          <w:rFonts w:ascii="Times New Roman" w:eastAsia="Times New Roman" w:hAnsi="Times New Roman" w:cs="Times New Roman"/>
          <w:color w:val="000000"/>
          <w:sz w:val="28"/>
          <w:szCs w:val="28"/>
          <w:lang w:eastAsia="ru-RU"/>
        </w:rPr>
        <w:t xml:space="preserve"> годов</w:t>
      </w:r>
    </w:p>
    <w:p w:rsidR="00F502FE" w:rsidRPr="00E66C80" w:rsidRDefault="00F502FE" w:rsidP="00F502FE">
      <w:pPr>
        <w:widowControl w:val="0"/>
        <w:tabs>
          <w:tab w:val="left" w:pos="851"/>
        </w:tabs>
        <w:spacing w:after="0" w:line="240" w:lineRule="auto"/>
        <w:ind w:firstLine="709"/>
        <w:jc w:val="both"/>
        <w:rPr>
          <w:rFonts w:ascii="Times New Roman" w:eastAsia="Calibri" w:hAnsi="Times New Roman" w:cs="Times New Roman"/>
          <w:sz w:val="28"/>
          <w:szCs w:val="28"/>
        </w:rPr>
      </w:pPr>
    </w:p>
    <w:p w:rsidR="009D76B4" w:rsidRPr="00E66C80" w:rsidRDefault="00515860" w:rsidP="008C333A">
      <w:pPr>
        <w:widowControl w:val="0"/>
        <w:tabs>
          <w:tab w:val="left" w:pos="851"/>
        </w:tabs>
        <w:spacing w:after="0" w:line="240" w:lineRule="auto"/>
        <w:ind w:firstLine="709"/>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П</w:t>
      </w:r>
      <w:r w:rsidR="009D76B4" w:rsidRPr="00E66C80">
        <w:rPr>
          <w:rFonts w:ascii="Times New Roman" w:eastAsia="Calibri" w:hAnsi="Times New Roman" w:cs="Times New Roman"/>
          <w:sz w:val="28"/>
          <w:szCs w:val="28"/>
        </w:rPr>
        <w:t>рогноз социально-экономического развития Березовского района на очередной финансовый год и плановый период разработан с учетом неблагоприятных эпидемиологических факторов, с</w:t>
      </w:r>
      <w:r w:rsidR="008C333A" w:rsidRPr="00E66C80">
        <w:rPr>
          <w:rFonts w:ascii="Times New Roman" w:eastAsia="Calibri" w:hAnsi="Times New Roman" w:cs="Times New Roman"/>
          <w:sz w:val="28"/>
          <w:szCs w:val="28"/>
        </w:rPr>
        <w:t xml:space="preserve">ложившихся в мировом сообществе. Введенные </w:t>
      </w:r>
      <w:r w:rsidR="00602AFE" w:rsidRPr="00E66C80">
        <w:rPr>
          <w:rFonts w:ascii="Times New Roman" w:eastAsia="Calibri" w:hAnsi="Times New Roman" w:cs="Times New Roman"/>
          <w:sz w:val="28"/>
          <w:szCs w:val="28"/>
        </w:rPr>
        <w:t>карантинные</w:t>
      </w:r>
      <w:r w:rsidR="008C333A" w:rsidRPr="00E66C80">
        <w:rPr>
          <w:rFonts w:ascii="Times New Roman" w:eastAsia="Calibri" w:hAnsi="Times New Roman" w:cs="Times New Roman"/>
          <w:sz w:val="28"/>
          <w:szCs w:val="28"/>
        </w:rPr>
        <w:t xml:space="preserve"> меры, привели к существенному снижению деловой активности, </w:t>
      </w:r>
      <w:r w:rsidR="009D76B4" w:rsidRPr="00E66C80">
        <w:rPr>
          <w:rFonts w:ascii="Times New Roman" w:eastAsia="Calibri" w:hAnsi="Times New Roman" w:cs="Times New Roman"/>
          <w:sz w:val="28"/>
          <w:szCs w:val="28"/>
        </w:rPr>
        <w:t>отражающ</w:t>
      </w:r>
      <w:r w:rsidR="008C333A" w:rsidRPr="00E66C80">
        <w:rPr>
          <w:rFonts w:ascii="Times New Roman" w:eastAsia="Calibri" w:hAnsi="Times New Roman" w:cs="Times New Roman"/>
          <w:sz w:val="28"/>
          <w:szCs w:val="28"/>
        </w:rPr>
        <w:t>ей</w:t>
      </w:r>
      <w:r w:rsidR="009D76B4" w:rsidRPr="00E66C80">
        <w:rPr>
          <w:rFonts w:ascii="Times New Roman" w:eastAsia="Calibri" w:hAnsi="Times New Roman" w:cs="Times New Roman"/>
          <w:sz w:val="28"/>
          <w:szCs w:val="28"/>
        </w:rPr>
        <w:t xml:space="preserve"> общий спад </w:t>
      </w:r>
      <w:r w:rsidR="009D76B4" w:rsidRPr="00E66C80">
        <w:rPr>
          <w:rFonts w:ascii="Times New Roman" w:eastAsia="Times New Roman" w:hAnsi="Times New Roman" w:cs="Times New Roman"/>
          <w:sz w:val="28"/>
          <w:szCs w:val="28"/>
          <w:lang w:eastAsia="ru-RU"/>
        </w:rPr>
        <w:t xml:space="preserve">темпов экономического развития </w:t>
      </w:r>
      <w:r w:rsidR="009D76B4" w:rsidRPr="00E66C80">
        <w:rPr>
          <w:rFonts w:ascii="Times New Roman" w:eastAsia="Calibri" w:hAnsi="Times New Roman" w:cs="Times New Roman"/>
          <w:sz w:val="28"/>
          <w:szCs w:val="28"/>
        </w:rPr>
        <w:t>на территории Российской Федерации, региона и территории в целом.</w:t>
      </w:r>
      <w:r w:rsidR="00F91FBF" w:rsidRPr="00E66C80">
        <w:rPr>
          <w:rFonts w:ascii="Times New Roman" w:eastAsia="Calibri" w:hAnsi="Times New Roman" w:cs="Times New Roman"/>
          <w:sz w:val="28"/>
          <w:szCs w:val="28"/>
        </w:rPr>
        <w:t xml:space="preserve"> </w:t>
      </w:r>
    </w:p>
    <w:p w:rsidR="009D76B4" w:rsidRPr="00E66C80" w:rsidRDefault="008C333A" w:rsidP="009D76B4">
      <w:pPr>
        <w:widowControl w:val="0"/>
        <w:tabs>
          <w:tab w:val="left" w:pos="851"/>
        </w:tabs>
        <w:spacing w:after="0" w:line="240" w:lineRule="auto"/>
        <w:ind w:firstLine="709"/>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В соответствии со сценарными условиями Министерства экономического развития Российской Федерации п</w:t>
      </w:r>
      <w:r w:rsidR="009D76B4" w:rsidRPr="00E66C80">
        <w:rPr>
          <w:rFonts w:ascii="Times New Roman" w:eastAsia="Calibri" w:hAnsi="Times New Roman" w:cs="Times New Roman"/>
          <w:sz w:val="28"/>
          <w:szCs w:val="28"/>
        </w:rPr>
        <w:t>рогноз сформирован на вариа</w:t>
      </w:r>
      <w:r w:rsidR="00515860" w:rsidRPr="00E66C80">
        <w:rPr>
          <w:rFonts w:ascii="Times New Roman" w:eastAsia="Calibri" w:hAnsi="Times New Roman" w:cs="Times New Roman"/>
          <w:sz w:val="28"/>
          <w:szCs w:val="28"/>
        </w:rPr>
        <w:t>тивной</w:t>
      </w:r>
      <w:r w:rsidR="009D76B4" w:rsidRPr="00E66C80">
        <w:rPr>
          <w:rFonts w:ascii="Times New Roman" w:eastAsia="Calibri" w:hAnsi="Times New Roman" w:cs="Times New Roman"/>
          <w:sz w:val="28"/>
          <w:szCs w:val="28"/>
        </w:rPr>
        <w:t xml:space="preserve"> основе в составе двух вариантов – вариант 1 (консервативный), вариант 2 (базовый):</w:t>
      </w:r>
    </w:p>
    <w:p w:rsidR="00F91FBF" w:rsidRPr="00E66C80"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 консервативный – </w:t>
      </w:r>
      <w:r w:rsidR="00F91FBF" w:rsidRPr="00E66C80">
        <w:rPr>
          <w:rFonts w:ascii="Times New Roman" w:eastAsia="Times New Roman" w:hAnsi="Times New Roman" w:cs="Times New Roman"/>
          <w:sz w:val="28"/>
          <w:szCs w:val="28"/>
          <w:lang w:eastAsia="ru-RU"/>
        </w:rPr>
        <w:t>основан на предпосылке о менее благоприятной санитарно-эпидемиологической ситуации, затяжном восстановлении мировой экономики и структурном замедлении темпов ее роста в среднесрочной перспективе из-за последствий распространения новой коронавирусной инфекции;</w:t>
      </w:r>
    </w:p>
    <w:p w:rsidR="00F502FE" w:rsidRPr="00E66C80"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 базовый -  </w:t>
      </w:r>
      <w:r w:rsidR="00F91FBF" w:rsidRPr="00E66C80">
        <w:rPr>
          <w:rFonts w:ascii="Times New Roman" w:eastAsia="Times New Roman" w:hAnsi="Times New Roman" w:cs="Times New Roman"/>
          <w:sz w:val="28"/>
          <w:szCs w:val="28"/>
          <w:lang w:eastAsia="ru-RU"/>
        </w:rPr>
        <w:t xml:space="preserve">описывает наиболее вероятный сценарий развития российской экономики с учетом ожидаемых внешних условий и принимаемых мер экономической политики, включая реализацию Общенационального плана </w:t>
      </w:r>
      <w:r w:rsidR="00F91FBF" w:rsidRPr="00E66C80">
        <w:rPr>
          <w:rFonts w:ascii="Times New Roman" w:eastAsia="Times New Roman" w:hAnsi="Times New Roman" w:cs="Times New Roman"/>
          <w:sz w:val="28"/>
          <w:szCs w:val="28"/>
          <w:lang w:eastAsia="ru-RU"/>
        </w:rPr>
        <w:lastRenderedPageBreak/>
        <w:t>действий, обеспечивающих восстановление занятости доходов населения, рост экономики и долгосрочные структурные изменения в экономике.</w:t>
      </w:r>
    </w:p>
    <w:p w:rsidR="008C333A" w:rsidRPr="00E66C80" w:rsidRDefault="00602AFE"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Ожидаемая скорость</w:t>
      </w:r>
      <w:r w:rsidR="008C333A" w:rsidRPr="00E66C80">
        <w:rPr>
          <w:rFonts w:ascii="Times New Roman" w:eastAsia="Times New Roman" w:hAnsi="Times New Roman" w:cs="Times New Roman"/>
          <w:sz w:val="28"/>
          <w:szCs w:val="28"/>
          <w:lang w:eastAsia="ru-RU"/>
        </w:rPr>
        <w:t xml:space="preserve"> о</w:t>
      </w:r>
      <w:r w:rsidRPr="00E66C80">
        <w:rPr>
          <w:rFonts w:ascii="Times New Roman" w:eastAsia="Times New Roman" w:hAnsi="Times New Roman" w:cs="Times New Roman"/>
          <w:sz w:val="28"/>
          <w:szCs w:val="28"/>
          <w:lang w:eastAsia="ru-RU"/>
        </w:rPr>
        <w:t>живления</w:t>
      </w:r>
      <w:r w:rsidR="008C333A" w:rsidRPr="00E66C80">
        <w:rPr>
          <w:rFonts w:ascii="Times New Roman" w:eastAsia="Times New Roman" w:hAnsi="Times New Roman" w:cs="Times New Roman"/>
          <w:sz w:val="28"/>
          <w:szCs w:val="28"/>
          <w:lang w:eastAsia="ru-RU"/>
        </w:rPr>
        <w:t xml:space="preserve"> экономической активности по всем направлениям</w:t>
      </w:r>
      <w:r w:rsidRPr="00E66C80">
        <w:rPr>
          <w:rFonts w:ascii="Times New Roman" w:eastAsia="Times New Roman" w:hAnsi="Times New Roman" w:cs="Times New Roman"/>
          <w:sz w:val="28"/>
          <w:szCs w:val="28"/>
          <w:lang w:eastAsia="ru-RU"/>
        </w:rPr>
        <w:t xml:space="preserve"> будет определяться мерами карантийных ограничений. При этом существенным риском для восстановления экономики остается «вторая волна» эпидемии. </w:t>
      </w:r>
      <w:r w:rsidR="008C333A" w:rsidRPr="00E66C80">
        <w:rPr>
          <w:rFonts w:ascii="Times New Roman" w:eastAsia="Times New Roman" w:hAnsi="Times New Roman" w:cs="Times New Roman"/>
          <w:sz w:val="28"/>
          <w:szCs w:val="28"/>
          <w:lang w:eastAsia="ru-RU"/>
        </w:rPr>
        <w:t xml:space="preserve"> </w:t>
      </w:r>
    </w:p>
    <w:p w:rsidR="00C9291B" w:rsidRPr="00E66C80" w:rsidRDefault="00BB1490" w:rsidP="00BB1490">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В период пандемии будет продолжена п</w:t>
      </w:r>
      <w:r w:rsidR="00C9291B" w:rsidRPr="00E66C80">
        <w:rPr>
          <w:rFonts w:ascii="Times New Roman" w:eastAsia="Times New Roman" w:hAnsi="Times New Roman" w:cs="Times New Roman"/>
          <w:sz w:val="28"/>
          <w:szCs w:val="28"/>
          <w:lang w:eastAsia="ru-RU"/>
        </w:rPr>
        <w:t>оддержка предпринимательства  путем реализации пакетов антикризисных мер, направленных на сни</w:t>
      </w:r>
      <w:r w:rsidRPr="00E66C80">
        <w:rPr>
          <w:rFonts w:ascii="Times New Roman" w:eastAsia="Times New Roman" w:hAnsi="Times New Roman" w:cs="Times New Roman"/>
          <w:sz w:val="28"/>
          <w:szCs w:val="28"/>
          <w:lang w:eastAsia="ru-RU"/>
        </w:rPr>
        <w:t>жение текущих издержек бизнеса. Одной из главных задач является с</w:t>
      </w:r>
      <w:r w:rsidR="00C9291B" w:rsidRPr="00E66C80">
        <w:rPr>
          <w:rFonts w:ascii="Times New Roman" w:eastAsia="Times New Roman" w:hAnsi="Times New Roman" w:cs="Times New Roman"/>
          <w:sz w:val="28"/>
          <w:szCs w:val="28"/>
          <w:lang w:eastAsia="ru-RU"/>
        </w:rPr>
        <w:t xml:space="preserve">охранение доходов населения, как работающего, так и временно оставшегося без работы, семей с детьми </w:t>
      </w:r>
      <w:r w:rsidRPr="00E66C80">
        <w:rPr>
          <w:rFonts w:ascii="Times New Roman" w:eastAsia="Times New Roman" w:hAnsi="Times New Roman" w:cs="Times New Roman"/>
          <w:sz w:val="28"/>
          <w:szCs w:val="28"/>
          <w:lang w:eastAsia="ru-RU"/>
        </w:rPr>
        <w:t>и создание стимулов для сохранения занятости.</w:t>
      </w:r>
    </w:p>
    <w:p w:rsidR="00BB1490" w:rsidRPr="00E66C80" w:rsidRDefault="00BB1490" w:rsidP="00BB1490">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Меры социальной поддержки и поддержки бизнеса позволят ограничить высвобождение части рабочей силы, снижение реальных доходов населения.</w:t>
      </w:r>
    </w:p>
    <w:p w:rsidR="00F502FE" w:rsidRPr="00E66C80" w:rsidRDefault="00F502FE" w:rsidP="00F502FE">
      <w:pPr>
        <w:spacing w:after="0" w:line="240" w:lineRule="auto"/>
        <w:ind w:firstLine="709"/>
        <w:jc w:val="both"/>
        <w:outlineLvl w:val="8"/>
        <w:rPr>
          <w:rFonts w:ascii="Times New Roman" w:eastAsia="Times New Roman" w:hAnsi="Times New Roman" w:cs="Times New Roman"/>
          <w:bCs/>
          <w:sz w:val="28"/>
          <w:szCs w:val="28"/>
          <w:lang w:eastAsia="ru-RU"/>
        </w:rPr>
      </w:pPr>
      <w:r w:rsidRPr="00E66C80">
        <w:rPr>
          <w:rFonts w:ascii="Times New Roman" w:eastAsia="Times New Roman" w:hAnsi="Times New Roman" w:cs="Times New Roman"/>
          <w:bCs/>
          <w:sz w:val="28"/>
          <w:szCs w:val="28"/>
          <w:lang w:eastAsia="ru-RU"/>
        </w:rPr>
        <w:t>Базовый вариант прогноза предлагается использовать для разработки параметров бюджета муниципального образования на 202</w:t>
      </w:r>
      <w:r w:rsidR="00D740DC" w:rsidRPr="00E66C80">
        <w:rPr>
          <w:rFonts w:ascii="Times New Roman" w:eastAsia="Times New Roman" w:hAnsi="Times New Roman" w:cs="Times New Roman"/>
          <w:bCs/>
          <w:sz w:val="28"/>
          <w:szCs w:val="28"/>
          <w:lang w:eastAsia="ru-RU"/>
        </w:rPr>
        <w:t>1</w:t>
      </w:r>
      <w:r w:rsidRPr="00E66C80">
        <w:rPr>
          <w:rFonts w:ascii="Times New Roman" w:eastAsia="Times New Roman" w:hAnsi="Times New Roman" w:cs="Times New Roman"/>
          <w:bCs/>
          <w:sz w:val="28"/>
          <w:szCs w:val="28"/>
          <w:lang w:eastAsia="ru-RU"/>
        </w:rPr>
        <w:t xml:space="preserve"> – 202</w:t>
      </w:r>
      <w:r w:rsidR="00515860" w:rsidRPr="00E66C80">
        <w:rPr>
          <w:rFonts w:ascii="Times New Roman" w:eastAsia="Times New Roman" w:hAnsi="Times New Roman" w:cs="Times New Roman"/>
          <w:bCs/>
          <w:sz w:val="28"/>
          <w:szCs w:val="28"/>
          <w:lang w:eastAsia="ru-RU"/>
        </w:rPr>
        <w:t>3</w:t>
      </w:r>
      <w:r w:rsidRPr="00E66C80">
        <w:rPr>
          <w:rFonts w:ascii="Times New Roman" w:eastAsia="Times New Roman" w:hAnsi="Times New Roman" w:cs="Times New Roman"/>
          <w:bCs/>
          <w:sz w:val="28"/>
          <w:szCs w:val="28"/>
          <w:lang w:eastAsia="ru-RU"/>
        </w:rPr>
        <w:t xml:space="preserve"> годы.</w:t>
      </w:r>
    </w:p>
    <w:p w:rsidR="008C333A" w:rsidRPr="00E66C80" w:rsidRDefault="008C333A" w:rsidP="00F502FE">
      <w:pPr>
        <w:spacing w:after="0" w:line="240" w:lineRule="auto"/>
        <w:ind w:firstLine="709"/>
        <w:jc w:val="both"/>
        <w:outlineLvl w:val="8"/>
        <w:rPr>
          <w:rFonts w:ascii="Times New Roman" w:eastAsia="Times New Roman" w:hAnsi="Times New Roman" w:cs="Times New Roman"/>
          <w:bCs/>
          <w:sz w:val="28"/>
          <w:szCs w:val="28"/>
          <w:lang w:eastAsia="ru-RU"/>
        </w:rPr>
      </w:pPr>
    </w:p>
    <w:p w:rsidR="00D740DC" w:rsidRPr="00E66C80" w:rsidRDefault="00D740DC"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E66C80" w:rsidRDefault="00F502FE" w:rsidP="00F502FE">
      <w:pPr>
        <w:keepNext/>
        <w:numPr>
          <w:ilvl w:val="0"/>
          <w:numId w:val="35"/>
        </w:numPr>
        <w:tabs>
          <w:tab w:val="left" w:pos="3119"/>
        </w:tabs>
        <w:spacing w:before="240" w:after="60" w:line="240" w:lineRule="auto"/>
        <w:ind w:firstLine="709"/>
        <w:contextualSpacing/>
        <w:outlineLvl w:val="3"/>
        <w:rPr>
          <w:rFonts w:ascii="Times New Roman" w:eastAsia="Calibri" w:hAnsi="Times New Roman" w:cs="Times New Roman"/>
          <w:b/>
          <w:sz w:val="28"/>
          <w:szCs w:val="28"/>
          <w:lang w:eastAsia="ru-RU"/>
        </w:rPr>
      </w:pPr>
      <w:r w:rsidRPr="00E66C80">
        <w:rPr>
          <w:rFonts w:ascii="Times New Roman" w:eastAsia="Calibri" w:hAnsi="Times New Roman" w:cs="Times New Roman"/>
          <w:b/>
          <w:sz w:val="28"/>
          <w:szCs w:val="28"/>
          <w:lang w:eastAsia="ru-RU"/>
        </w:rPr>
        <w:t>Промышленное производство</w:t>
      </w:r>
    </w:p>
    <w:p w:rsidR="00F502FE" w:rsidRPr="00E66C80"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E66C80" w:rsidRDefault="00515860"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П</w:t>
      </w:r>
      <w:r w:rsidR="00F502FE" w:rsidRPr="00E66C80">
        <w:rPr>
          <w:rFonts w:ascii="Times New Roman" w:eastAsia="Times New Roman" w:hAnsi="Times New Roman" w:cs="Times New Roman"/>
          <w:sz w:val="28"/>
          <w:szCs w:val="28"/>
          <w:lang w:eastAsia="ru-RU"/>
        </w:rPr>
        <w:t>оказатели среднесрочного прогноза социально-экономического развития Березовского района на 202</w:t>
      </w:r>
      <w:r w:rsidR="00D740DC" w:rsidRPr="00E66C80">
        <w:rPr>
          <w:rFonts w:ascii="Times New Roman" w:eastAsia="Times New Roman" w:hAnsi="Times New Roman" w:cs="Times New Roman"/>
          <w:sz w:val="28"/>
          <w:szCs w:val="28"/>
          <w:lang w:eastAsia="ru-RU"/>
        </w:rPr>
        <w:t>1</w:t>
      </w:r>
      <w:r w:rsidR="00F502FE" w:rsidRPr="00E66C80">
        <w:rPr>
          <w:rFonts w:ascii="Times New Roman" w:eastAsia="Times New Roman" w:hAnsi="Times New Roman" w:cs="Times New Roman"/>
          <w:sz w:val="28"/>
          <w:szCs w:val="28"/>
          <w:lang w:eastAsia="ru-RU"/>
        </w:rPr>
        <w:t xml:space="preserve"> – 202</w:t>
      </w:r>
      <w:r w:rsidRPr="00E66C80">
        <w:rPr>
          <w:rFonts w:ascii="Times New Roman" w:eastAsia="Times New Roman" w:hAnsi="Times New Roman" w:cs="Times New Roman"/>
          <w:sz w:val="28"/>
          <w:szCs w:val="28"/>
          <w:lang w:eastAsia="ru-RU"/>
        </w:rPr>
        <w:t>3</w:t>
      </w:r>
      <w:r w:rsidR="00F502FE" w:rsidRPr="00E66C80">
        <w:rPr>
          <w:rFonts w:ascii="Times New Roman" w:eastAsia="Times New Roman" w:hAnsi="Times New Roman" w:cs="Times New Roman"/>
          <w:sz w:val="28"/>
          <w:szCs w:val="28"/>
          <w:lang w:eastAsia="ru-RU"/>
        </w:rPr>
        <w:t xml:space="preserve"> годы, в том числе в сфере промышленного производства сформированы в соответствии с задачами Стратегии </w:t>
      </w:r>
      <w:r w:rsidR="00780A96" w:rsidRPr="00E66C80">
        <w:rPr>
          <w:rFonts w:ascii="Times New Roman" w:eastAsia="Times New Roman" w:hAnsi="Times New Roman" w:cs="Times New Roman"/>
          <w:sz w:val="28"/>
          <w:szCs w:val="28"/>
          <w:lang w:eastAsia="ru-RU"/>
        </w:rPr>
        <w:t>–</w:t>
      </w:r>
      <w:r w:rsidRPr="00E66C80">
        <w:rPr>
          <w:rFonts w:ascii="Times New Roman" w:eastAsia="Times New Roman" w:hAnsi="Times New Roman" w:cs="Times New Roman"/>
          <w:sz w:val="28"/>
          <w:szCs w:val="28"/>
          <w:lang w:eastAsia="ru-RU"/>
        </w:rPr>
        <w:t xml:space="preserve"> </w:t>
      </w:r>
      <w:r w:rsidR="00F502FE" w:rsidRPr="00E66C80">
        <w:rPr>
          <w:rFonts w:ascii="Times New Roman" w:eastAsia="Times New Roman" w:hAnsi="Times New Roman" w:cs="Times New Roman"/>
          <w:sz w:val="28"/>
          <w:szCs w:val="28"/>
          <w:lang w:eastAsia="ru-RU"/>
        </w:rPr>
        <w:t>2030</w:t>
      </w:r>
      <w:r w:rsidR="00780A96" w:rsidRPr="00E66C80">
        <w:rPr>
          <w:rFonts w:ascii="Times New Roman" w:eastAsia="Times New Roman" w:hAnsi="Times New Roman" w:cs="Times New Roman"/>
          <w:sz w:val="28"/>
          <w:szCs w:val="28"/>
          <w:lang w:eastAsia="ru-RU"/>
        </w:rPr>
        <w:t xml:space="preserve"> и с учетом санитарно-эпидемиологической ситуации, связанной распространением новой коронавирусной инфекции. </w:t>
      </w:r>
    </w:p>
    <w:p w:rsidR="00F502FE" w:rsidRPr="00E66C80" w:rsidRDefault="00F502FE"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F502FE" w:rsidRPr="00E66C80"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E66C80">
        <w:rPr>
          <w:rFonts w:ascii="Times New Roman" w:eastAsia="Times New Roman" w:hAnsi="Times New Roman" w:cs="Times New Roman"/>
          <w:color w:val="000000"/>
          <w:sz w:val="28"/>
          <w:szCs w:val="28"/>
          <w:lang w:eastAsia="ru-RU"/>
        </w:rPr>
        <w:t>Таблица 2</w:t>
      </w:r>
    </w:p>
    <w:p w:rsidR="009D151C" w:rsidRPr="00E66C80" w:rsidRDefault="00F502FE" w:rsidP="00F502FE">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color w:val="000000"/>
          <w:sz w:val="28"/>
          <w:szCs w:val="28"/>
          <w:lang w:eastAsia="ru-RU"/>
        </w:rPr>
        <w:t>Структура промышленного производства</w:t>
      </w:r>
    </w:p>
    <w:p w:rsidR="00F502FE" w:rsidRPr="00E66C80" w:rsidRDefault="00F502FE" w:rsidP="00F502F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E66C80">
        <w:rPr>
          <w:rFonts w:ascii="Times New Roman" w:eastAsia="Times New Roman" w:hAnsi="Times New Roman" w:cs="Times New Roman"/>
          <w:color w:val="000000"/>
          <w:sz w:val="28"/>
          <w:szCs w:val="28"/>
          <w:lang w:eastAsia="ru-RU"/>
        </w:rPr>
        <w:t xml:space="preserve"> </w:t>
      </w:r>
    </w:p>
    <w:p w:rsidR="00F502FE" w:rsidRPr="00E66C80" w:rsidRDefault="00F502FE"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sz w:val="28"/>
          <w:szCs w:val="28"/>
          <w:lang w:eastAsia="ru-RU"/>
        </w:rPr>
        <w:t>(</w:t>
      </w:r>
      <w:r w:rsidRPr="00E66C80">
        <w:rPr>
          <w:rFonts w:ascii="Times New Roman" w:eastAsia="Times New Roman" w:hAnsi="Times New Roman" w:cs="Times New Roman"/>
          <w:color w:val="000000"/>
          <w:sz w:val="28"/>
          <w:szCs w:val="28"/>
          <w:lang w:eastAsia="ru-RU"/>
        </w:rPr>
        <w:t>в процентах)</w:t>
      </w:r>
    </w:p>
    <w:tbl>
      <w:tblPr>
        <w:tblStyle w:val="aff0"/>
        <w:tblW w:w="0" w:type="auto"/>
        <w:tblLook w:val="04A0" w:firstRow="1" w:lastRow="0" w:firstColumn="1" w:lastColumn="0" w:noHBand="0" w:noVBand="1"/>
      </w:tblPr>
      <w:tblGrid>
        <w:gridCol w:w="3758"/>
        <w:gridCol w:w="1211"/>
        <w:gridCol w:w="1206"/>
        <w:gridCol w:w="1168"/>
        <w:gridCol w:w="1304"/>
        <w:gridCol w:w="1264"/>
      </w:tblGrid>
      <w:tr w:rsidR="0029190E" w:rsidRPr="00E66C80" w:rsidTr="0029190E">
        <w:tc>
          <w:tcPr>
            <w:tcW w:w="3794" w:type="dxa"/>
            <w:vMerge w:val="restart"/>
          </w:tcPr>
          <w:p w:rsidR="0029190E" w:rsidRPr="00E66C80" w:rsidRDefault="0029190E" w:rsidP="0029190E">
            <w:pPr>
              <w:autoSpaceDE w:val="0"/>
              <w:autoSpaceDN w:val="0"/>
              <w:adjustRightInd w:val="0"/>
              <w:jc w:val="center"/>
              <w:rPr>
                <w:rFonts w:ascii="Times New Roman" w:hAnsi="Times New Roman"/>
                <w:b/>
                <w:sz w:val="24"/>
                <w:szCs w:val="24"/>
              </w:rPr>
            </w:pPr>
          </w:p>
          <w:p w:rsidR="0029190E" w:rsidRPr="00E66C80" w:rsidRDefault="0029190E" w:rsidP="0029190E">
            <w:pPr>
              <w:autoSpaceDE w:val="0"/>
              <w:autoSpaceDN w:val="0"/>
              <w:adjustRightInd w:val="0"/>
              <w:jc w:val="center"/>
              <w:rPr>
                <w:rFonts w:ascii="Times New Roman" w:hAnsi="Times New Roman"/>
                <w:color w:val="000000"/>
                <w:sz w:val="28"/>
                <w:szCs w:val="28"/>
              </w:rPr>
            </w:pPr>
            <w:r w:rsidRPr="00E66C80">
              <w:rPr>
                <w:rFonts w:ascii="Times New Roman" w:hAnsi="Times New Roman"/>
                <w:b/>
                <w:sz w:val="24"/>
                <w:szCs w:val="24"/>
              </w:rPr>
              <w:t>Наименование основных видов деятельности</w:t>
            </w:r>
          </w:p>
        </w:tc>
        <w:tc>
          <w:tcPr>
            <w:tcW w:w="1221" w:type="dxa"/>
            <w:vMerge w:val="restart"/>
          </w:tcPr>
          <w:p w:rsidR="0029190E" w:rsidRPr="00E66C80" w:rsidRDefault="0029190E" w:rsidP="00F91FBF">
            <w:pPr>
              <w:widowControl w:val="0"/>
              <w:autoSpaceDE w:val="0"/>
              <w:autoSpaceDN w:val="0"/>
              <w:adjustRightInd w:val="0"/>
              <w:jc w:val="center"/>
              <w:rPr>
                <w:rFonts w:ascii="Times New Roman" w:hAnsi="Times New Roman"/>
                <w:b/>
                <w:sz w:val="24"/>
                <w:szCs w:val="24"/>
              </w:rPr>
            </w:pPr>
          </w:p>
          <w:p w:rsidR="0029190E" w:rsidRPr="00E66C80" w:rsidRDefault="0029190E" w:rsidP="00F91FBF">
            <w:pPr>
              <w:widowControl w:val="0"/>
              <w:autoSpaceDE w:val="0"/>
              <w:autoSpaceDN w:val="0"/>
              <w:adjustRightInd w:val="0"/>
              <w:jc w:val="center"/>
              <w:rPr>
                <w:rFonts w:ascii="Times New Roman" w:hAnsi="Times New Roman"/>
                <w:color w:val="000000"/>
                <w:sz w:val="28"/>
                <w:szCs w:val="28"/>
              </w:rPr>
            </w:pPr>
            <w:r w:rsidRPr="00E66C80">
              <w:rPr>
                <w:rFonts w:ascii="Times New Roman" w:hAnsi="Times New Roman"/>
                <w:b/>
                <w:sz w:val="24"/>
                <w:szCs w:val="24"/>
              </w:rPr>
              <w:t>2019 год, отчет</w:t>
            </w:r>
          </w:p>
        </w:tc>
        <w:tc>
          <w:tcPr>
            <w:tcW w:w="1212" w:type="dxa"/>
            <w:vMerge w:val="restart"/>
          </w:tcPr>
          <w:p w:rsidR="0029190E" w:rsidRPr="00E66C80" w:rsidRDefault="0029190E" w:rsidP="00F91FBF">
            <w:pPr>
              <w:widowControl w:val="0"/>
              <w:autoSpaceDE w:val="0"/>
              <w:autoSpaceDN w:val="0"/>
              <w:adjustRightInd w:val="0"/>
              <w:jc w:val="center"/>
              <w:rPr>
                <w:rFonts w:ascii="Times New Roman" w:hAnsi="Times New Roman"/>
                <w:b/>
                <w:sz w:val="24"/>
                <w:szCs w:val="24"/>
              </w:rPr>
            </w:pPr>
          </w:p>
          <w:p w:rsidR="0029190E" w:rsidRPr="00E66C80" w:rsidRDefault="0029190E" w:rsidP="00F91FBF">
            <w:pPr>
              <w:widowControl w:val="0"/>
              <w:autoSpaceDE w:val="0"/>
              <w:autoSpaceDN w:val="0"/>
              <w:adjustRightInd w:val="0"/>
              <w:jc w:val="center"/>
              <w:rPr>
                <w:rFonts w:ascii="Times New Roman" w:hAnsi="Times New Roman"/>
                <w:color w:val="000000"/>
                <w:sz w:val="28"/>
                <w:szCs w:val="28"/>
              </w:rPr>
            </w:pPr>
            <w:r w:rsidRPr="00E66C80">
              <w:rPr>
                <w:rFonts w:ascii="Times New Roman" w:hAnsi="Times New Roman"/>
                <w:b/>
                <w:sz w:val="24"/>
                <w:szCs w:val="24"/>
              </w:rPr>
              <w:t>2020 год, оценка</w:t>
            </w:r>
          </w:p>
        </w:tc>
        <w:tc>
          <w:tcPr>
            <w:tcW w:w="3771" w:type="dxa"/>
            <w:gridSpan w:val="3"/>
          </w:tcPr>
          <w:p w:rsidR="0029190E" w:rsidRPr="00E66C80" w:rsidRDefault="0029190E" w:rsidP="0029190E">
            <w:pPr>
              <w:autoSpaceDE w:val="0"/>
              <w:autoSpaceDN w:val="0"/>
              <w:adjustRightInd w:val="0"/>
              <w:jc w:val="center"/>
              <w:rPr>
                <w:rFonts w:ascii="Times New Roman" w:hAnsi="Times New Roman"/>
                <w:color w:val="000000"/>
                <w:sz w:val="28"/>
                <w:szCs w:val="28"/>
              </w:rPr>
            </w:pPr>
            <w:r w:rsidRPr="00E66C80">
              <w:rPr>
                <w:rFonts w:ascii="Times New Roman" w:hAnsi="Times New Roman"/>
                <w:color w:val="000000"/>
                <w:sz w:val="28"/>
                <w:szCs w:val="28"/>
              </w:rPr>
              <w:t>прогноз</w:t>
            </w:r>
          </w:p>
        </w:tc>
      </w:tr>
      <w:tr w:rsidR="0029190E" w:rsidRPr="00E66C80" w:rsidTr="0029190E">
        <w:trPr>
          <w:trHeight w:val="654"/>
        </w:trPr>
        <w:tc>
          <w:tcPr>
            <w:tcW w:w="3794" w:type="dxa"/>
            <w:vMerge/>
          </w:tcPr>
          <w:p w:rsidR="0029190E" w:rsidRPr="00E66C80" w:rsidRDefault="0029190E" w:rsidP="00F502FE">
            <w:pPr>
              <w:autoSpaceDE w:val="0"/>
              <w:autoSpaceDN w:val="0"/>
              <w:adjustRightInd w:val="0"/>
              <w:jc w:val="right"/>
              <w:rPr>
                <w:rFonts w:ascii="Times New Roman" w:hAnsi="Times New Roman"/>
                <w:color w:val="000000"/>
                <w:sz w:val="28"/>
                <w:szCs w:val="28"/>
              </w:rPr>
            </w:pPr>
          </w:p>
        </w:tc>
        <w:tc>
          <w:tcPr>
            <w:tcW w:w="1221" w:type="dxa"/>
            <w:vMerge/>
            <w:vAlign w:val="center"/>
          </w:tcPr>
          <w:p w:rsidR="0029190E" w:rsidRPr="00E66C80" w:rsidRDefault="0029190E" w:rsidP="00F91FBF">
            <w:pPr>
              <w:widowControl w:val="0"/>
              <w:autoSpaceDE w:val="0"/>
              <w:autoSpaceDN w:val="0"/>
              <w:adjustRightInd w:val="0"/>
              <w:jc w:val="center"/>
              <w:rPr>
                <w:rFonts w:ascii="Times New Roman" w:hAnsi="Times New Roman"/>
                <w:b/>
                <w:sz w:val="24"/>
                <w:szCs w:val="24"/>
              </w:rPr>
            </w:pPr>
          </w:p>
        </w:tc>
        <w:tc>
          <w:tcPr>
            <w:tcW w:w="1212" w:type="dxa"/>
            <w:vMerge/>
            <w:vAlign w:val="center"/>
          </w:tcPr>
          <w:p w:rsidR="0029190E" w:rsidRPr="00E66C80" w:rsidRDefault="0029190E" w:rsidP="00F91FBF">
            <w:pPr>
              <w:widowControl w:val="0"/>
              <w:autoSpaceDE w:val="0"/>
              <w:autoSpaceDN w:val="0"/>
              <w:adjustRightInd w:val="0"/>
              <w:jc w:val="center"/>
              <w:rPr>
                <w:rFonts w:ascii="Times New Roman" w:hAnsi="Times New Roman"/>
                <w:b/>
                <w:sz w:val="24"/>
                <w:szCs w:val="24"/>
              </w:rPr>
            </w:pPr>
          </w:p>
        </w:tc>
        <w:tc>
          <w:tcPr>
            <w:tcW w:w="1178" w:type="dxa"/>
            <w:vAlign w:val="center"/>
          </w:tcPr>
          <w:p w:rsidR="0029190E" w:rsidRPr="00E66C80" w:rsidRDefault="0029190E" w:rsidP="00515860">
            <w:pPr>
              <w:widowControl w:val="0"/>
              <w:autoSpaceDE w:val="0"/>
              <w:autoSpaceDN w:val="0"/>
              <w:adjustRightInd w:val="0"/>
              <w:jc w:val="center"/>
              <w:rPr>
                <w:rFonts w:ascii="Times New Roman" w:hAnsi="Times New Roman"/>
                <w:b/>
                <w:sz w:val="24"/>
                <w:szCs w:val="24"/>
              </w:rPr>
            </w:pPr>
            <w:r w:rsidRPr="00E66C80">
              <w:rPr>
                <w:rFonts w:ascii="Times New Roman" w:hAnsi="Times New Roman"/>
                <w:b/>
                <w:sz w:val="24"/>
                <w:szCs w:val="24"/>
              </w:rPr>
              <w:t>2021 год</w:t>
            </w:r>
          </w:p>
        </w:tc>
        <w:tc>
          <w:tcPr>
            <w:tcW w:w="1317" w:type="dxa"/>
            <w:vAlign w:val="center"/>
          </w:tcPr>
          <w:p w:rsidR="0029190E" w:rsidRPr="00E66C80" w:rsidRDefault="0029190E" w:rsidP="00515860">
            <w:pPr>
              <w:widowControl w:val="0"/>
              <w:autoSpaceDE w:val="0"/>
              <w:autoSpaceDN w:val="0"/>
              <w:adjustRightInd w:val="0"/>
              <w:jc w:val="center"/>
              <w:rPr>
                <w:rFonts w:ascii="Times New Roman" w:hAnsi="Times New Roman"/>
                <w:b/>
                <w:sz w:val="24"/>
                <w:szCs w:val="24"/>
              </w:rPr>
            </w:pPr>
            <w:r w:rsidRPr="00E66C80">
              <w:rPr>
                <w:rFonts w:ascii="Times New Roman" w:hAnsi="Times New Roman"/>
                <w:b/>
                <w:sz w:val="24"/>
                <w:szCs w:val="24"/>
              </w:rPr>
              <w:t>2022 год</w:t>
            </w:r>
          </w:p>
        </w:tc>
        <w:tc>
          <w:tcPr>
            <w:tcW w:w="1276" w:type="dxa"/>
            <w:vAlign w:val="center"/>
          </w:tcPr>
          <w:p w:rsidR="0029190E" w:rsidRPr="00E66C80" w:rsidRDefault="0029190E" w:rsidP="00515860">
            <w:pPr>
              <w:widowControl w:val="0"/>
              <w:autoSpaceDE w:val="0"/>
              <w:autoSpaceDN w:val="0"/>
              <w:adjustRightInd w:val="0"/>
              <w:jc w:val="center"/>
              <w:rPr>
                <w:rFonts w:ascii="Times New Roman" w:hAnsi="Times New Roman"/>
                <w:b/>
                <w:sz w:val="24"/>
                <w:szCs w:val="24"/>
              </w:rPr>
            </w:pPr>
            <w:r w:rsidRPr="00E66C80">
              <w:rPr>
                <w:rFonts w:ascii="Times New Roman" w:hAnsi="Times New Roman"/>
                <w:b/>
                <w:sz w:val="24"/>
                <w:szCs w:val="24"/>
              </w:rPr>
              <w:t>2023 год</w:t>
            </w:r>
          </w:p>
        </w:tc>
      </w:tr>
      <w:tr w:rsidR="0029190E" w:rsidRPr="00E66C80" w:rsidTr="0029190E">
        <w:trPr>
          <w:trHeight w:val="654"/>
        </w:trPr>
        <w:tc>
          <w:tcPr>
            <w:tcW w:w="3794" w:type="dxa"/>
            <w:vAlign w:val="center"/>
          </w:tcPr>
          <w:p w:rsidR="0029190E" w:rsidRPr="00E66C80" w:rsidRDefault="0029190E" w:rsidP="00F91FBF">
            <w:pPr>
              <w:widowControl w:val="0"/>
              <w:autoSpaceDE w:val="0"/>
              <w:autoSpaceDN w:val="0"/>
              <w:adjustRightInd w:val="0"/>
              <w:jc w:val="both"/>
              <w:rPr>
                <w:rFonts w:ascii="Times New Roman" w:hAnsi="Times New Roman"/>
                <w:sz w:val="24"/>
                <w:szCs w:val="24"/>
              </w:rPr>
            </w:pPr>
            <w:r w:rsidRPr="00E66C80">
              <w:rPr>
                <w:rFonts w:ascii="Times New Roman" w:hAnsi="Times New Roman"/>
                <w:sz w:val="24"/>
                <w:szCs w:val="24"/>
              </w:rPr>
              <w:t>Промышленное производство (BCDE)</w:t>
            </w:r>
          </w:p>
        </w:tc>
        <w:tc>
          <w:tcPr>
            <w:tcW w:w="1221" w:type="dxa"/>
            <w:vAlign w:val="center"/>
          </w:tcPr>
          <w:p w:rsidR="0029190E" w:rsidRPr="00E66C80" w:rsidRDefault="0029190E"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100,0</w:t>
            </w:r>
          </w:p>
        </w:tc>
        <w:tc>
          <w:tcPr>
            <w:tcW w:w="1212" w:type="dxa"/>
            <w:vAlign w:val="center"/>
          </w:tcPr>
          <w:p w:rsidR="0029190E" w:rsidRPr="00E66C80" w:rsidRDefault="0029190E"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100,0</w:t>
            </w:r>
          </w:p>
        </w:tc>
        <w:tc>
          <w:tcPr>
            <w:tcW w:w="1178" w:type="dxa"/>
            <w:vAlign w:val="center"/>
          </w:tcPr>
          <w:p w:rsidR="0029190E" w:rsidRPr="00E66C80" w:rsidRDefault="0029190E"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100,0</w:t>
            </w:r>
          </w:p>
        </w:tc>
        <w:tc>
          <w:tcPr>
            <w:tcW w:w="1317" w:type="dxa"/>
            <w:vAlign w:val="center"/>
          </w:tcPr>
          <w:p w:rsidR="0029190E" w:rsidRPr="00E66C80" w:rsidRDefault="0029190E"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100,0</w:t>
            </w:r>
          </w:p>
        </w:tc>
        <w:tc>
          <w:tcPr>
            <w:tcW w:w="1276" w:type="dxa"/>
            <w:vAlign w:val="center"/>
          </w:tcPr>
          <w:p w:rsidR="0029190E" w:rsidRPr="00E66C80" w:rsidRDefault="0029190E"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100,0</w:t>
            </w:r>
          </w:p>
        </w:tc>
      </w:tr>
      <w:tr w:rsidR="0029190E" w:rsidRPr="00E66C80" w:rsidTr="0029190E">
        <w:trPr>
          <w:trHeight w:val="654"/>
        </w:trPr>
        <w:tc>
          <w:tcPr>
            <w:tcW w:w="3794" w:type="dxa"/>
            <w:vAlign w:val="center"/>
          </w:tcPr>
          <w:p w:rsidR="0029190E" w:rsidRPr="00E66C80" w:rsidRDefault="0029190E" w:rsidP="00F91FBF">
            <w:pPr>
              <w:widowControl w:val="0"/>
              <w:autoSpaceDE w:val="0"/>
              <w:autoSpaceDN w:val="0"/>
              <w:adjustRightInd w:val="0"/>
              <w:jc w:val="both"/>
              <w:rPr>
                <w:rFonts w:ascii="Times New Roman" w:hAnsi="Times New Roman"/>
                <w:sz w:val="24"/>
                <w:szCs w:val="24"/>
              </w:rPr>
            </w:pPr>
            <w:r w:rsidRPr="00E66C80">
              <w:rPr>
                <w:rFonts w:ascii="Times New Roman" w:hAnsi="Times New Roman"/>
                <w:sz w:val="24"/>
                <w:szCs w:val="24"/>
              </w:rPr>
              <w:t>Добыча топливно-энергетических полезных ископаемых (</w:t>
            </w:r>
            <w:hyperlink r:id="rId9" w:history="1">
              <w:r w:rsidRPr="00E66C80">
                <w:rPr>
                  <w:rFonts w:ascii="Times New Roman" w:hAnsi="Times New Roman"/>
                  <w:sz w:val="24"/>
                  <w:szCs w:val="24"/>
                </w:rPr>
                <w:t>раздел B</w:t>
              </w:r>
            </w:hyperlink>
            <w:r w:rsidRPr="00E66C80">
              <w:rPr>
                <w:rFonts w:ascii="Times New Roman" w:hAnsi="Times New Roman"/>
                <w:sz w:val="24"/>
                <w:szCs w:val="24"/>
              </w:rPr>
              <w:t>)</w:t>
            </w:r>
          </w:p>
        </w:tc>
        <w:tc>
          <w:tcPr>
            <w:tcW w:w="1221" w:type="dxa"/>
            <w:vAlign w:val="center"/>
          </w:tcPr>
          <w:p w:rsidR="0029190E" w:rsidRPr="00E66C80" w:rsidRDefault="0029190E"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64,92</w:t>
            </w:r>
          </w:p>
        </w:tc>
        <w:tc>
          <w:tcPr>
            <w:tcW w:w="1212"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61,57</w:t>
            </w:r>
          </w:p>
        </w:tc>
        <w:tc>
          <w:tcPr>
            <w:tcW w:w="1178"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63,30</w:t>
            </w:r>
          </w:p>
        </w:tc>
        <w:tc>
          <w:tcPr>
            <w:tcW w:w="1317"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64,86</w:t>
            </w:r>
          </w:p>
        </w:tc>
        <w:tc>
          <w:tcPr>
            <w:tcW w:w="1276"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66,38</w:t>
            </w:r>
          </w:p>
        </w:tc>
      </w:tr>
      <w:tr w:rsidR="0029190E" w:rsidRPr="00E66C80" w:rsidTr="0029190E">
        <w:trPr>
          <w:trHeight w:val="654"/>
        </w:trPr>
        <w:tc>
          <w:tcPr>
            <w:tcW w:w="3794" w:type="dxa"/>
            <w:vAlign w:val="center"/>
          </w:tcPr>
          <w:p w:rsidR="0029190E" w:rsidRPr="00E66C80" w:rsidRDefault="0029190E" w:rsidP="00F91FBF">
            <w:pPr>
              <w:widowControl w:val="0"/>
              <w:autoSpaceDE w:val="0"/>
              <w:autoSpaceDN w:val="0"/>
              <w:adjustRightInd w:val="0"/>
              <w:jc w:val="both"/>
              <w:rPr>
                <w:rFonts w:ascii="Times New Roman" w:hAnsi="Times New Roman"/>
                <w:sz w:val="24"/>
                <w:szCs w:val="24"/>
              </w:rPr>
            </w:pPr>
            <w:r w:rsidRPr="00E66C80">
              <w:rPr>
                <w:rFonts w:ascii="Times New Roman" w:hAnsi="Times New Roman"/>
                <w:sz w:val="24"/>
                <w:szCs w:val="24"/>
              </w:rPr>
              <w:t>Обрабатывающие производства (</w:t>
            </w:r>
            <w:hyperlink r:id="rId10" w:history="1">
              <w:r w:rsidRPr="00E66C80">
                <w:rPr>
                  <w:rFonts w:ascii="Times New Roman" w:hAnsi="Times New Roman"/>
                  <w:sz w:val="24"/>
                  <w:szCs w:val="24"/>
                </w:rPr>
                <w:t>раздел C</w:t>
              </w:r>
            </w:hyperlink>
            <w:r w:rsidRPr="00E66C80">
              <w:rPr>
                <w:rFonts w:ascii="Times New Roman" w:hAnsi="Times New Roman"/>
                <w:sz w:val="24"/>
                <w:szCs w:val="24"/>
              </w:rPr>
              <w:t>)</w:t>
            </w:r>
          </w:p>
        </w:tc>
        <w:tc>
          <w:tcPr>
            <w:tcW w:w="1221" w:type="dxa"/>
            <w:vAlign w:val="center"/>
          </w:tcPr>
          <w:p w:rsidR="0029190E" w:rsidRPr="00E66C80" w:rsidRDefault="0029190E"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18,90</w:t>
            </w:r>
          </w:p>
        </w:tc>
        <w:tc>
          <w:tcPr>
            <w:tcW w:w="1212"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8,35</w:t>
            </w:r>
          </w:p>
        </w:tc>
        <w:tc>
          <w:tcPr>
            <w:tcW w:w="1178"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8,01</w:t>
            </w:r>
          </w:p>
        </w:tc>
        <w:tc>
          <w:tcPr>
            <w:tcW w:w="1317"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7,76</w:t>
            </w:r>
          </w:p>
        </w:tc>
        <w:tc>
          <w:tcPr>
            <w:tcW w:w="1276"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7,58</w:t>
            </w:r>
          </w:p>
        </w:tc>
      </w:tr>
      <w:tr w:rsidR="0029190E" w:rsidRPr="00E66C80" w:rsidTr="0029190E">
        <w:trPr>
          <w:trHeight w:val="654"/>
        </w:trPr>
        <w:tc>
          <w:tcPr>
            <w:tcW w:w="3794" w:type="dxa"/>
            <w:vAlign w:val="center"/>
          </w:tcPr>
          <w:p w:rsidR="0029190E" w:rsidRPr="00E66C80" w:rsidRDefault="0029190E" w:rsidP="00F91FBF">
            <w:pPr>
              <w:jc w:val="both"/>
              <w:rPr>
                <w:rFonts w:ascii="Times New Roman" w:hAnsi="Times New Roman"/>
                <w:bCs/>
                <w:sz w:val="24"/>
                <w:szCs w:val="24"/>
              </w:rPr>
            </w:pPr>
            <w:r w:rsidRPr="00E66C80">
              <w:rPr>
                <w:rFonts w:ascii="Times New Roman" w:hAnsi="Times New Roman"/>
                <w:bCs/>
                <w:sz w:val="24"/>
                <w:szCs w:val="24"/>
              </w:rPr>
              <w:t>Обеспечение электрической энергией, газом и паром; кондиционирование воздуха</w:t>
            </w:r>
            <w:r w:rsidRPr="00E66C80">
              <w:rPr>
                <w:rFonts w:ascii="Times New Roman" w:hAnsi="Times New Roman"/>
                <w:sz w:val="24"/>
                <w:szCs w:val="24"/>
              </w:rPr>
              <w:t xml:space="preserve"> (</w:t>
            </w:r>
            <w:hyperlink r:id="rId11" w:history="1">
              <w:r w:rsidRPr="00E66C80">
                <w:rPr>
                  <w:rFonts w:ascii="Times New Roman" w:hAnsi="Times New Roman"/>
                  <w:sz w:val="24"/>
                  <w:szCs w:val="24"/>
                </w:rPr>
                <w:t>раздел D</w:t>
              </w:r>
            </w:hyperlink>
            <w:r w:rsidRPr="00E66C80">
              <w:rPr>
                <w:rFonts w:ascii="Times New Roman" w:hAnsi="Times New Roman"/>
                <w:sz w:val="24"/>
                <w:szCs w:val="24"/>
              </w:rPr>
              <w:t>)</w:t>
            </w:r>
          </w:p>
        </w:tc>
        <w:tc>
          <w:tcPr>
            <w:tcW w:w="1221" w:type="dxa"/>
            <w:vAlign w:val="center"/>
          </w:tcPr>
          <w:p w:rsidR="0029190E" w:rsidRPr="00E66C80" w:rsidRDefault="0029190E"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12,10</w:t>
            </w:r>
          </w:p>
        </w:tc>
        <w:tc>
          <w:tcPr>
            <w:tcW w:w="1212"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25,02</w:t>
            </w:r>
          </w:p>
        </w:tc>
        <w:tc>
          <w:tcPr>
            <w:tcW w:w="1178"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23,93</w:t>
            </w:r>
          </w:p>
        </w:tc>
        <w:tc>
          <w:tcPr>
            <w:tcW w:w="1317" w:type="dxa"/>
            <w:vAlign w:val="center"/>
          </w:tcPr>
          <w:p w:rsidR="0029190E" w:rsidRPr="00E66C80" w:rsidRDefault="00007899"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22,90</w:t>
            </w:r>
          </w:p>
        </w:tc>
        <w:tc>
          <w:tcPr>
            <w:tcW w:w="1276"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21,84</w:t>
            </w:r>
          </w:p>
        </w:tc>
      </w:tr>
      <w:tr w:rsidR="0029190E" w:rsidRPr="00E66C80" w:rsidTr="0029190E">
        <w:trPr>
          <w:trHeight w:val="654"/>
        </w:trPr>
        <w:tc>
          <w:tcPr>
            <w:tcW w:w="3794" w:type="dxa"/>
            <w:vAlign w:val="center"/>
          </w:tcPr>
          <w:p w:rsidR="0029190E" w:rsidRPr="00E66C80" w:rsidRDefault="0029190E" w:rsidP="00F91FBF">
            <w:pPr>
              <w:jc w:val="both"/>
              <w:rPr>
                <w:rFonts w:ascii="Times New Roman" w:hAnsi="Times New Roman"/>
                <w:sz w:val="24"/>
                <w:szCs w:val="24"/>
              </w:rPr>
            </w:pPr>
            <w:r w:rsidRPr="00E66C80">
              <w:rPr>
                <w:rFonts w:ascii="Times New Roman" w:hAnsi="Times New Roman"/>
                <w:bCs/>
                <w:sz w:val="24"/>
                <w:szCs w:val="24"/>
              </w:rPr>
              <w:t xml:space="preserve">Водоснабжение; водоотведение, организация сбора и утилизации отходов, деятельность по </w:t>
            </w:r>
            <w:r w:rsidRPr="00E66C80">
              <w:rPr>
                <w:rFonts w:ascii="Times New Roman" w:hAnsi="Times New Roman"/>
                <w:bCs/>
                <w:sz w:val="24"/>
                <w:szCs w:val="24"/>
              </w:rPr>
              <w:lastRenderedPageBreak/>
              <w:t>ликвидации загрязнений (</w:t>
            </w:r>
            <w:hyperlink r:id="rId12" w:history="1">
              <w:r w:rsidRPr="00E66C80">
                <w:rPr>
                  <w:rFonts w:ascii="Times New Roman" w:hAnsi="Times New Roman"/>
                  <w:sz w:val="24"/>
                  <w:szCs w:val="24"/>
                </w:rPr>
                <w:t xml:space="preserve">раздел </w:t>
              </w:r>
              <w:hyperlink r:id="rId13" w:history="1">
                <w:r w:rsidRPr="00E66C80">
                  <w:rPr>
                    <w:rFonts w:ascii="Times New Roman" w:hAnsi="Times New Roman"/>
                    <w:sz w:val="24"/>
                    <w:szCs w:val="24"/>
                  </w:rPr>
                  <w:t>E</w:t>
                </w:r>
              </w:hyperlink>
            </w:hyperlink>
            <w:r w:rsidRPr="00E66C80">
              <w:rPr>
                <w:rFonts w:ascii="Times New Roman" w:hAnsi="Times New Roman"/>
                <w:sz w:val="24"/>
                <w:szCs w:val="24"/>
              </w:rPr>
              <w:t>)</w:t>
            </w:r>
          </w:p>
        </w:tc>
        <w:tc>
          <w:tcPr>
            <w:tcW w:w="1221" w:type="dxa"/>
            <w:vAlign w:val="center"/>
          </w:tcPr>
          <w:p w:rsidR="0029190E" w:rsidRPr="00E66C80" w:rsidRDefault="0029190E"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lastRenderedPageBreak/>
              <w:t>4,08</w:t>
            </w:r>
          </w:p>
        </w:tc>
        <w:tc>
          <w:tcPr>
            <w:tcW w:w="1212" w:type="dxa"/>
            <w:vAlign w:val="center"/>
          </w:tcPr>
          <w:p w:rsidR="0029190E" w:rsidRPr="00E66C80" w:rsidRDefault="00007899"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5,06</w:t>
            </w:r>
          </w:p>
        </w:tc>
        <w:tc>
          <w:tcPr>
            <w:tcW w:w="1178"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4,76</w:t>
            </w:r>
          </w:p>
        </w:tc>
        <w:tc>
          <w:tcPr>
            <w:tcW w:w="1317"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4,48</w:t>
            </w:r>
          </w:p>
        </w:tc>
        <w:tc>
          <w:tcPr>
            <w:tcW w:w="1276"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4,20</w:t>
            </w:r>
          </w:p>
        </w:tc>
      </w:tr>
    </w:tbl>
    <w:p w:rsidR="00515860" w:rsidRPr="00E66C80" w:rsidRDefault="00515860"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515860" w:rsidRPr="00E66C80" w:rsidRDefault="00515860"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F502FE" w:rsidRPr="00E66C80"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E66C80">
        <w:rPr>
          <w:rFonts w:ascii="Times New Roman" w:eastAsia="Times New Roman" w:hAnsi="Times New Roman" w:cs="Times New Roman"/>
          <w:color w:val="000000"/>
          <w:sz w:val="28"/>
          <w:szCs w:val="28"/>
          <w:lang w:eastAsia="ru-RU"/>
        </w:rPr>
        <w:t>Таблица 3</w:t>
      </w:r>
    </w:p>
    <w:p w:rsidR="00F502FE" w:rsidRPr="00E66C80"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Динамика темпов промышленного производства</w:t>
      </w:r>
    </w:p>
    <w:p w:rsidR="00F502FE" w:rsidRPr="00E66C80"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по основным видам деятельности</w:t>
      </w:r>
    </w:p>
    <w:p w:rsidR="00F502FE" w:rsidRPr="00E66C80" w:rsidRDefault="00F502FE" w:rsidP="00F502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(в процентах)</w:t>
      </w:r>
    </w:p>
    <w:tbl>
      <w:tblPr>
        <w:tblStyle w:val="aff0"/>
        <w:tblW w:w="0" w:type="auto"/>
        <w:tblLook w:val="04A0" w:firstRow="1" w:lastRow="0" w:firstColumn="1" w:lastColumn="0" w:noHBand="0" w:noVBand="1"/>
      </w:tblPr>
      <w:tblGrid>
        <w:gridCol w:w="3753"/>
        <w:gridCol w:w="1212"/>
        <w:gridCol w:w="1206"/>
        <w:gridCol w:w="1170"/>
        <w:gridCol w:w="1305"/>
        <w:gridCol w:w="1265"/>
      </w:tblGrid>
      <w:tr w:rsidR="0029190E" w:rsidRPr="00E66C80" w:rsidTr="00F91FBF">
        <w:tc>
          <w:tcPr>
            <w:tcW w:w="3794" w:type="dxa"/>
            <w:vMerge w:val="restart"/>
          </w:tcPr>
          <w:p w:rsidR="0029190E" w:rsidRPr="00E66C80" w:rsidRDefault="0029190E" w:rsidP="00F91FBF">
            <w:pPr>
              <w:autoSpaceDE w:val="0"/>
              <w:autoSpaceDN w:val="0"/>
              <w:adjustRightInd w:val="0"/>
              <w:jc w:val="center"/>
              <w:rPr>
                <w:rFonts w:ascii="Times New Roman" w:hAnsi="Times New Roman"/>
                <w:b/>
                <w:sz w:val="24"/>
                <w:szCs w:val="24"/>
              </w:rPr>
            </w:pPr>
          </w:p>
          <w:p w:rsidR="0029190E" w:rsidRPr="00E66C80" w:rsidRDefault="0029190E" w:rsidP="00F91FBF">
            <w:pPr>
              <w:autoSpaceDE w:val="0"/>
              <w:autoSpaceDN w:val="0"/>
              <w:adjustRightInd w:val="0"/>
              <w:jc w:val="center"/>
              <w:rPr>
                <w:rFonts w:ascii="Times New Roman" w:hAnsi="Times New Roman"/>
                <w:color w:val="000000"/>
                <w:sz w:val="28"/>
                <w:szCs w:val="28"/>
              </w:rPr>
            </w:pPr>
            <w:r w:rsidRPr="00E66C80">
              <w:rPr>
                <w:rFonts w:ascii="Times New Roman" w:hAnsi="Times New Roman"/>
                <w:b/>
                <w:sz w:val="24"/>
                <w:szCs w:val="24"/>
              </w:rPr>
              <w:t>Наименование основных видов деятельности</w:t>
            </w:r>
          </w:p>
        </w:tc>
        <w:tc>
          <w:tcPr>
            <w:tcW w:w="1221" w:type="dxa"/>
            <w:vMerge w:val="restart"/>
          </w:tcPr>
          <w:p w:rsidR="0029190E" w:rsidRPr="00E66C80" w:rsidRDefault="0029190E" w:rsidP="00F91FBF">
            <w:pPr>
              <w:widowControl w:val="0"/>
              <w:autoSpaceDE w:val="0"/>
              <w:autoSpaceDN w:val="0"/>
              <w:adjustRightInd w:val="0"/>
              <w:jc w:val="center"/>
              <w:rPr>
                <w:rFonts w:ascii="Times New Roman" w:hAnsi="Times New Roman"/>
                <w:b/>
                <w:sz w:val="24"/>
                <w:szCs w:val="24"/>
              </w:rPr>
            </w:pPr>
          </w:p>
          <w:p w:rsidR="0029190E" w:rsidRPr="00E66C80" w:rsidRDefault="0029190E" w:rsidP="00F91FBF">
            <w:pPr>
              <w:widowControl w:val="0"/>
              <w:autoSpaceDE w:val="0"/>
              <w:autoSpaceDN w:val="0"/>
              <w:adjustRightInd w:val="0"/>
              <w:jc w:val="center"/>
              <w:rPr>
                <w:rFonts w:ascii="Times New Roman" w:hAnsi="Times New Roman"/>
                <w:color w:val="000000"/>
                <w:sz w:val="28"/>
                <w:szCs w:val="28"/>
              </w:rPr>
            </w:pPr>
            <w:r w:rsidRPr="00E66C80">
              <w:rPr>
                <w:rFonts w:ascii="Times New Roman" w:hAnsi="Times New Roman"/>
                <w:b/>
                <w:sz w:val="24"/>
                <w:szCs w:val="24"/>
              </w:rPr>
              <w:t>2019 год, отчет</w:t>
            </w:r>
          </w:p>
        </w:tc>
        <w:tc>
          <w:tcPr>
            <w:tcW w:w="1212" w:type="dxa"/>
            <w:vMerge w:val="restart"/>
          </w:tcPr>
          <w:p w:rsidR="0029190E" w:rsidRPr="00E66C80" w:rsidRDefault="0029190E" w:rsidP="00F91FBF">
            <w:pPr>
              <w:widowControl w:val="0"/>
              <w:autoSpaceDE w:val="0"/>
              <w:autoSpaceDN w:val="0"/>
              <w:adjustRightInd w:val="0"/>
              <w:jc w:val="center"/>
              <w:rPr>
                <w:rFonts w:ascii="Times New Roman" w:hAnsi="Times New Roman"/>
                <w:b/>
                <w:sz w:val="24"/>
                <w:szCs w:val="24"/>
              </w:rPr>
            </w:pPr>
          </w:p>
          <w:p w:rsidR="0029190E" w:rsidRPr="00E66C80" w:rsidRDefault="0029190E" w:rsidP="00F91FBF">
            <w:pPr>
              <w:widowControl w:val="0"/>
              <w:autoSpaceDE w:val="0"/>
              <w:autoSpaceDN w:val="0"/>
              <w:adjustRightInd w:val="0"/>
              <w:jc w:val="center"/>
              <w:rPr>
                <w:rFonts w:ascii="Times New Roman" w:hAnsi="Times New Roman"/>
                <w:color w:val="000000"/>
                <w:sz w:val="28"/>
                <w:szCs w:val="28"/>
              </w:rPr>
            </w:pPr>
            <w:r w:rsidRPr="00E66C80">
              <w:rPr>
                <w:rFonts w:ascii="Times New Roman" w:hAnsi="Times New Roman"/>
                <w:b/>
                <w:sz w:val="24"/>
                <w:szCs w:val="24"/>
              </w:rPr>
              <w:t>2020 год, оценка</w:t>
            </w:r>
          </w:p>
        </w:tc>
        <w:tc>
          <w:tcPr>
            <w:tcW w:w="3771" w:type="dxa"/>
            <w:gridSpan w:val="3"/>
          </w:tcPr>
          <w:p w:rsidR="0029190E" w:rsidRPr="00E66C80" w:rsidRDefault="0029190E" w:rsidP="00F91FBF">
            <w:pPr>
              <w:autoSpaceDE w:val="0"/>
              <w:autoSpaceDN w:val="0"/>
              <w:adjustRightInd w:val="0"/>
              <w:jc w:val="center"/>
              <w:rPr>
                <w:rFonts w:ascii="Times New Roman" w:hAnsi="Times New Roman"/>
                <w:b/>
                <w:color w:val="000000"/>
                <w:sz w:val="24"/>
                <w:szCs w:val="24"/>
              </w:rPr>
            </w:pPr>
            <w:r w:rsidRPr="00E66C80">
              <w:rPr>
                <w:rFonts w:ascii="Times New Roman" w:hAnsi="Times New Roman"/>
                <w:b/>
                <w:color w:val="000000"/>
                <w:sz w:val="24"/>
                <w:szCs w:val="24"/>
              </w:rPr>
              <w:t>прогноз</w:t>
            </w:r>
          </w:p>
        </w:tc>
      </w:tr>
      <w:tr w:rsidR="0029190E" w:rsidRPr="00E66C80" w:rsidTr="00F91FBF">
        <w:trPr>
          <w:trHeight w:val="654"/>
        </w:trPr>
        <w:tc>
          <w:tcPr>
            <w:tcW w:w="3794" w:type="dxa"/>
            <w:vMerge/>
          </w:tcPr>
          <w:p w:rsidR="0029190E" w:rsidRPr="00E66C80" w:rsidRDefault="0029190E" w:rsidP="00F91FBF">
            <w:pPr>
              <w:autoSpaceDE w:val="0"/>
              <w:autoSpaceDN w:val="0"/>
              <w:adjustRightInd w:val="0"/>
              <w:jc w:val="right"/>
              <w:rPr>
                <w:rFonts w:ascii="Times New Roman" w:hAnsi="Times New Roman"/>
                <w:color w:val="000000"/>
                <w:sz w:val="28"/>
                <w:szCs w:val="28"/>
              </w:rPr>
            </w:pPr>
          </w:p>
        </w:tc>
        <w:tc>
          <w:tcPr>
            <w:tcW w:w="1221" w:type="dxa"/>
            <w:vMerge/>
            <w:vAlign w:val="center"/>
          </w:tcPr>
          <w:p w:rsidR="0029190E" w:rsidRPr="00E66C80" w:rsidRDefault="0029190E" w:rsidP="00F91FBF">
            <w:pPr>
              <w:widowControl w:val="0"/>
              <w:autoSpaceDE w:val="0"/>
              <w:autoSpaceDN w:val="0"/>
              <w:adjustRightInd w:val="0"/>
              <w:jc w:val="center"/>
              <w:rPr>
                <w:rFonts w:ascii="Times New Roman" w:hAnsi="Times New Roman"/>
                <w:b/>
                <w:sz w:val="24"/>
                <w:szCs w:val="24"/>
              </w:rPr>
            </w:pPr>
          </w:p>
        </w:tc>
        <w:tc>
          <w:tcPr>
            <w:tcW w:w="1212" w:type="dxa"/>
            <w:vMerge/>
            <w:vAlign w:val="center"/>
          </w:tcPr>
          <w:p w:rsidR="0029190E" w:rsidRPr="00E66C80" w:rsidRDefault="0029190E" w:rsidP="00F91FBF">
            <w:pPr>
              <w:widowControl w:val="0"/>
              <w:autoSpaceDE w:val="0"/>
              <w:autoSpaceDN w:val="0"/>
              <w:adjustRightInd w:val="0"/>
              <w:jc w:val="center"/>
              <w:rPr>
                <w:rFonts w:ascii="Times New Roman" w:hAnsi="Times New Roman"/>
                <w:b/>
                <w:sz w:val="24"/>
                <w:szCs w:val="24"/>
              </w:rPr>
            </w:pPr>
          </w:p>
        </w:tc>
        <w:tc>
          <w:tcPr>
            <w:tcW w:w="1178" w:type="dxa"/>
            <w:vAlign w:val="center"/>
          </w:tcPr>
          <w:p w:rsidR="0029190E" w:rsidRPr="00E66C80" w:rsidRDefault="0029190E" w:rsidP="00F91FBF">
            <w:pPr>
              <w:widowControl w:val="0"/>
              <w:autoSpaceDE w:val="0"/>
              <w:autoSpaceDN w:val="0"/>
              <w:adjustRightInd w:val="0"/>
              <w:jc w:val="center"/>
              <w:rPr>
                <w:rFonts w:ascii="Times New Roman" w:hAnsi="Times New Roman"/>
                <w:b/>
                <w:sz w:val="24"/>
                <w:szCs w:val="24"/>
              </w:rPr>
            </w:pPr>
            <w:r w:rsidRPr="00E66C80">
              <w:rPr>
                <w:rFonts w:ascii="Times New Roman" w:hAnsi="Times New Roman"/>
                <w:b/>
                <w:sz w:val="24"/>
                <w:szCs w:val="24"/>
              </w:rPr>
              <w:t>2021 год</w:t>
            </w:r>
          </w:p>
        </w:tc>
        <w:tc>
          <w:tcPr>
            <w:tcW w:w="1317" w:type="dxa"/>
            <w:vAlign w:val="center"/>
          </w:tcPr>
          <w:p w:rsidR="0029190E" w:rsidRPr="00E66C80" w:rsidRDefault="0029190E" w:rsidP="00F91FBF">
            <w:pPr>
              <w:widowControl w:val="0"/>
              <w:autoSpaceDE w:val="0"/>
              <w:autoSpaceDN w:val="0"/>
              <w:adjustRightInd w:val="0"/>
              <w:jc w:val="center"/>
              <w:rPr>
                <w:rFonts w:ascii="Times New Roman" w:hAnsi="Times New Roman"/>
                <w:b/>
                <w:sz w:val="24"/>
                <w:szCs w:val="24"/>
              </w:rPr>
            </w:pPr>
            <w:r w:rsidRPr="00E66C80">
              <w:rPr>
                <w:rFonts w:ascii="Times New Roman" w:hAnsi="Times New Roman"/>
                <w:b/>
                <w:sz w:val="24"/>
                <w:szCs w:val="24"/>
              </w:rPr>
              <w:t>2022 год</w:t>
            </w:r>
          </w:p>
        </w:tc>
        <w:tc>
          <w:tcPr>
            <w:tcW w:w="1276" w:type="dxa"/>
            <w:vAlign w:val="center"/>
          </w:tcPr>
          <w:p w:rsidR="0029190E" w:rsidRPr="00E66C80" w:rsidRDefault="0029190E" w:rsidP="00F91FBF">
            <w:pPr>
              <w:widowControl w:val="0"/>
              <w:autoSpaceDE w:val="0"/>
              <w:autoSpaceDN w:val="0"/>
              <w:adjustRightInd w:val="0"/>
              <w:jc w:val="center"/>
              <w:rPr>
                <w:rFonts w:ascii="Times New Roman" w:hAnsi="Times New Roman"/>
                <w:b/>
                <w:sz w:val="24"/>
                <w:szCs w:val="24"/>
              </w:rPr>
            </w:pPr>
            <w:r w:rsidRPr="00E66C80">
              <w:rPr>
                <w:rFonts w:ascii="Times New Roman" w:hAnsi="Times New Roman"/>
                <w:b/>
                <w:sz w:val="24"/>
                <w:szCs w:val="24"/>
              </w:rPr>
              <w:t>2023 год</w:t>
            </w:r>
          </w:p>
        </w:tc>
      </w:tr>
      <w:tr w:rsidR="0029190E" w:rsidRPr="00E66C80" w:rsidTr="00F91FBF">
        <w:trPr>
          <w:trHeight w:val="654"/>
        </w:trPr>
        <w:tc>
          <w:tcPr>
            <w:tcW w:w="3794" w:type="dxa"/>
            <w:vAlign w:val="center"/>
          </w:tcPr>
          <w:p w:rsidR="0029190E" w:rsidRPr="00E66C80" w:rsidRDefault="0029190E" w:rsidP="00F91FBF">
            <w:pPr>
              <w:widowControl w:val="0"/>
              <w:autoSpaceDE w:val="0"/>
              <w:autoSpaceDN w:val="0"/>
              <w:adjustRightInd w:val="0"/>
              <w:jc w:val="both"/>
              <w:rPr>
                <w:rFonts w:ascii="Times New Roman" w:hAnsi="Times New Roman"/>
                <w:sz w:val="24"/>
                <w:szCs w:val="24"/>
              </w:rPr>
            </w:pPr>
            <w:r w:rsidRPr="00E66C80">
              <w:rPr>
                <w:rFonts w:ascii="Times New Roman" w:hAnsi="Times New Roman"/>
                <w:sz w:val="24"/>
                <w:szCs w:val="24"/>
              </w:rPr>
              <w:t>Промышленное производство (BCDE)</w:t>
            </w:r>
          </w:p>
        </w:tc>
        <w:tc>
          <w:tcPr>
            <w:tcW w:w="1221" w:type="dxa"/>
            <w:vAlign w:val="center"/>
          </w:tcPr>
          <w:p w:rsidR="0029190E" w:rsidRPr="00E66C80" w:rsidRDefault="0029190E"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68,55</w:t>
            </w:r>
          </w:p>
        </w:tc>
        <w:tc>
          <w:tcPr>
            <w:tcW w:w="1212"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90,03</w:t>
            </w:r>
          </w:p>
        </w:tc>
        <w:tc>
          <w:tcPr>
            <w:tcW w:w="1178"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99,92</w:t>
            </w:r>
          </w:p>
        </w:tc>
        <w:tc>
          <w:tcPr>
            <w:tcW w:w="1317"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104,20</w:t>
            </w:r>
          </w:p>
        </w:tc>
        <w:tc>
          <w:tcPr>
            <w:tcW w:w="1276"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104,41</w:t>
            </w:r>
          </w:p>
        </w:tc>
      </w:tr>
      <w:tr w:rsidR="0029190E" w:rsidRPr="00E66C80" w:rsidTr="00F91FBF">
        <w:trPr>
          <w:trHeight w:val="654"/>
        </w:trPr>
        <w:tc>
          <w:tcPr>
            <w:tcW w:w="3794" w:type="dxa"/>
            <w:vAlign w:val="center"/>
          </w:tcPr>
          <w:p w:rsidR="0029190E" w:rsidRPr="00E66C80" w:rsidRDefault="0029190E" w:rsidP="00F91FBF">
            <w:pPr>
              <w:widowControl w:val="0"/>
              <w:autoSpaceDE w:val="0"/>
              <w:autoSpaceDN w:val="0"/>
              <w:adjustRightInd w:val="0"/>
              <w:jc w:val="both"/>
              <w:rPr>
                <w:rFonts w:ascii="Times New Roman" w:hAnsi="Times New Roman"/>
                <w:sz w:val="24"/>
                <w:szCs w:val="24"/>
              </w:rPr>
            </w:pPr>
            <w:r w:rsidRPr="00E66C80">
              <w:rPr>
                <w:rFonts w:ascii="Times New Roman" w:hAnsi="Times New Roman"/>
                <w:sz w:val="24"/>
                <w:szCs w:val="24"/>
              </w:rPr>
              <w:t>Добыча топливно-энергетических полезных ископаемых (</w:t>
            </w:r>
            <w:hyperlink r:id="rId14" w:history="1">
              <w:r w:rsidRPr="00E66C80">
                <w:rPr>
                  <w:rFonts w:ascii="Times New Roman" w:hAnsi="Times New Roman"/>
                  <w:sz w:val="24"/>
                  <w:szCs w:val="24"/>
                </w:rPr>
                <w:t>раздел B</w:t>
              </w:r>
            </w:hyperlink>
            <w:r w:rsidRPr="00E66C80">
              <w:rPr>
                <w:rFonts w:ascii="Times New Roman" w:hAnsi="Times New Roman"/>
                <w:sz w:val="24"/>
                <w:szCs w:val="24"/>
              </w:rPr>
              <w:t>)</w:t>
            </w:r>
          </w:p>
        </w:tc>
        <w:tc>
          <w:tcPr>
            <w:tcW w:w="1221" w:type="dxa"/>
            <w:vAlign w:val="center"/>
          </w:tcPr>
          <w:p w:rsidR="0029190E" w:rsidRPr="00E66C80" w:rsidRDefault="0029190E"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69,95</w:t>
            </w:r>
          </w:p>
        </w:tc>
        <w:tc>
          <w:tcPr>
            <w:tcW w:w="1212"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86,00</w:t>
            </w:r>
          </w:p>
        </w:tc>
        <w:tc>
          <w:tcPr>
            <w:tcW w:w="1178"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100,03</w:t>
            </w:r>
          </w:p>
        </w:tc>
        <w:tc>
          <w:tcPr>
            <w:tcW w:w="1317"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107,01</w:t>
            </w:r>
          </w:p>
        </w:tc>
        <w:tc>
          <w:tcPr>
            <w:tcW w:w="1276"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107,03</w:t>
            </w:r>
          </w:p>
        </w:tc>
      </w:tr>
      <w:tr w:rsidR="0029190E" w:rsidRPr="00E66C80" w:rsidTr="00F91FBF">
        <w:trPr>
          <w:trHeight w:val="654"/>
        </w:trPr>
        <w:tc>
          <w:tcPr>
            <w:tcW w:w="3794" w:type="dxa"/>
            <w:vAlign w:val="center"/>
          </w:tcPr>
          <w:p w:rsidR="0029190E" w:rsidRPr="00E66C80" w:rsidRDefault="0029190E" w:rsidP="00F91FBF">
            <w:pPr>
              <w:widowControl w:val="0"/>
              <w:autoSpaceDE w:val="0"/>
              <w:autoSpaceDN w:val="0"/>
              <w:adjustRightInd w:val="0"/>
              <w:jc w:val="both"/>
              <w:rPr>
                <w:rFonts w:ascii="Times New Roman" w:hAnsi="Times New Roman"/>
                <w:sz w:val="24"/>
                <w:szCs w:val="24"/>
              </w:rPr>
            </w:pPr>
            <w:r w:rsidRPr="00E66C80">
              <w:rPr>
                <w:rFonts w:ascii="Times New Roman" w:hAnsi="Times New Roman"/>
                <w:sz w:val="24"/>
                <w:szCs w:val="24"/>
              </w:rPr>
              <w:t>Обрабатывающие производства (</w:t>
            </w:r>
            <w:hyperlink r:id="rId15" w:history="1">
              <w:r w:rsidRPr="00E66C80">
                <w:rPr>
                  <w:rFonts w:ascii="Times New Roman" w:hAnsi="Times New Roman"/>
                  <w:sz w:val="24"/>
                  <w:szCs w:val="24"/>
                </w:rPr>
                <w:t>раздел C</w:t>
              </w:r>
            </w:hyperlink>
            <w:r w:rsidRPr="00E66C80">
              <w:rPr>
                <w:rFonts w:ascii="Times New Roman" w:hAnsi="Times New Roman"/>
                <w:sz w:val="24"/>
                <w:szCs w:val="24"/>
              </w:rPr>
              <w:t>)</w:t>
            </w:r>
          </w:p>
        </w:tc>
        <w:tc>
          <w:tcPr>
            <w:tcW w:w="1221" w:type="dxa"/>
            <w:vAlign w:val="center"/>
          </w:tcPr>
          <w:p w:rsidR="0029190E" w:rsidRPr="00E66C80" w:rsidRDefault="0029190E"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52,18</w:t>
            </w:r>
          </w:p>
        </w:tc>
        <w:tc>
          <w:tcPr>
            <w:tcW w:w="1212"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36,62</w:t>
            </w:r>
          </w:p>
        </w:tc>
        <w:tc>
          <w:tcPr>
            <w:tcW w:w="1178"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100,00</w:t>
            </w:r>
          </w:p>
        </w:tc>
        <w:tc>
          <w:tcPr>
            <w:tcW w:w="1317"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101,00</w:t>
            </w:r>
          </w:p>
        </w:tc>
        <w:tc>
          <w:tcPr>
            <w:tcW w:w="1276"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102,00</w:t>
            </w:r>
          </w:p>
        </w:tc>
      </w:tr>
      <w:tr w:rsidR="0029190E" w:rsidRPr="00E66C80" w:rsidTr="00F91FBF">
        <w:trPr>
          <w:trHeight w:val="654"/>
        </w:trPr>
        <w:tc>
          <w:tcPr>
            <w:tcW w:w="3794" w:type="dxa"/>
            <w:vAlign w:val="center"/>
          </w:tcPr>
          <w:p w:rsidR="0029190E" w:rsidRPr="00E66C80" w:rsidRDefault="0029190E" w:rsidP="00F91FBF">
            <w:pPr>
              <w:jc w:val="both"/>
              <w:rPr>
                <w:rFonts w:ascii="Times New Roman" w:hAnsi="Times New Roman"/>
                <w:bCs/>
                <w:sz w:val="24"/>
                <w:szCs w:val="24"/>
              </w:rPr>
            </w:pPr>
            <w:r w:rsidRPr="00E66C80">
              <w:rPr>
                <w:rFonts w:ascii="Times New Roman" w:hAnsi="Times New Roman"/>
                <w:bCs/>
                <w:sz w:val="24"/>
                <w:szCs w:val="24"/>
              </w:rPr>
              <w:t>Обеспечение электрической энергией, газом и паром; кондиционирование воздуха</w:t>
            </w:r>
            <w:r w:rsidRPr="00E66C80">
              <w:rPr>
                <w:rFonts w:ascii="Times New Roman" w:hAnsi="Times New Roman"/>
                <w:sz w:val="24"/>
                <w:szCs w:val="24"/>
              </w:rPr>
              <w:t xml:space="preserve"> (</w:t>
            </w:r>
            <w:hyperlink r:id="rId16" w:history="1">
              <w:r w:rsidRPr="00E66C80">
                <w:rPr>
                  <w:rFonts w:ascii="Times New Roman" w:hAnsi="Times New Roman"/>
                  <w:sz w:val="24"/>
                  <w:szCs w:val="24"/>
                </w:rPr>
                <w:t>раздел D</w:t>
              </w:r>
            </w:hyperlink>
            <w:r w:rsidRPr="00E66C80">
              <w:rPr>
                <w:rFonts w:ascii="Times New Roman" w:hAnsi="Times New Roman"/>
                <w:sz w:val="24"/>
                <w:szCs w:val="24"/>
              </w:rPr>
              <w:t>)</w:t>
            </w:r>
          </w:p>
        </w:tc>
        <w:tc>
          <w:tcPr>
            <w:tcW w:w="1221" w:type="dxa"/>
            <w:vAlign w:val="center"/>
          </w:tcPr>
          <w:p w:rsidR="0029190E" w:rsidRPr="00E66C80" w:rsidRDefault="0029190E"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78,47</w:t>
            </w:r>
          </w:p>
        </w:tc>
        <w:tc>
          <w:tcPr>
            <w:tcW w:w="1212"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165,00</w:t>
            </w:r>
          </w:p>
        </w:tc>
        <w:tc>
          <w:tcPr>
            <w:tcW w:w="1178"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100,04</w:t>
            </w:r>
          </w:p>
        </w:tc>
        <w:tc>
          <w:tcPr>
            <w:tcW w:w="1317"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100,06</w:t>
            </w:r>
          </w:p>
        </w:tc>
        <w:tc>
          <w:tcPr>
            <w:tcW w:w="1276"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100,09</w:t>
            </w:r>
          </w:p>
        </w:tc>
      </w:tr>
      <w:tr w:rsidR="0029190E" w:rsidRPr="00E66C80" w:rsidTr="00F91FBF">
        <w:trPr>
          <w:trHeight w:val="654"/>
        </w:trPr>
        <w:tc>
          <w:tcPr>
            <w:tcW w:w="3794" w:type="dxa"/>
            <w:vAlign w:val="center"/>
          </w:tcPr>
          <w:p w:rsidR="0029190E" w:rsidRPr="00E66C80" w:rsidRDefault="0029190E" w:rsidP="00F91FBF">
            <w:pPr>
              <w:jc w:val="both"/>
              <w:rPr>
                <w:rFonts w:ascii="Times New Roman" w:hAnsi="Times New Roman"/>
                <w:sz w:val="24"/>
                <w:szCs w:val="24"/>
              </w:rPr>
            </w:pPr>
            <w:r w:rsidRPr="00E66C80">
              <w:rPr>
                <w:rFonts w:ascii="Times New Roman" w:hAnsi="Times New Roman"/>
                <w:bCs/>
                <w:sz w:val="24"/>
                <w:szCs w:val="24"/>
              </w:rPr>
              <w:t>Водоснабжение; водоотведение, организация сбора и утилизации отходов, деятельность по ликвидации загрязнений (</w:t>
            </w:r>
            <w:hyperlink r:id="rId17" w:history="1">
              <w:r w:rsidRPr="00E66C80">
                <w:rPr>
                  <w:rFonts w:ascii="Times New Roman" w:hAnsi="Times New Roman"/>
                  <w:sz w:val="24"/>
                  <w:szCs w:val="24"/>
                </w:rPr>
                <w:t xml:space="preserve">раздел </w:t>
              </w:r>
              <w:hyperlink r:id="rId18" w:history="1">
                <w:r w:rsidRPr="00E66C80">
                  <w:rPr>
                    <w:rFonts w:ascii="Times New Roman" w:hAnsi="Times New Roman"/>
                    <w:sz w:val="24"/>
                    <w:szCs w:val="24"/>
                  </w:rPr>
                  <w:t>E</w:t>
                </w:r>
              </w:hyperlink>
            </w:hyperlink>
            <w:r w:rsidRPr="00E66C80">
              <w:rPr>
                <w:rFonts w:ascii="Times New Roman" w:hAnsi="Times New Roman"/>
                <w:sz w:val="24"/>
                <w:szCs w:val="24"/>
              </w:rPr>
              <w:t>)</w:t>
            </w:r>
          </w:p>
        </w:tc>
        <w:tc>
          <w:tcPr>
            <w:tcW w:w="1221" w:type="dxa"/>
            <w:vAlign w:val="center"/>
          </w:tcPr>
          <w:p w:rsidR="0029190E" w:rsidRPr="00E66C80" w:rsidRDefault="00007899"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101,76</w:t>
            </w:r>
          </w:p>
        </w:tc>
        <w:tc>
          <w:tcPr>
            <w:tcW w:w="1212"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98,00</w:t>
            </w:r>
          </w:p>
        </w:tc>
        <w:tc>
          <w:tcPr>
            <w:tcW w:w="1178"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98,20</w:t>
            </w:r>
          </w:p>
        </w:tc>
        <w:tc>
          <w:tcPr>
            <w:tcW w:w="1317"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98,45</w:t>
            </w:r>
          </w:p>
        </w:tc>
        <w:tc>
          <w:tcPr>
            <w:tcW w:w="1276" w:type="dxa"/>
            <w:vAlign w:val="center"/>
          </w:tcPr>
          <w:p w:rsidR="0029190E" w:rsidRPr="00E66C80" w:rsidRDefault="001253B4" w:rsidP="00F91FBF">
            <w:pPr>
              <w:widowControl w:val="0"/>
              <w:autoSpaceDE w:val="0"/>
              <w:autoSpaceDN w:val="0"/>
              <w:adjustRightInd w:val="0"/>
              <w:jc w:val="center"/>
              <w:rPr>
                <w:rFonts w:ascii="Times New Roman" w:hAnsi="Times New Roman"/>
                <w:sz w:val="24"/>
                <w:szCs w:val="24"/>
              </w:rPr>
            </w:pPr>
            <w:r w:rsidRPr="00E66C80">
              <w:rPr>
                <w:rFonts w:ascii="Times New Roman" w:hAnsi="Times New Roman"/>
                <w:sz w:val="24"/>
                <w:szCs w:val="24"/>
              </w:rPr>
              <w:t>98,55</w:t>
            </w:r>
          </w:p>
        </w:tc>
      </w:tr>
    </w:tbl>
    <w:p w:rsidR="0029190E" w:rsidRPr="00E66C80" w:rsidRDefault="0029190E" w:rsidP="00F502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23D33" w:rsidRPr="00E66C80" w:rsidRDefault="00C23D33" w:rsidP="00DC0298">
      <w:pPr>
        <w:keepNext/>
        <w:widowControl w:val="0"/>
        <w:spacing w:after="0" w:line="240" w:lineRule="atLeast"/>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Прогноз отраслевых изменений сформирован под влиянием эпидемиологического неблагополучия с ожиданием </w:t>
      </w:r>
      <w:r w:rsidR="00CF69B8" w:rsidRPr="00E66C80">
        <w:rPr>
          <w:rFonts w:ascii="Times New Roman" w:eastAsia="Times New Roman" w:hAnsi="Times New Roman" w:cs="Times New Roman"/>
          <w:sz w:val="28"/>
          <w:szCs w:val="28"/>
          <w:lang w:eastAsia="ru-RU"/>
        </w:rPr>
        <w:t>с</w:t>
      </w:r>
      <w:r w:rsidRPr="00E66C80">
        <w:rPr>
          <w:rFonts w:ascii="Times New Roman" w:eastAsia="Times New Roman" w:hAnsi="Times New Roman" w:cs="Times New Roman"/>
          <w:sz w:val="28"/>
          <w:szCs w:val="28"/>
          <w:lang w:eastAsia="ru-RU"/>
        </w:rPr>
        <w:t>пад</w:t>
      </w:r>
      <w:r w:rsidR="00CF69B8" w:rsidRPr="00E66C80">
        <w:rPr>
          <w:rFonts w:ascii="Times New Roman" w:eastAsia="Times New Roman" w:hAnsi="Times New Roman" w:cs="Times New Roman"/>
          <w:sz w:val="28"/>
          <w:szCs w:val="28"/>
          <w:lang w:eastAsia="ru-RU"/>
        </w:rPr>
        <w:t>а</w:t>
      </w:r>
      <w:r w:rsidRPr="00E66C80">
        <w:rPr>
          <w:rFonts w:ascii="Times New Roman" w:eastAsia="Times New Roman" w:hAnsi="Times New Roman" w:cs="Times New Roman"/>
          <w:sz w:val="28"/>
          <w:szCs w:val="28"/>
          <w:lang w:eastAsia="ru-RU"/>
        </w:rPr>
        <w:t xml:space="preserve"> </w:t>
      </w:r>
      <w:r w:rsidR="00CF69B8" w:rsidRPr="00E66C80">
        <w:rPr>
          <w:rFonts w:ascii="Times New Roman" w:eastAsia="Times New Roman" w:hAnsi="Times New Roman" w:cs="Times New Roman"/>
          <w:sz w:val="28"/>
          <w:szCs w:val="28"/>
          <w:lang w:eastAsia="ru-RU"/>
        </w:rPr>
        <w:t>объемов</w:t>
      </w:r>
      <w:r w:rsidRPr="00E66C80">
        <w:rPr>
          <w:rFonts w:ascii="Times New Roman" w:eastAsia="Times New Roman" w:hAnsi="Times New Roman" w:cs="Times New Roman"/>
          <w:sz w:val="28"/>
          <w:szCs w:val="28"/>
          <w:lang w:eastAsia="ru-RU"/>
        </w:rPr>
        <w:t xml:space="preserve"> в базовых отраслях экономики района.</w:t>
      </w:r>
    </w:p>
    <w:p w:rsidR="00F502FE" w:rsidRPr="00E66C80" w:rsidRDefault="007C267E" w:rsidP="00F502FE">
      <w:pPr>
        <w:keepNext/>
        <w:widowControl w:val="0"/>
        <w:spacing w:after="0" w:line="240" w:lineRule="atLeast"/>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П</w:t>
      </w:r>
      <w:r w:rsidR="00C23D33" w:rsidRPr="00E66C80">
        <w:rPr>
          <w:rFonts w:ascii="Times New Roman" w:eastAsia="Times New Roman" w:hAnsi="Times New Roman" w:cs="Times New Roman"/>
          <w:sz w:val="28"/>
          <w:szCs w:val="28"/>
          <w:lang w:eastAsia="ru-RU"/>
        </w:rPr>
        <w:t>рогноз</w:t>
      </w:r>
      <w:r w:rsidR="00F502FE" w:rsidRPr="00E66C80">
        <w:rPr>
          <w:rFonts w:ascii="Times New Roman" w:eastAsia="Times New Roman" w:hAnsi="Times New Roman" w:cs="Times New Roman"/>
          <w:sz w:val="28"/>
          <w:szCs w:val="28"/>
          <w:lang w:eastAsia="ru-RU"/>
        </w:rPr>
        <w:t xml:space="preserve"> промышленно</w:t>
      </w:r>
      <w:r w:rsidR="00067101" w:rsidRPr="00E66C80">
        <w:rPr>
          <w:rFonts w:ascii="Times New Roman" w:eastAsia="Times New Roman" w:hAnsi="Times New Roman" w:cs="Times New Roman"/>
          <w:sz w:val="28"/>
          <w:szCs w:val="28"/>
          <w:lang w:eastAsia="ru-RU"/>
        </w:rPr>
        <w:t xml:space="preserve">сти </w:t>
      </w:r>
      <w:r w:rsidR="00F502FE" w:rsidRPr="00E66C80">
        <w:rPr>
          <w:rFonts w:ascii="Times New Roman" w:eastAsia="Times New Roman" w:hAnsi="Times New Roman" w:cs="Times New Roman"/>
          <w:sz w:val="28"/>
          <w:szCs w:val="28"/>
          <w:lang w:eastAsia="ru-RU"/>
        </w:rPr>
        <w:t>сформирован</w:t>
      </w:r>
      <w:r w:rsidR="00E34CA7" w:rsidRPr="00E66C80">
        <w:rPr>
          <w:rFonts w:ascii="Times New Roman" w:eastAsia="Times New Roman" w:hAnsi="Times New Roman" w:cs="Times New Roman"/>
          <w:sz w:val="28"/>
          <w:szCs w:val="28"/>
          <w:lang w:eastAsia="ru-RU"/>
        </w:rPr>
        <w:t>ы</w:t>
      </w:r>
      <w:r w:rsidR="00F502FE" w:rsidRPr="00E66C80">
        <w:rPr>
          <w:rFonts w:ascii="Times New Roman" w:eastAsia="Times New Roman" w:hAnsi="Times New Roman" w:cs="Times New Roman"/>
          <w:sz w:val="28"/>
          <w:szCs w:val="28"/>
          <w:lang w:eastAsia="ru-RU"/>
        </w:rPr>
        <w:t xml:space="preserve"> с учетом внутренних и внешних факторов, </w:t>
      </w:r>
      <w:r w:rsidR="007606C7" w:rsidRPr="00E66C80">
        <w:rPr>
          <w:rFonts w:ascii="Times New Roman" w:eastAsia="Times New Roman" w:hAnsi="Times New Roman" w:cs="Times New Roman"/>
          <w:sz w:val="28"/>
          <w:szCs w:val="28"/>
          <w:lang w:eastAsia="ru-RU"/>
        </w:rPr>
        <w:t>отражающих</w:t>
      </w:r>
      <w:r w:rsidR="00F502FE" w:rsidRPr="00E66C80">
        <w:rPr>
          <w:rFonts w:ascii="Times New Roman" w:eastAsia="Times New Roman" w:hAnsi="Times New Roman" w:cs="Times New Roman"/>
          <w:sz w:val="28"/>
          <w:szCs w:val="28"/>
          <w:lang w:eastAsia="ru-RU"/>
        </w:rPr>
        <w:t xml:space="preserve"> развити</w:t>
      </w:r>
      <w:r w:rsidR="007606C7" w:rsidRPr="00E66C80">
        <w:rPr>
          <w:rFonts w:ascii="Times New Roman" w:eastAsia="Times New Roman" w:hAnsi="Times New Roman" w:cs="Times New Roman"/>
          <w:sz w:val="28"/>
          <w:szCs w:val="28"/>
          <w:lang w:eastAsia="ru-RU"/>
        </w:rPr>
        <w:t>е</w:t>
      </w:r>
      <w:r w:rsidR="00F502FE" w:rsidRPr="00E66C80">
        <w:rPr>
          <w:rFonts w:ascii="Times New Roman" w:eastAsia="Times New Roman" w:hAnsi="Times New Roman" w:cs="Times New Roman"/>
          <w:sz w:val="28"/>
          <w:szCs w:val="28"/>
          <w:lang w:eastAsia="ru-RU"/>
        </w:rPr>
        <w:t xml:space="preserve"> экономики района по базовому сценарию, определен</w:t>
      </w:r>
      <w:r w:rsidR="007B5702" w:rsidRPr="00E66C80">
        <w:rPr>
          <w:rFonts w:ascii="Times New Roman" w:eastAsia="Times New Roman" w:hAnsi="Times New Roman" w:cs="Times New Roman"/>
          <w:sz w:val="28"/>
          <w:szCs w:val="28"/>
          <w:lang w:eastAsia="ru-RU"/>
        </w:rPr>
        <w:t xml:space="preserve"> от </w:t>
      </w:r>
      <w:r w:rsidR="00007899" w:rsidRPr="00E66C80">
        <w:rPr>
          <w:rFonts w:ascii="Times New Roman" w:eastAsia="Times New Roman" w:hAnsi="Times New Roman" w:cs="Times New Roman"/>
          <w:sz w:val="28"/>
          <w:szCs w:val="28"/>
          <w:lang w:eastAsia="ru-RU"/>
        </w:rPr>
        <w:t>99</w:t>
      </w:r>
      <w:r w:rsidR="00CF69B8" w:rsidRPr="00E66C80">
        <w:rPr>
          <w:rFonts w:ascii="Times New Roman" w:eastAsia="Times New Roman" w:hAnsi="Times New Roman" w:cs="Times New Roman"/>
          <w:sz w:val="28"/>
          <w:szCs w:val="28"/>
          <w:lang w:eastAsia="ru-RU"/>
        </w:rPr>
        <w:t>,92</w:t>
      </w:r>
      <w:r w:rsidR="007B5702" w:rsidRPr="00E66C80">
        <w:rPr>
          <w:rFonts w:ascii="Times New Roman" w:eastAsia="Times New Roman" w:hAnsi="Times New Roman" w:cs="Times New Roman"/>
          <w:sz w:val="28"/>
          <w:szCs w:val="28"/>
          <w:lang w:eastAsia="ru-RU"/>
        </w:rPr>
        <w:t xml:space="preserve">% до </w:t>
      </w:r>
      <w:r w:rsidR="00CF69B8" w:rsidRPr="00E66C80">
        <w:rPr>
          <w:rFonts w:ascii="Times New Roman" w:eastAsia="Times New Roman" w:hAnsi="Times New Roman" w:cs="Times New Roman"/>
          <w:sz w:val="28"/>
          <w:szCs w:val="28"/>
          <w:lang w:eastAsia="ru-RU"/>
        </w:rPr>
        <w:t>104,41</w:t>
      </w:r>
      <w:r w:rsidR="007B5702" w:rsidRPr="00E66C80">
        <w:rPr>
          <w:rFonts w:ascii="Times New Roman" w:eastAsia="Times New Roman" w:hAnsi="Times New Roman" w:cs="Times New Roman"/>
          <w:sz w:val="28"/>
          <w:szCs w:val="28"/>
          <w:lang w:eastAsia="ru-RU"/>
        </w:rPr>
        <w:t>% в 202</w:t>
      </w:r>
      <w:r w:rsidR="00CF69B8" w:rsidRPr="00E66C80">
        <w:rPr>
          <w:rFonts w:ascii="Times New Roman" w:eastAsia="Times New Roman" w:hAnsi="Times New Roman" w:cs="Times New Roman"/>
          <w:sz w:val="28"/>
          <w:szCs w:val="28"/>
          <w:lang w:eastAsia="ru-RU"/>
        </w:rPr>
        <w:t>3</w:t>
      </w:r>
      <w:r w:rsidR="00F502FE" w:rsidRPr="00E66C80">
        <w:rPr>
          <w:rFonts w:ascii="Times New Roman" w:eastAsia="Times New Roman" w:hAnsi="Times New Roman" w:cs="Times New Roman"/>
          <w:sz w:val="28"/>
          <w:szCs w:val="28"/>
          <w:lang w:eastAsia="ru-RU"/>
        </w:rPr>
        <w:t xml:space="preserve"> году, достигнет в денежном выражении</w:t>
      </w:r>
      <w:r w:rsidR="007606C7" w:rsidRPr="00E66C80">
        <w:rPr>
          <w:rFonts w:ascii="Times New Roman" w:eastAsia="Times New Roman" w:hAnsi="Times New Roman" w:cs="Times New Roman"/>
          <w:sz w:val="28"/>
          <w:szCs w:val="28"/>
          <w:lang w:eastAsia="ru-RU"/>
        </w:rPr>
        <w:t xml:space="preserve"> </w:t>
      </w:r>
      <w:r w:rsidR="009B2C50" w:rsidRPr="00E66C80">
        <w:rPr>
          <w:rFonts w:ascii="Times New Roman" w:eastAsia="Times New Roman" w:hAnsi="Times New Roman" w:cs="Times New Roman"/>
          <w:sz w:val="28"/>
          <w:szCs w:val="28"/>
          <w:lang w:eastAsia="ru-RU"/>
        </w:rPr>
        <w:t>2 053,70</w:t>
      </w:r>
      <w:r w:rsidR="00F502FE" w:rsidRPr="00E66C80">
        <w:rPr>
          <w:rFonts w:ascii="Times New Roman" w:eastAsia="Times New Roman" w:hAnsi="Times New Roman" w:cs="Times New Roman"/>
          <w:sz w:val="28"/>
          <w:szCs w:val="28"/>
          <w:lang w:eastAsia="ru-RU"/>
        </w:rPr>
        <w:t xml:space="preserve"> млн. рублей. Анализ структуры производства Березовского района производится в разрезе четырех основных отраслей по 26 промышленным предприятиям, в том числе:</w:t>
      </w:r>
    </w:p>
    <w:p w:rsidR="00F502FE" w:rsidRPr="00E66C80" w:rsidRDefault="00F502FE" w:rsidP="00F502FE">
      <w:pPr>
        <w:keepNext/>
        <w:widowControl w:val="0"/>
        <w:numPr>
          <w:ilvl w:val="0"/>
          <w:numId w:val="40"/>
        </w:numPr>
        <w:spacing w:after="0" w:line="240" w:lineRule="atLeast"/>
        <w:contextualSpacing/>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Добыча полезных ископаемых.</w:t>
      </w:r>
    </w:p>
    <w:p w:rsidR="00F502FE" w:rsidRPr="00E66C80"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В </w:t>
      </w:r>
      <w:r w:rsidR="007606C7" w:rsidRPr="00E66C80">
        <w:rPr>
          <w:rFonts w:ascii="Times New Roman" w:eastAsia="Times New Roman" w:hAnsi="Times New Roman" w:cs="Times New Roman"/>
          <w:sz w:val="28"/>
          <w:szCs w:val="28"/>
          <w:lang w:eastAsia="ru-RU"/>
        </w:rPr>
        <w:t xml:space="preserve">2019 </w:t>
      </w:r>
      <w:r w:rsidRPr="00E66C80">
        <w:rPr>
          <w:rFonts w:ascii="Times New Roman" w:eastAsia="Times New Roman" w:hAnsi="Times New Roman" w:cs="Times New Roman"/>
          <w:sz w:val="28"/>
          <w:szCs w:val="28"/>
          <w:lang w:eastAsia="ru-RU"/>
        </w:rPr>
        <w:t>году в структуре промышленного производства Березовского района доминирует сфера по добыче полезных ископаемых в общем объеме отгруженной продукции. С 201</w:t>
      </w:r>
      <w:r w:rsidR="007606C7" w:rsidRPr="00E66C80">
        <w:rPr>
          <w:rFonts w:ascii="Times New Roman" w:eastAsia="Times New Roman" w:hAnsi="Times New Roman" w:cs="Times New Roman"/>
          <w:sz w:val="28"/>
          <w:szCs w:val="28"/>
          <w:lang w:eastAsia="ru-RU"/>
        </w:rPr>
        <w:t>7</w:t>
      </w:r>
      <w:r w:rsidRPr="00E66C80">
        <w:rPr>
          <w:rFonts w:ascii="Times New Roman" w:eastAsia="Times New Roman" w:hAnsi="Times New Roman" w:cs="Times New Roman"/>
          <w:sz w:val="28"/>
          <w:szCs w:val="28"/>
          <w:lang w:eastAsia="ru-RU"/>
        </w:rPr>
        <w:t xml:space="preserve"> года доля производства переместилась с 7,37% до </w:t>
      </w:r>
      <w:r w:rsidR="00873256" w:rsidRPr="00E66C80">
        <w:rPr>
          <w:rFonts w:ascii="Times New Roman" w:eastAsia="Times New Roman" w:hAnsi="Times New Roman" w:cs="Times New Roman"/>
          <w:sz w:val="28"/>
          <w:szCs w:val="28"/>
          <w:lang w:eastAsia="ru-RU"/>
        </w:rPr>
        <w:t>64,92</w:t>
      </w:r>
      <w:r w:rsidRPr="00E66C80">
        <w:rPr>
          <w:rFonts w:ascii="Times New Roman" w:eastAsia="Times New Roman" w:hAnsi="Times New Roman" w:cs="Times New Roman"/>
          <w:sz w:val="28"/>
          <w:szCs w:val="28"/>
          <w:lang w:eastAsia="ru-RU"/>
        </w:rPr>
        <w:t xml:space="preserve">%, в связи с активизацией деятельности нефтегазового комплекса и сохранит </w:t>
      </w:r>
      <w:r w:rsidR="007606C7" w:rsidRPr="00E66C80">
        <w:rPr>
          <w:rFonts w:ascii="Times New Roman" w:eastAsia="Times New Roman" w:hAnsi="Times New Roman" w:cs="Times New Roman"/>
          <w:sz w:val="28"/>
          <w:szCs w:val="28"/>
          <w:lang w:eastAsia="ru-RU"/>
        </w:rPr>
        <w:t>лидирующие позиции</w:t>
      </w:r>
      <w:r w:rsidRPr="00E66C80">
        <w:rPr>
          <w:rFonts w:ascii="Times New Roman" w:eastAsia="Times New Roman" w:hAnsi="Times New Roman" w:cs="Times New Roman"/>
          <w:sz w:val="28"/>
          <w:szCs w:val="28"/>
          <w:lang w:eastAsia="ru-RU"/>
        </w:rPr>
        <w:t xml:space="preserve"> </w:t>
      </w:r>
      <w:r w:rsidR="007606C7" w:rsidRPr="00E66C80">
        <w:rPr>
          <w:rFonts w:ascii="Times New Roman" w:eastAsia="Times New Roman" w:hAnsi="Times New Roman" w:cs="Times New Roman"/>
          <w:sz w:val="28"/>
          <w:szCs w:val="28"/>
          <w:lang w:eastAsia="ru-RU"/>
        </w:rPr>
        <w:t>до</w:t>
      </w:r>
      <w:r w:rsidRPr="00E66C80">
        <w:rPr>
          <w:rFonts w:ascii="Times New Roman" w:eastAsia="Times New Roman" w:hAnsi="Times New Roman" w:cs="Times New Roman"/>
          <w:sz w:val="28"/>
          <w:szCs w:val="28"/>
          <w:lang w:eastAsia="ru-RU"/>
        </w:rPr>
        <w:t xml:space="preserve"> 202</w:t>
      </w:r>
      <w:r w:rsidR="00244F2E" w:rsidRPr="00E66C80">
        <w:rPr>
          <w:rFonts w:ascii="Times New Roman" w:eastAsia="Times New Roman" w:hAnsi="Times New Roman" w:cs="Times New Roman"/>
          <w:sz w:val="28"/>
          <w:szCs w:val="28"/>
          <w:lang w:eastAsia="ru-RU"/>
        </w:rPr>
        <w:t>3</w:t>
      </w:r>
      <w:r w:rsidRPr="00E66C80">
        <w:rPr>
          <w:rFonts w:ascii="Times New Roman" w:eastAsia="Times New Roman" w:hAnsi="Times New Roman" w:cs="Times New Roman"/>
          <w:sz w:val="28"/>
          <w:szCs w:val="28"/>
          <w:lang w:eastAsia="ru-RU"/>
        </w:rPr>
        <w:t xml:space="preserve"> год</w:t>
      </w:r>
      <w:r w:rsidR="007606C7" w:rsidRPr="00E66C80">
        <w:rPr>
          <w:rFonts w:ascii="Times New Roman" w:eastAsia="Times New Roman" w:hAnsi="Times New Roman" w:cs="Times New Roman"/>
          <w:sz w:val="28"/>
          <w:szCs w:val="28"/>
          <w:lang w:eastAsia="ru-RU"/>
        </w:rPr>
        <w:t>а</w:t>
      </w:r>
      <w:r w:rsidRPr="00E66C80">
        <w:rPr>
          <w:rFonts w:ascii="Times New Roman" w:eastAsia="Times New Roman" w:hAnsi="Times New Roman" w:cs="Times New Roman"/>
          <w:sz w:val="28"/>
          <w:szCs w:val="28"/>
          <w:lang w:eastAsia="ru-RU"/>
        </w:rPr>
        <w:t xml:space="preserve">. Основными газодобывающими (газоперерабатывающими) предприятиями являются: Пунгинское ЛПУ МГ </w:t>
      </w:r>
      <w:r w:rsidRPr="00E66C80">
        <w:rPr>
          <w:rFonts w:ascii="Times New Roman" w:hAnsi="Times New Roman" w:cs="Times New Roman"/>
          <w:color w:val="000000"/>
          <w:sz w:val="28"/>
          <w:szCs w:val="28"/>
        </w:rPr>
        <w:t xml:space="preserve">ООО «Газпром трансгаз Югорск», Уральское </w:t>
      </w:r>
      <w:r w:rsidRPr="00E66C80">
        <w:rPr>
          <w:rFonts w:ascii="Times New Roman" w:eastAsia="Times New Roman" w:hAnsi="Times New Roman" w:cs="Times New Roman"/>
          <w:sz w:val="28"/>
          <w:szCs w:val="28"/>
          <w:lang w:eastAsia="ru-RU"/>
        </w:rPr>
        <w:t xml:space="preserve">ЛПУ МГ </w:t>
      </w:r>
      <w:r w:rsidRPr="00E66C80">
        <w:rPr>
          <w:rFonts w:ascii="Times New Roman" w:hAnsi="Times New Roman" w:cs="Times New Roman"/>
          <w:color w:val="000000"/>
          <w:sz w:val="28"/>
          <w:szCs w:val="28"/>
        </w:rPr>
        <w:t xml:space="preserve">ООО «Газпром трансгаз </w:t>
      </w:r>
      <w:r w:rsidRPr="00E66C80">
        <w:rPr>
          <w:rFonts w:ascii="Times New Roman" w:hAnsi="Times New Roman" w:cs="Times New Roman"/>
          <w:color w:val="000000"/>
          <w:sz w:val="28"/>
          <w:szCs w:val="28"/>
        </w:rPr>
        <w:lastRenderedPageBreak/>
        <w:t xml:space="preserve">Югорск», Сосьвинское </w:t>
      </w:r>
      <w:r w:rsidRPr="00E66C80">
        <w:rPr>
          <w:rFonts w:ascii="Times New Roman" w:eastAsia="Times New Roman" w:hAnsi="Times New Roman" w:cs="Times New Roman"/>
          <w:sz w:val="28"/>
          <w:szCs w:val="28"/>
          <w:lang w:eastAsia="ru-RU"/>
        </w:rPr>
        <w:t xml:space="preserve">ЛПУ МГ </w:t>
      </w:r>
      <w:r w:rsidRPr="00E66C80">
        <w:rPr>
          <w:rFonts w:ascii="Times New Roman" w:hAnsi="Times New Roman" w:cs="Times New Roman"/>
          <w:color w:val="000000"/>
          <w:sz w:val="28"/>
          <w:szCs w:val="28"/>
        </w:rPr>
        <w:t xml:space="preserve">ООО «Газпром трансгаз Югорск» и </w:t>
      </w:r>
      <w:r w:rsidRPr="00E66C80">
        <w:rPr>
          <w:rFonts w:ascii="Times New Roman" w:hAnsi="Times New Roman" w:cs="Times New Roman"/>
          <w:sz w:val="28"/>
          <w:szCs w:val="28"/>
        </w:rPr>
        <w:t>АО «</w:t>
      </w:r>
      <w:r w:rsidR="005B4D12" w:rsidRPr="00E66C80">
        <w:rPr>
          <w:rFonts w:ascii="Times New Roman" w:hAnsi="Times New Roman" w:cs="Times New Roman"/>
          <w:color w:val="000000"/>
          <w:sz w:val="28"/>
          <w:szCs w:val="28"/>
        </w:rPr>
        <w:t>НОВА</w:t>
      </w:r>
      <w:r w:rsidRPr="00E66C80">
        <w:rPr>
          <w:rFonts w:ascii="Times New Roman" w:hAnsi="Times New Roman" w:cs="Times New Roman"/>
          <w:color w:val="000000"/>
          <w:sz w:val="28"/>
          <w:szCs w:val="28"/>
        </w:rPr>
        <w:t>ТЭК</w:t>
      </w:r>
      <w:r w:rsidRPr="00E66C80">
        <w:rPr>
          <w:rFonts w:ascii="Times New Roman" w:hAnsi="Times New Roman" w:cs="Times New Roman"/>
          <w:sz w:val="28"/>
          <w:szCs w:val="28"/>
        </w:rPr>
        <w:t>» на Сысконсыньинском участке недр.</w:t>
      </w:r>
    </w:p>
    <w:p w:rsidR="00F502FE" w:rsidRPr="00E66C80"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С 2018 года </w:t>
      </w:r>
      <w:r w:rsidRPr="00E66C80">
        <w:rPr>
          <w:rFonts w:ascii="Times New Roman" w:hAnsi="Times New Roman" w:cs="Times New Roman"/>
          <w:color w:val="000000"/>
          <w:sz w:val="28"/>
          <w:szCs w:val="28"/>
        </w:rPr>
        <w:t xml:space="preserve">ОАО «Газпром» </w:t>
      </w:r>
      <w:r w:rsidRPr="00E66C80">
        <w:rPr>
          <w:rFonts w:ascii="Times New Roman" w:eastAsia="Times New Roman" w:hAnsi="Times New Roman" w:cs="Times New Roman"/>
          <w:sz w:val="28"/>
          <w:szCs w:val="28"/>
          <w:lang w:eastAsia="ru-RU"/>
        </w:rPr>
        <w:t xml:space="preserve">продолжена работа по расширению </w:t>
      </w:r>
      <w:r w:rsidRPr="00E66C80">
        <w:rPr>
          <w:rFonts w:ascii="Times New Roman" w:hAnsi="Times New Roman" w:cs="Times New Roman"/>
          <w:color w:val="000000"/>
          <w:sz w:val="28"/>
          <w:szCs w:val="28"/>
        </w:rPr>
        <w:t xml:space="preserve">Пунгинского подземного хранилища природного газа в п. Светлый, </w:t>
      </w:r>
      <w:r w:rsidR="00007899" w:rsidRPr="00E66C80">
        <w:rPr>
          <w:rFonts w:ascii="Times New Roman" w:hAnsi="Times New Roman" w:cs="Times New Roman"/>
          <w:color w:val="000000"/>
          <w:sz w:val="28"/>
          <w:szCs w:val="28"/>
        </w:rPr>
        <w:t>ведется</w:t>
      </w:r>
      <w:r w:rsidRPr="00E66C80">
        <w:rPr>
          <w:rFonts w:ascii="Times New Roman" w:hAnsi="Times New Roman" w:cs="Times New Roman"/>
          <w:color w:val="000000"/>
          <w:sz w:val="28"/>
          <w:szCs w:val="28"/>
        </w:rPr>
        <w:t xml:space="preserve"> строительство второго </w:t>
      </w:r>
      <w:r w:rsidRPr="00E66C80">
        <w:rPr>
          <w:rFonts w:ascii="Times New Roman" w:eastAsia="Times New Roman" w:hAnsi="Times New Roman" w:cs="Times New Roman"/>
          <w:sz w:val="28"/>
          <w:szCs w:val="28"/>
          <w:lang w:eastAsia="ru-RU"/>
        </w:rPr>
        <w:t xml:space="preserve">пускового этапа. </w:t>
      </w:r>
    </w:p>
    <w:p w:rsidR="00F502FE" w:rsidRPr="00E66C80"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Прогноз развития сферы до 202</w:t>
      </w:r>
      <w:r w:rsidR="00244F2E" w:rsidRPr="00E66C80">
        <w:rPr>
          <w:rFonts w:ascii="Times New Roman" w:eastAsia="Times New Roman" w:hAnsi="Times New Roman" w:cs="Times New Roman"/>
          <w:sz w:val="28"/>
          <w:szCs w:val="28"/>
          <w:lang w:eastAsia="ru-RU"/>
        </w:rPr>
        <w:t>3</w:t>
      </w:r>
      <w:r w:rsidRPr="00E66C80">
        <w:rPr>
          <w:rFonts w:ascii="Times New Roman" w:eastAsia="Times New Roman" w:hAnsi="Times New Roman" w:cs="Times New Roman"/>
          <w:sz w:val="28"/>
          <w:szCs w:val="28"/>
          <w:lang w:eastAsia="ru-RU"/>
        </w:rPr>
        <w:t xml:space="preserve"> года отражает увеличение добычи полезных ископаемых от </w:t>
      </w:r>
      <w:r w:rsidR="007606C7" w:rsidRPr="00E66C80">
        <w:rPr>
          <w:rFonts w:ascii="Times New Roman" w:eastAsia="Times New Roman" w:hAnsi="Times New Roman" w:cs="Times New Roman"/>
          <w:sz w:val="28"/>
          <w:szCs w:val="28"/>
          <w:lang w:eastAsia="ru-RU"/>
        </w:rPr>
        <w:t>1 </w:t>
      </w:r>
      <w:r w:rsidR="00EA4FFF" w:rsidRPr="00E66C80">
        <w:rPr>
          <w:rFonts w:ascii="Times New Roman" w:eastAsia="Times New Roman" w:hAnsi="Times New Roman" w:cs="Times New Roman"/>
          <w:sz w:val="28"/>
          <w:szCs w:val="28"/>
          <w:lang w:eastAsia="ru-RU"/>
        </w:rPr>
        <w:t>095</w:t>
      </w:r>
      <w:r w:rsidR="007606C7" w:rsidRPr="00E66C80">
        <w:rPr>
          <w:rFonts w:ascii="Times New Roman" w:eastAsia="Times New Roman" w:hAnsi="Times New Roman" w:cs="Times New Roman"/>
          <w:sz w:val="28"/>
          <w:szCs w:val="28"/>
          <w:lang w:eastAsia="ru-RU"/>
        </w:rPr>
        <w:t>,</w:t>
      </w:r>
      <w:r w:rsidR="00EA4FFF" w:rsidRPr="00E66C80">
        <w:rPr>
          <w:rFonts w:ascii="Times New Roman" w:eastAsia="Times New Roman" w:hAnsi="Times New Roman" w:cs="Times New Roman"/>
          <w:sz w:val="28"/>
          <w:szCs w:val="28"/>
          <w:lang w:eastAsia="ru-RU"/>
        </w:rPr>
        <w:t>1</w:t>
      </w:r>
      <w:r w:rsidR="007606C7" w:rsidRPr="00E66C80">
        <w:rPr>
          <w:rFonts w:ascii="Times New Roman" w:eastAsia="Times New Roman" w:hAnsi="Times New Roman" w:cs="Times New Roman"/>
          <w:sz w:val="28"/>
          <w:szCs w:val="28"/>
          <w:lang w:eastAsia="ru-RU"/>
        </w:rPr>
        <w:t>8</w:t>
      </w:r>
      <w:r w:rsidRPr="00E66C80">
        <w:rPr>
          <w:rFonts w:ascii="Times New Roman" w:eastAsia="Times New Roman" w:hAnsi="Times New Roman" w:cs="Times New Roman"/>
          <w:sz w:val="28"/>
          <w:szCs w:val="28"/>
          <w:lang w:eastAsia="ru-RU"/>
        </w:rPr>
        <w:t xml:space="preserve"> до </w:t>
      </w:r>
      <w:r w:rsidR="007606C7" w:rsidRPr="00E66C80">
        <w:rPr>
          <w:rFonts w:ascii="Times New Roman" w:eastAsia="Times New Roman" w:hAnsi="Times New Roman" w:cs="Times New Roman"/>
          <w:sz w:val="28"/>
          <w:szCs w:val="28"/>
          <w:lang w:eastAsia="ru-RU"/>
        </w:rPr>
        <w:t>1 3</w:t>
      </w:r>
      <w:r w:rsidR="00EA4FFF" w:rsidRPr="00E66C80">
        <w:rPr>
          <w:rFonts w:ascii="Times New Roman" w:eastAsia="Times New Roman" w:hAnsi="Times New Roman" w:cs="Times New Roman"/>
          <w:sz w:val="28"/>
          <w:szCs w:val="28"/>
          <w:lang w:eastAsia="ru-RU"/>
        </w:rPr>
        <w:t>63</w:t>
      </w:r>
      <w:r w:rsidR="007606C7" w:rsidRPr="00E66C80">
        <w:rPr>
          <w:rFonts w:ascii="Times New Roman" w:eastAsia="Times New Roman" w:hAnsi="Times New Roman" w:cs="Times New Roman"/>
          <w:sz w:val="28"/>
          <w:szCs w:val="28"/>
          <w:lang w:eastAsia="ru-RU"/>
        </w:rPr>
        <w:t>,</w:t>
      </w:r>
      <w:r w:rsidR="00EA4FFF" w:rsidRPr="00E66C80">
        <w:rPr>
          <w:rFonts w:ascii="Times New Roman" w:eastAsia="Times New Roman" w:hAnsi="Times New Roman" w:cs="Times New Roman"/>
          <w:sz w:val="28"/>
          <w:szCs w:val="28"/>
          <w:lang w:eastAsia="ru-RU"/>
        </w:rPr>
        <w:t>22</w:t>
      </w:r>
      <w:r w:rsidRPr="00E66C80">
        <w:rPr>
          <w:rFonts w:ascii="Times New Roman" w:eastAsia="Times New Roman" w:hAnsi="Times New Roman" w:cs="Times New Roman"/>
          <w:sz w:val="28"/>
          <w:szCs w:val="28"/>
          <w:lang w:eastAsia="ru-RU"/>
        </w:rPr>
        <w:t xml:space="preserve"> </w:t>
      </w:r>
      <w:r w:rsidRPr="00E66C80">
        <w:rPr>
          <w:rFonts w:ascii="Times New Roman" w:eastAsia="Calibri" w:hAnsi="Times New Roman" w:cs="Times New Roman"/>
          <w:sz w:val="28"/>
          <w:szCs w:val="28"/>
          <w:lang w:eastAsia="ru-RU"/>
        </w:rPr>
        <w:t xml:space="preserve">млн. куб. м., что </w:t>
      </w:r>
      <w:r w:rsidRPr="00E66C80">
        <w:rPr>
          <w:rFonts w:ascii="Times New Roman" w:eastAsia="Times New Roman" w:hAnsi="Times New Roman" w:cs="Times New Roman"/>
          <w:sz w:val="28"/>
          <w:szCs w:val="28"/>
          <w:lang w:eastAsia="ru-RU"/>
        </w:rPr>
        <w:t xml:space="preserve">обусловлено созданием нового предприятия </w:t>
      </w:r>
      <w:r w:rsidRPr="00E66C80">
        <w:rPr>
          <w:rFonts w:ascii="Times New Roman" w:hAnsi="Times New Roman" w:cs="Times New Roman"/>
          <w:sz w:val="28"/>
          <w:szCs w:val="28"/>
        </w:rPr>
        <w:t>АО «</w:t>
      </w:r>
      <w:r w:rsidRPr="00E66C80">
        <w:rPr>
          <w:rFonts w:ascii="Times New Roman" w:hAnsi="Times New Roman" w:cs="Times New Roman"/>
          <w:color w:val="000000"/>
          <w:sz w:val="28"/>
          <w:szCs w:val="28"/>
        </w:rPr>
        <w:t>НОВ</w:t>
      </w:r>
      <w:r w:rsidR="005B4D12" w:rsidRPr="00E66C80">
        <w:rPr>
          <w:rFonts w:ascii="Times New Roman" w:hAnsi="Times New Roman" w:cs="Times New Roman"/>
          <w:color w:val="000000"/>
          <w:sz w:val="28"/>
          <w:szCs w:val="28"/>
        </w:rPr>
        <w:t>А</w:t>
      </w:r>
      <w:r w:rsidRPr="00E66C80">
        <w:rPr>
          <w:rFonts w:ascii="Times New Roman" w:hAnsi="Times New Roman" w:cs="Times New Roman"/>
          <w:color w:val="000000"/>
          <w:sz w:val="28"/>
          <w:szCs w:val="28"/>
        </w:rPr>
        <w:t>ТЭК-П</w:t>
      </w:r>
      <w:r w:rsidR="002357CF" w:rsidRPr="00E66C80">
        <w:rPr>
          <w:rFonts w:ascii="Times New Roman" w:hAnsi="Times New Roman" w:cs="Times New Roman"/>
          <w:color w:val="000000"/>
          <w:sz w:val="28"/>
          <w:szCs w:val="28"/>
        </w:rPr>
        <w:t>УР</w:t>
      </w:r>
      <w:r w:rsidRPr="00E66C80">
        <w:rPr>
          <w:rFonts w:ascii="Times New Roman" w:hAnsi="Times New Roman" w:cs="Times New Roman"/>
          <w:sz w:val="28"/>
          <w:szCs w:val="28"/>
        </w:rPr>
        <w:t xml:space="preserve">», которым ведутся работы по разработке и эксплуатации новых скважин. </w:t>
      </w:r>
    </w:p>
    <w:p w:rsidR="00F502FE" w:rsidRPr="00E66C80" w:rsidRDefault="00F502FE" w:rsidP="00F502FE">
      <w:pPr>
        <w:numPr>
          <w:ilvl w:val="0"/>
          <w:numId w:val="40"/>
        </w:numPr>
        <w:autoSpaceDE w:val="0"/>
        <w:autoSpaceDN w:val="0"/>
        <w:adjustRightInd w:val="0"/>
        <w:spacing w:after="0" w:line="0" w:lineRule="atLeast"/>
        <w:contextualSpacing/>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Обрабатывающие производства.</w:t>
      </w:r>
    </w:p>
    <w:p w:rsidR="00F502FE" w:rsidRPr="00E66C80"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Доля обрабатывающих производств, с учетом изменения видовой структуры</w:t>
      </w:r>
      <w:r w:rsidR="00EA4FFF" w:rsidRPr="00E66C80">
        <w:rPr>
          <w:rFonts w:ascii="Times New Roman" w:eastAsia="Times New Roman" w:hAnsi="Times New Roman" w:cs="Times New Roman"/>
          <w:sz w:val="28"/>
          <w:szCs w:val="28"/>
          <w:lang w:eastAsia="ru-RU"/>
        </w:rPr>
        <w:t xml:space="preserve"> сократится и</w:t>
      </w:r>
      <w:r w:rsidRPr="00E66C80">
        <w:rPr>
          <w:rFonts w:ascii="Times New Roman" w:eastAsia="Times New Roman" w:hAnsi="Times New Roman" w:cs="Times New Roman"/>
          <w:sz w:val="28"/>
          <w:szCs w:val="28"/>
          <w:lang w:eastAsia="ru-RU"/>
        </w:rPr>
        <w:t xml:space="preserve"> будет занимать </w:t>
      </w:r>
      <w:r w:rsidR="00706B38" w:rsidRPr="00E66C80">
        <w:rPr>
          <w:rFonts w:ascii="Times New Roman" w:eastAsia="Times New Roman" w:hAnsi="Times New Roman" w:cs="Times New Roman"/>
          <w:sz w:val="28"/>
          <w:szCs w:val="28"/>
          <w:lang w:eastAsia="ru-RU"/>
        </w:rPr>
        <w:t xml:space="preserve">менее </w:t>
      </w:r>
      <w:r w:rsidR="00EA4FFF" w:rsidRPr="00E66C80">
        <w:rPr>
          <w:rFonts w:ascii="Times New Roman" w:eastAsia="Times New Roman" w:hAnsi="Times New Roman" w:cs="Times New Roman"/>
          <w:sz w:val="28"/>
          <w:szCs w:val="28"/>
          <w:lang w:eastAsia="ru-RU"/>
        </w:rPr>
        <w:t>1</w:t>
      </w:r>
      <w:r w:rsidRPr="00E66C80">
        <w:rPr>
          <w:rFonts w:ascii="Times New Roman" w:eastAsia="Times New Roman" w:hAnsi="Times New Roman" w:cs="Times New Roman"/>
          <w:sz w:val="28"/>
          <w:szCs w:val="28"/>
          <w:lang w:eastAsia="ru-RU"/>
        </w:rPr>
        <w:t>0% от общего объема промышленного производства территории</w:t>
      </w:r>
      <w:r w:rsidR="00EA4FFF" w:rsidRPr="00E66C80">
        <w:rPr>
          <w:rFonts w:ascii="Times New Roman" w:eastAsia="Times New Roman" w:hAnsi="Times New Roman" w:cs="Times New Roman"/>
          <w:sz w:val="28"/>
          <w:szCs w:val="28"/>
          <w:lang w:eastAsia="ru-RU"/>
        </w:rPr>
        <w:t xml:space="preserve"> в связи с закрытием основного предприятия по переработке ры</w:t>
      </w:r>
      <w:r w:rsidR="0000016B">
        <w:rPr>
          <w:rFonts w:ascii="Times New Roman" w:eastAsia="Times New Roman" w:hAnsi="Times New Roman" w:cs="Times New Roman"/>
          <w:sz w:val="28"/>
          <w:szCs w:val="28"/>
          <w:lang w:eastAsia="ru-RU"/>
        </w:rPr>
        <w:t>бо</w:t>
      </w:r>
      <w:r w:rsidR="00EA4FFF" w:rsidRPr="00E66C80">
        <w:rPr>
          <w:rFonts w:ascii="Times New Roman" w:eastAsia="Times New Roman" w:hAnsi="Times New Roman" w:cs="Times New Roman"/>
          <w:sz w:val="28"/>
          <w:szCs w:val="28"/>
          <w:lang w:eastAsia="ru-RU"/>
        </w:rPr>
        <w:t>продукции</w:t>
      </w:r>
      <w:r w:rsidRPr="00E66C80">
        <w:rPr>
          <w:rFonts w:ascii="Times New Roman" w:eastAsia="Times New Roman" w:hAnsi="Times New Roman" w:cs="Times New Roman"/>
          <w:sz w:val="28"/>
          <w:szCs w:val="28"/>
          <w:lang w:eastAsia="ru-RU"/>
        </w:rPr>
        <w:t xml:space="preserve">. </w:t>
      </w:r>
    </w:p>
    <w:p w:rsidR="00F502FE" w:rsidRPr="00E66C80"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В прогнозном периоде секторы обрабатывающего производства, ориентированы </w:t>
      </w:r>
      <w:r w:rsidR="00EA4FFF" w:rsidRPr="00E66C80">
        <w:rPr>
          <w:rFonts w:ascii="Times New Roman" w:eastAsia="Times New Roman" w:hAnsi="Times New Roman" w:cs="Times New Roman"/>
          <w:sz w:val="28"/>
          <w:szCs w:val="28"/>
          <w:lang w:eastAsia="ru-RU"/>
        </w:rPr>
        <w:t xml:space="preserve">только </w:t>
      </w:r>
      <w:r w:rsidRPr="00E66C80">
        <w:rPr>
          <w:rFonts w:ascii="Times New Roman" w:eastAsia="Times New Roman" w:hAnsi="Times New Roman" w:cs="Times New Roman"/>
          <w:sz w:val="28"/>
          <w:szCs w:val="28"/>
          <w:lang w:eastAsia="ru-RU"/>
        </w:rPr>
        <w:t xml:space="preserve">на внутренний потребительский спрос. В целом по отрасли, общий объем прогнозируется от </w:t>
      </w:r>
      <w:r w:rsidR="00EA4FFF" w:rsidRPr="00E66C80">
        <w:rPr>
          <w:rFonts w:ascii="Times New Roman" w:eastAsia="Times New Roman" w:hAnsi="Times New Roman" w:cs="Times New Roman"/>
          <w:sz w:val="28"/>
          <w:szCs w:val="28"/>
          <w:lang w:eastAsia="ru-RU"/>
        </w:rPr>
        <w:t>100,00</w:t>
      </w:r>
      <w:r w:rsidRPr="00E66C80">
        <w:rPr>
          <w:rFonts w:ascii="Times New Roman" w:eastAsia="Times New Roman" w:hAnsi="Times New Roman" w:cs="Times New Roman"/>
          <w:sz w:val="28"/>
          <w:szCs w:val="28"/>
          <w:lang w:eastAsia="ru-RU"/>
        </w:rPr>
        <w:t xml:space="preserve">% до </w:t>
      </w:r>
      <w:r w:rsidR="00EA4FFF" w:rsidRPr="00E66C80">
        <w:rPr>
          <w:rFonts w:ascii="Times New Roman" w:eastAsia="Times New Roman" w:hAnsi="Times New Roman" w:cs="Times New Roman"/>
          <w:sz w:val="28"/>
          <w:szCs w:val="28"/>
          <w:lang w:eastAsia="ru-RU"/>
        </w:rPr>
        <w:t>102,00</w:t>
      </w:r>
      <w:r w:rsidRPr="00E66C80">
        <w:rPr>
          <w:rFonts w:ascii="Times New Roman" w:eastAsia="Times New Roman" w:hAnsi="Times New Roman" w:cs="Times New Roman"/>
          <w:sz w:val="28"/>
          <w:szCs w:val="28"/>
          <w:lang w:eastAsia="ru-RU"/>
        </w:rPr>
        <w:t xml:space="preserve">%, и составит </w:t>
      </w:r>
      <w:r w:rsidR="00EA4FFF" w:rsidRPr="00E66C80">
        <w:rPr>
          <w:rFonts w:ascii="Times New Roman" w:eastAsia="Times New Roman" w:hAnsi="Times New Roman" w:cs="Times New Roman"/>
          <w:sz w:val="28"/>
          <w:szCs w:val="28"/>
          <w:lang w:eastAsia="ru-RU"/>
        </w:rPr>
        <w:t>155,64</w:t>
      </w:r>
      <w:r w:rsidRPr="00E66C80">
        <w:rPr>
          <w:rFonts w:ascii="Times New Roman" w:eastAsia="Times New Roman" w:hAnsi="Times New Roman" w:cs="Times New Roman"/>
          <w:sz w:val="28"/>
          <w:szCs w:val="28"/>
          <w:lang w:eastAsia="ru-RU"/>
        </w:rPr>
        <w:t xml:space="preserve"> млн. рублей, в том числе:</w:t>
      </w:r>
    </w:p>
    <w:p w:rsidR="00F502FE" w:rsidRPr="00E66C80"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2.1. В пищевой промышленности. Пищевая промышленность района представлена предприятиями по рыбодобыче, рыбообработке, которые осуществляют реализацию готовой рыбопродукции населению, а также предприятиями выпускающими хлеб, хлебобулочные и кондитерские изделия</w:t>
      </w:r>
      <w:r w:rsidR="003618C3" w:rsidRPr="00E66C80">
        <w:rPr>
          <w:rFonts w:ascii="Times New Roman" w:eastAsia="Times New Roman" w:hAnsi="Times New Roman" w:cs="Times New Roman"/>
          <w:sz w:val="28"/>
          <w:szCs w:val="28"/>
          <w:lang w:eastAsia="ru-RU"/>
        </w:rPr>
        <w:t>.</w:t>
      </w:r>
    </w:p>
    <w:p w:rsidR="00553D5A" w:rsidRPr="00E66C80"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2.1.1. Вылов и переработка рыбы. </w:t>
      </w:r>
    </w:p>
    <w:p w:rsidR="00553D5A" w:rsidRPr="00E66C80" w:rsidRDefault="00553D5A" w:rsidP="00553D5A">
      <w:pPr>
        <w:spacing w:after="0" w:line="240" w:lineRule="auto"/>
        <w:ind w:firstLine="709"/>
        <w:jc w:val="both"/>
        <w:rPr>
          <w:rFonts w:ascii="Times New Roman" w:hAnsi="Times New Roman" w:cs="Times New Roman"/>
          <w:bCs/>
          <w:iCs/>
          <w:sz w:val="28"/>
          <w:szCs w:val="28"/>
        </w:rPr>
      </w:pPr>
      <w:r w:rsidRPr="00E66C80">
        <w:rPr>
          <w:rFonts w:ascii="Times New Roman" w:hAnsi="Times New Roman" w:cs="Times New Roman"/>
          <w:sz w:val="28"/>
          <w:szCs w:val="28"/>
        </w:rPr>
        <w:t>Рыбное хозяйство в экономике района играет важную роль в качестве поставщика пищевой, кормовой продукции, сырья и полуфабрикатов для пищевой промышленности. При этом, прежде всего рыбная отрасль рассматривается как источник обеспечения населения продуктами питания.</w:t>
      </w:r>
    </w:p>
    <w:p w:rsidR="00F502FE" w:rsidRPr="00E66C80"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Рыбохозяйственный водный фонд района представлен р. Обь и Северная Сосьва, ее притоками и озерами, в которых обитают около 20 видов промысловых рыб – сиговые (нельма, пелядь), частиковые (язь, плотва, карась), налим, щука, окунь и др.</w:t>
      </w:r>
    </w:p>
    <w:p w:rsidR="00553D5A" w:rsidRPr="00E66C80" w:rsidRDefault="00F502FE" w:rsidP="00C81ADB">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С целью развития отрасли, на территории района осуществляются работы по возобновлению поголовья молоди рыбы на базе Ванзетурс</w:t>
      </w:r>
      <w:r w:rsidR="00AF4AAC" w:rsidRPr="00E66C80">
        <w:rPr>
          <w:rFonts w:ascii="Times New Roman" w:hAnsi="Times New Roman" w:cs="Times New Roman"/>
          <w:sz w:val="28"/>
          <w:szCs w:val="28"/>
        </w:rPr>
        <w:t xml:space="preserve">кой соровой системы. </w:t>
      </w:r>
      <w:r w:rsidR="00C81ADB" w:rsidRPr="00E66C80">
        <w:rPr>
          <w:rFonts w:ascii="Times New Roman" w:hAnsi="Times New Roman" w:cs="Times New Roman"/>
          <w:sz w:val="28"/>
          <w:szCs w:val="28"/>
        </w:rPr>
        <w:t xml:space="preserve">Ежегодно, </w:t>
      </w:r>
      <w:r w:rsidRPr="00E66C80">
        <w:rPr>
          <w:rFonts w:ascii="Times New Roman" w:hAnsi="Times New Roman" w:cs="Times New Roman"/>
          <w:sz w:val="28"/>
          <w:szCs w:val="28"/>
        </w:rPr>
        <w:t>пров</w:t>
      </w:r>
      <w:r w:rsidR="00C81ADB" w:rsidRPr="00E66C80">
        <w:rPr>
          <w:rFonts w:ascii="Times New Roman" w:hAnsi="Times New Roman" w:cs="Times New Roman"/>
          <w:sz w:val="28"/>
          <w:szCs w:val="28"/>
        </w:rPr>
        <w:t>о</w:t>
      </w:r>
      <w:r w:rsidRPr="00E66C80">
        <w:rPr>
          <w:rFonts w:ascii="Times New Roman" w:hAnsi="Times New Roman" w:cs="Times New Roman"/>
          <w:sz w:val="28"/>
          <w:szCs w:val="28"/>
        </w:rPr>
        <w:t>д</w:t>
      </w:r>
      <w:r w:rsidR="00C81ADB" w:rsidRPr="00E66C80">
        <w:rPr>
          <w:rFonts w:ascii="Times New Roman" w:hAnsi="Times New Roman" w:cs="Times New Roman"/>
          <w:sz w:val="28"/>
          <w:szCs w:val="28"/>
        </w:rPr>
        <w:t>ятся</w:t>
      </w:r>
      <w:r w:rsidRPr="00E66C80">
        <w:rPr>
          <w:rFonts w:ascii="Times New Roman" w:hAnsi="Times New Roman" w:cs="Times New Roman"/>
          <w:sz w:val="28"/>
          <w:szCs w:val="28"/>
        </w:rPr>
        <w:t xml:space="preserve"> работы по </w:t>
      </w:r>
      <w:r w:rsidR="00D42877" w:rsidRPr="00E66C80">
        <w:rPr>
          <w:rFonts w:ascii="Times New Roman" w:hAnsi="Times New Roman" w:cs="Times New Roman"/>
          <w:sz w:val="28"/>
          <w:szCs w:val="28"/>
        </w:rPr>
        <w:t xml:space="preserve">зарыблению - </w:t>
      </w:r>
      <w:r w:rsidRPr="00E66C80">
        <w:rPr>
          <w:rFonts w:ascii="Times New Roman" w:hAnsi="Times New Roman" w:cs="Times New Roman"/>
          <w:sz w:val="28"/>
          <w:szCs w:val="28"/>
        </w:rPr>
        <w:t>запуску личинок пеляди</w:t>
      </w:r>
      <w:r w:rsidR="00553D5A" w:rsidRPr="00E66C80">
        <w:rPr>
          <w:rFonts w:ascii="Times New Roman" w:hAnsi="Times New Roman" w:cs="Times New Roman"/>
          <w:sz w:val="28"/>
          <w:szCs w:val="28"/>
        </w:rPr>
        <w:t>,</w:t>
      </w:r>
      <w:r w:rsidRPr="00E66C80">
        <w:rPr>
          <w:rFonts w:ascii="Times New Roman" w:hAnsi="Times New Roman" w:cs="Times New Roman"/>
          <w:sz w:val="28"/>
          <w:szCs w:val="28"/>
        </w:rPr>
        <w:t xml:space="preserve"> сиг-пыжьяна</w:t>
      </w:r>
      <w:r w:rsidR="00553D5A" w:rsidRPr="00E66C80">
        <w:rPr>
          <w:rFonts w:ascii="Times New Roman" w:hAnsi="Times New Roman" w:cs="Times New Roman"/>
          <w:sz w:val="28"/>
          <w:szCs w:val="28"/>
        </w:rPr>
        <w:t xml:space="preserve"> и муксуна</w:t>
      </w:r>
      <w:r w:rsidRPr="00E66C80">
        <w:rPr>
          <w:rFonts w:ascii="Times New Roman" w:hAnsi="Times New Roman" w:cs="Times New Roman"/>
          <w:sz w:val="28"/>
          <w:szCs w:val="28"/>
        </w:rPr>
        <w:t xml:space="preserve"> в Ванзетурский рыбопитомник</w:t>
      </w:r>
      <w:r w:rsidR="00C81ADB" w:rsidRPr="00E66C80">
        <w:rPr>
          <w:rFonts w:ascii="Times New Roman" w:hAnsi="Times New Roman" w:cs="Times New Roman"/>
          <w:sz w:val="28"/>
          <w:szCs w:val="28"/>
        </w:rPr>
        <w:t xml:space="preserve"> в количестве от 50 до 70 млн. штук. </w:t>
      </w:r>
      <w:r w:rsidR="00553D5A" w:rsidRPr="00E66C80">
        <w:rPr>
          <w:rFonts w:ascii="Times New Roman" w:hAnsi="Times New Roman" w:cs="Times New Roman"/>
          <w:sz w:val="28"/>
          <w:szCs w:val="28"/>
        </w:rPr>
        <w:t>С</w:t>
      </w:r>
      <w:r w:rsidRPr="00E66C80">
        <w:rPr>
          <w:rFonts w:ascii="Times New Roman" w:hAnsi="Times New Roman" w:cs="Times New Roman"/>
          <w:sz w:val="28"/>
          <w:szCs w:val="28"/>
        </w:rPr>
        <w:t>отрудниками ФГБНУ «Гос</w:t>
      </w:r>
      <w:r w:rsidR="007A5FAF" w:rsidRPr="00E66C80">
        <w:rPr>
          <w:rFonts w:ascii="Times New Roman" w:hAnsi="Times New Roman" w:cs="Times New Roman"/>
          <w:sz w:val="28"/>
          <w:szCs w:val="28"/>
        </w:rPr>
        <w:t>рыбцентр»</w:t>
      </w:r>
      <w:r w:rsidR="00C81ADB" w:rsidRPr="00E66C80">
        <w:rPr>
          <w:rFonts w:ascii="Times New Roman" w:hAnsi="Times New Roman" w:cs="Times New Roman"/>
          <w:sz w:val="28"/>
          <w:szCs w:val="28"/>
        </w:rPr>
        <w:t xml:space="preserve"> осуществляется</w:t>
      </w:r>
      <w:r w:rsidR="007A5FAF" w:rsidRPr="00E66C80">
        <w:rPr>
          <w:rFonts w:ascii="Times New Roman" w:hAnsi="Times New Roman" w:cs="Times New Roman"/>
          <w:sz w:val="28"/>
          <w:szCs w:val="28"/>
        </w:rPr>
        <w:t xml:space="preserve"> </w:t>
      </w:r>
      <w:r w:rsidR="00C81ADB" w:rsidRPr="00E66C80">
        <w:rPr>
          <w:rFonts w:ascii="Times New Roman" w:hAnsi="Times New Roman" w:cs="Times New Roman"/>
          <w:sz w:val="28"/>
          <w:szCs w:val="28"/>
        </w:rPr>
        <w:t xml:space="preserve">проверка, подсчет </w:t>
      </w:r>
      <w:r w:rsidRPr="00E66C80">
        <w:rPr>
          <w:rFonts w:ascii="Times New Roman" w:hAnsi="Times New Roman" w:cs="Times New Roman"/>
          <w:sz w:val="28"/>
          <w:szCs w:val="28"/>
        </w:rPr>
        <w:t>и взвешивани</w:t>
      </w:r>
      <w:r w:rsidR="00C81ADB" w:rsidRPr="00E66C80">
        <w:rPr>
          <w:rFonts w:ascii="Times New Roman" w:hAnsi="Times New Roman" w:cs="Times New Roman"/>
          <w:sz w:val="28"/>
          <w:szCs w:val="28"/>
        </w:rPr>
        <w:t>е</w:t>
      </w:r>
      <w:r w:rsidRPr="00E66C80">
        <w:rPr>
          <w:rFonts w:ascii="Times New Roman" w:hAnsi="Times New Roman" w:cs="Times New Roman"/>
          <w:sz w:val="28"/>
          <w:szCs w:val="28"/>
        </w:rPr>
        <w:t xml:space="preserve"> выращенной молоди. </w:t>
      </w:r>
      <w:r w:rsidR="00C81ADB" w:rsidRPr="00E66C80">
        <w:rPr>
          <w:rFonts w:ascii="Times New Roman" w:hAnsi="Times New Roman" w:cs="Times New Roman"/>
          <w:sz w:val="28"/>
          <w:szCs w:val="28"/>
        </w:rPr>
        <w:t>Оценка выживаемости мальков от 70% до 80%</w:t>
      </w:r>
      <w:r w:rsidR="00553D5A" w:rsidRPr="00E66C80">
        <w:rPr>
          <w:rFonts w:ascii="Times New Roman" w:hAnsi="Times New Roman" w:cs="Times New Roman"/>
          <w:sz w:val="28"/>
          <w:szCs w:val="28"/>
        </w:rPr>
        <w:t xml:space="preserve">. </w:t>
      </w:r>
      <w:r w:rsidR="00C81ADB" w:rsidRPr="00E66C80">
        <w:rPr>
          <w:rFonts w:ascii="Times New Roman" w:hAnsi="Times New Roman" w:cs="Times New Roman"/>
          <w:sz w:val="28"/>
          <w:szCs w:val="28"/>
        </w:rPr>
        <w:t>В 2019 году в</w:t>
      </w:r>
      <w:r w:rsidRPr="00E66C80">
        <w:rPr>
          <w:rFonts w:ascii="Times New Roman" w:hAnsi="Times New Roman" w:cs="Times New Roman"/>
          <w:sz w:val="28"/>
          <w:szCs w:val="28"/>
        </w:rPr>
        <w:t>ыращено 3</w:t>
      </w:r>
      <w:r w:rsidR="00553D5A" w:rsidRPr="00E66C80">
        <w:rPr>
          <w:rFonts w:ascii="Times New Roman" w:hAnsi="Times New Roman" w:cs="Times New Roman"/>
          <w:sz w:val="28"/>
          <w:szCs w:val="28"/>
        </w:rPr>
        <w:t>5,955</w:t>
      </w:r>
      <w:r w:rsidRPr="00E66C80">
        <w:rPr>
          <w:rFonts w:ascii="Times New Roman" w:hAnsi="Times New Roman" w:cs="Times New Roman"/>
          <w:sz w:val="28"/>
          <w:szCs w:val="28"/>
        </w:rPr>
        <w:t xml:space="preserve"> млн. штук молоди, из них: </w:t>
      </w:r>
      <w:r w:rsidR="00553D5A" w:rsidRPr="00E66C80">
        <w:rPr>
          <w:rFonts w:ascii="Times New Roman" w:hAnsi="Times New Roman" w:cs="Times New Roman"/>
          <w:sz w:val="28"/>
          <w:szCs w:val="28"/>
        </w:rPr>
        <w:t>3,217 млн. муксуна, 1,919 млн. шт. сиг-пы</w:t>
      </w:r>
      <w:r w:rsidR="00B42274" w:rsidRPr="00E66C80">
        <w:rPr>
          <w:rFonts w:ascii="Times New Roman" w:hAnsi="Times New Roman" w:cs="Times New Roman"/>
          <w:sz w:val="28"/>
          <w:szCs w:val="28"/>
        </w:rPr>
        <w:t>жьяна, пеляди – 30,819 млн. шт.</w:t>
      </w:r>
      <w:r w:rsidR="00553D5A" w:rsidRPr="00E66C80">
        <w:rPr>
          <w:rFonts w:ascii="Times New Roman" w:hAnsi="Times New Roman" w:cs="Times New Roman"/>
          <w:sz w:val="28"/>
          <w:szCs w:val="28"/>
        </w:rPr>
        <w:t xml:space="preserve">  </w:t>
      </w:r>
    </w:p>
    <w:p w:rsidR="00F502FE" w:rsidRPr="00E66C80" w:rsidRDefault="00F502FE" w:rsidP="00553D5A">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Воспроизводство молоди определяет будущие темпы производства прогнозных периодов рыбной отрасли.</w:t>
      </w:r>
    </w:p>
    <w:p w:rsidR="00B51BAD" w:rsidRPr="00E66C80"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66C80">
        <w:rPr>
          <w:rFonts w:ascii="Times New Roman" w:eastAsia="Times New Roman" w:hAnsi="Times New Roman" w:cs="Times New Roman"/>
          <w:sz w:val="28"/>
          <w:szCs w:val="28"/>
          <w:lang w:eastAsia="ru-RU"/>
        </w:rPr>
        <w:t>В</w:t>
      </w:r>
      <w:r w:rsidR="00B51BAD" w:rsidRPr="00E66C80">
        <w:rPr>
          <w:rFonts w:ascii="Times New Roman" w:eastAsia="Times New Roman" w:hAnsi="Times New Roman" w:cs="Times New Roman"/>
          <w:sz w:val="28"/>
          <w:szCs w:val="28"/>
          <w:lang w:eastAsia="ru-RU"/>
        </w:rPr>
        <w:t xml:space="preserve"> 2019 году п</w:t>
      </w:r>
      <w:r w:rsidR="00B51BAD" w:rsidRPr="00E66C80">
        <w:rPr>
          <w:rFonts w:ascii="Times New Roman" w:hAnsi="Times New Roman" w:cs="Times New Roman"/>
          <w:bCs/>
          <w:iCs/>
          <w:sz w:val="28"/>
          <w:szCs w:val="28"/>
        </w:rPr>
        <w:t xml:space="preserve">о данным мониторинга </w:t>
      </w:r>
      <w:r w:rsidR="00B51BAD" w:rsidRPr="00E66C80">
        <w:rPr>
          <w:rFonts w:ascii="Times New Roman" w:hAnsi="Times New Roman" w:cs="Times New Roman"/>
          <w:sz w:val="28"/>
          <w:szCs w:val="28"/>
        </w:rPr>
        <w:t>отдела государственного контроля, надзора, охраны водных биологических ресурсов и среды их обитания по Ханты-Мансийскому автономному округу – Югре на территории Березовского района</w:t>
      </w:r>
      <w:r w:rsidR="00B51BAD" w:rsidRPr="00E66C80">
        <w:rPr>
          <w:rFonts w:ascii="Times New Roman" w:hAnsi="Times New Roman" w:cs="Times New Roman"/>
          <w:bCs/>
          <w:iCs/>
          <w:sz w:val="28"/>
          <w:szCs w:val="28"/>
        </w:rPr>
        <w:t xml:space="preserve"> </w:t>
      </w:r>
      <w:r w:rsidR="00B51BAD" w:rsidRPr="00E66C80">
        <w:rPr>
          <w:rFonts w:ascii="Times New Roman" w:hAnsi="Times New Roman" w:cs="Times New Roman"/>
          <w:sz w:val="28"/>
          <w:szCs w:val="28"/>
        </w:rPr>
        <w:lastRenderedPageBreak/>
        <w:t xml:space="preserve">вылов рыбы осуществляло 11 </w:t>
      </w:r>
      <w:r w:rsidR="00B51BAD" w:rsidRPr="00E66C80">
        <w:rPr>
          <w:rFonts w:ascii="Times New Roman" w:hAnsi="Times New Roman" w:cs="Times New Roman"/>
          <w:bCs/>
          <w:iCs/>
          <w:sz w:val="28"/>
          <w:szCs w:val="28"/>
        </w:rPr>
        <w:t>рыбодобывающих организаций</w:t>
      </w:r>
      <w:r w:rsidR="00B51BAD" w:rsidRPr="00E66C80">
        <w:rPr>
          <w:rFonts w:ascii="Times New Roman" w:hAnsi="Times New Roman" w:cs="Times New Roman"/>
          <w:sz w:val="28"/>
          <w:szCs w:val="28"/>
        </w:rPr>
        <w:t>, общий объем</w:t>
      </w:r>
      <w:r w:rsidR="00B51BAD" w:rsidRPr="00E66C80">
        <w:rPr>
          <w:rFonts w:ascii="Times New Roman" w:eastAsia="Times New Roman" w:hAnsi="Times New Roman" w:cs="Times New Roman"/>
          <w:sz w:val="28"/>
          <w:szCs w:val="28"/>
          <w:lang w:eastAsia="ru-RU"/>
        </w:rPr>
        <w:t xml:space="preserve"> добычи водных биологических ресурсов</w:t>
      </w:r>
      <w:r w:rsidR="00B51BAD" w:rsidRPr="00E66C80">
        <w:rPr>
          <w:rFonts w:ascii="Times New Roman" w:eastAsia="Times New Roman" w:hAnsi="Times New Roman" w:cs="Times New Roman"/>
          <w:bCs/>
          <w:iCs/>
          <w:sz w:val="28"/>
          <w:szCs w:val="28"/>
          <w:lang w:eastAsia="ru-RU"/>
        </w:rPr>
        <w:t xml:space="preserve"> увеличился в 2,2 раза и достиг 877,66 тонн, что обусловлено погодно-климатическими условиями и увеличением </w:t>
      </w:r>
      <w:r w:rsidR="00B51BAD" w:rsidRPr="00E66C80">
        <w:rPr>
          <w:rFonts w:ascii="Times New Roman" w:eastAsia="Arial Unicode MS" w:hAnsi="Times New Roman" w:cs="Times New Roman"/>
          <w:sz w:val="28"/>
          <w:szCs w:val="28"/>
        </w:rPr>
        <w:t>квот для организации промышленного рыболовства на реках автономного округа.</w:t>
      </w:r>
    </w:p>
    <w:p w:rsidR="00F502FE" w:rsidRPr="00E66C80" w:rsidRDefault="00B51BAD"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Наибольший</w:t>
      </w:r>
      <w:r w:rsidR="00F502FE" w:rsidRPr="00E66C80">
        <w:rPr>
          <w:rFonts w:ascii="Times New Roman" w:eastAsia="Times New Roman" w:hAnsi="Times New Roman" w:cs="Times New Roman"/>
          <w:sz w:val="28"/>
          <w:szCs w:val="28"/>
          <w:lang w:eastAsia="ru-RU"/>
        </w:rPr>
        <w:t xml:space="preserve"> объем вылова приходится на п</w:t>
      </w:r>
      <w:r w:rsidR="00440AED" w:rsidRPr="00E66C80">
        <w:rPr>
          <w:rFonts w:ascii="Times New Roman" w:eastAsia="Times New Roman" w:hAnsi="Times New Roman" w:cs="Times New Roman"/>
          <w:sz w:val="28"/>
          <w:szCs w:val="28"/>
          <w:lang w:eastAsia="ru-RU"/>
        </w:rPr>
        <w:t>редприятие</w:t>
      </w:r>
      <w:r w:rsidR="00016539" w:rsidRPr="00E66C80">
        <w:rPr>
          <w:rFonts w:ascii="Times New Roman" w:eastAsia="Times New Roman" w:hAnsi="Times New Roman" w:cs="Times New Roman"/>
          <w:sz w:val="28"/>
          <w:szCs w:val="28"/>
          <w:lang w:eastAsia="ru-RU"/>
        </w:rPr>
        <w:t xml:space="preserve"> НРО «Рахтынья» - 45,28</w:t>
      </w:r>
      <w:r w:rsidR="00F502FE" w:rsidRPr="00E66C80">
        <w:rPr>
          <w:rFonts w:ascii="Times New Roman" w:eastAsia="Times New Roman" w:hAnsi="Times New Roman" w:cs="Times New Roman"/>
          <w:sz w:val="28"/>
          <w:szCs w:val="28"/>
          <w:lang w:eastAsia="ru-RU"/>
        </w:rPr>
        <w:t xml:space="preserve">% или </w:t>
      </w:r>
      <w:r w:rsidR="00016539" w:rsidRPr="00E66C80">
        <w:rPr>
          <w:rFonts w:ascii="Times New Roman" w:eastAsia="Times New Roman" w:hAnsi="Times New Roman" w:cs="Times New Roman"/>
          <w:sz w:val="28"/>
          <w:szCs w:val="28"/>
          <w:lang w:eastAsia="ru-RU"/>
        </w:rPr>
        <w:t>397,43</w:t>
      </w:r>
      <w:r w:rsidR="00F502FE" w:rsidRPr="00E66C80">
        <w:rPr>
          <w:rFonts w:ascii="Times New Roman" w:eastAsia="Times New Roman" w:hAnsi="Times New Roman" w:cs="Times New Roman"/>
          <w:sz w:val="28"/>
          <w:szCs w:val="28"/>
          <w:lang w:eastAsia="ru-RU"/>
        </w:rPr>
        <w:t xml:space="preserve"> тонн.</w:t>
      </w:r>
    </w:p>
    <w:p w:rsidR="00F502FE" w:rsidRPr="00E66C80" w:rsidRDefault="00F502FE" w:rsidP="00016539">
      <w:pPr>
        <w:tabs>
          <w:tab w:val="left" w:pos="2127"/>
        </w:tabs>
        <w:spacing w:after="0" w:line="240" w:lineRule="auto"/>
        <w:ind w:firstLine="708"/>
        <w:jc w:val="both"/>
        <w:rPr>
          <w:rFonts w:ascii="Times New Roman" w:hAnsi="Times New Roman" w:cs="Times New Roman"/>
          <w:sz w:val="28"/>
          <w:szCs w:val="28"/>
        </w:rPr>
      </w:pPr>
      <w:r w:rsidRPr="00E66C80">
        <w:rPr>
          <w:rFonts w:ascii="Times New Roman" w:eastAsia="Times New Roman" w:hAnsi="Times New Roman" w:cs="Times New Roman"/>
          <w:sz w:val="28"/>
          <w:szCs w:val="28"/>
          <w:lang w:eastAsia="ru-RU"/>
        </w:rPr>
        <w:t>Прогноз 202</w:t>
      </w:r>
      <w:r w:rsidR="00553D5A" w:rsidRPr="00E66C80">
        <w:rPr>
          <w:rFonts w:ascii="Times New Roman" w:eastAsia="Times New Roman" w:hAnsi="Times New Roman" w:cs="Times New Roman"/>
          <w:sz w:val="28"/>
          <w:szCs w:val="28"/>
          <w:lang w:eastAsia="ru-RU"/>
        </w:rPr>
        <w:t>1</w:t>
      </w:r>
      <w:r w:rsidRPr="00E66C80">
        <w:rPr>
          <w:rFonts w:ascii="Times New Roman" w:eastAsia="Times New Roman" w:hAnsi="Times New Roman" w:cs="Times New Roman"/>
          <w:sz w:val="28"/>
          <w:szCs w:val="28"/>
          <w:lang w:eastAsia="ru-RU"/>
        </w:rPr>
        <w:t xml:space="preserve"> – 202</w:t>
      </w:r>
      <w:r w:rsidR="000016AE" w:rsidRPr="00E66C80">
        <w:rPr>
          <w:rFonts w:ascii="Times New Roman" w:eastAsia="Times New Roman" w:hAnsi="Times New Roman" w:cs="Times New Roman"/>
          <w:sz w:val="28"/>
          <w:szCs w:val="28"/>
          <w:lang w:eastAsia="ru-RU"/>
        </w:rPr>
        <w:t>3</w:t>
      </w:r>
      <w:r w:rsidRPr="00E66C80">
        <w:rPr>
          <w:rFonts w:ascii="Times New Roman" w:eastAsia="Times New Roman" w:hAnsi="Times New Roman" w:cs="Times New Roman"/>
          <w:sz w:val="28"/>
          <w:szCs w:val="28"/>
          <w:lang w:eastAsia="ru-RU"/>
        </w:rPr>
        <w:t xml:space="preserve"> годов обусловле</w:t>
      </w:r>
      <w:r w:rsidR="006C5729" w:rsidRPr="00E66C80">
        <w:rPr>
          <w:rFonts w:ascii="Times New Roman" w:eastAsia="Times New Roman" w:hAnsi="Times New Roman" w:cs="Times New Roman"/>
          <w:sz w:val="28"/>
          <w:szCs w:val="28"/>
          <w:lang w:eastAsia="ru-RU"/>
        </w:rPr>
        <w:t xml:space="preserve">н плановым объемом вылова рыбы </w:t>
      </w:r>
      <w:r w:rsidRPr="00E66C80">
        <w:rPr>
          <w:rFonts w:ascii="Times New Roman" w:eastAsia="Times New Roman" w:hAnsi="Times New Roman" w:cs="Times New Roman"/>
          <w:sz w:val="28"/>
          <w:szCs w:val="28"/>
          <w:lang w:eastAsia="ru-RU"/>
        </w:rPr>
        <w:t>и достигнет 100,</w:t>
      </w:r>
      <w:r w:rsidR="00994501" w:rsidRPr="00E66C80">
        <w:rPr>
          <w:rFonts w:ascii="Times New Roman" w:eastAsia="Times New Roman" w:hAnsi="Times New Roman" w:cs="Times New Roman"/>
          <w:sz w:val="28"/>
          <w:szCs w:val="28"/>
          <w:lang w:eastAsia="ru-RU"/>
        </w:rPr>
        <w:t>0</w:t>
      </w:r>
      <w:r w:rsidR="00E55F85" w:rsidRPr="00E66C80">
        <w:rPr>
          <w:rFonts w:ascii="Times New Roman" w:eastAsia="Times New Roman" w:hAnsi="Times New Roman" w:cs="Times New Roman"/>
          <w:sz w:val="28"/>
          <w:szCs w:val="28"/>
          <w:lang w:eastAsia="ru-RU"/>
        </w:rPr>
        <w:t>4</w:t>
      </w:r>
      <w:r w:rsidRPr="00E66C80">
        <w:rPr>
          <w:rFonts w:ascii="Times New Roman" w:eastAsia="Times New Roman" w:hAnsi="Times New Roman" w:cs="Times New Roman"/>
          <w:sz w:val="28"/>
          <w:szCs w:val="28"/>
          <w:lang w:eastAsia="ru-RU"/>
        </w:rPr>
        <w:t>% до 100,</w:t>
      </w:r>
      <w:r w:rsidR="00B42274" w:rsidRPr="00E66C80">
        <w:rPr>
          <w:rFonts w:ascii="Times New Roman" w:eastAsia="Times New Roman" w:hAnsi="Times New Roman" w:cs="Times New Roman"/>
          <w:sz w:val="28"/>
          <w:szCs w:val="28"/>
          <w:lang w:eastAsia="ru-RU"/>
        </w:rPr>
        <w:t>08</w:t>
      </w:r>
      <w:r w:rsidRPr="00E66C80">
        <w:rPr>
          <w:rFonts w:ascii="Times New Roman" w:eastAsia="Times New Roman" w:hAnsi="Times New Roman" w:cs="Times New Roman"/>
          <w:sz w:val="28"/>
          <w:szCs w:val="28"/>
          <w:lang w:eastAsia="ru-RU"/>
        </w:rPr>
        <w:t xml:space="preserve">%, или </w:t>
      </w:r>
      <w:r w:rsidR="005E6050" w:rsidRPr="00E66C80">
        <w:rPr>
          <w:rFonts w:ascii="Times New Roman" w:eastAsia="Times New Roman" w:hAnsi="Times New Roman" w:cs="Times New Roman"/>
          <w:sz w:val="28"/>
          <w:szCs w:val="28"/>
          <w:lang w:eastAsia="ru-RU"/>
        </w:rPr>
        <w:t>880,0</w:t>
      </w:r>
      <w:r w:rsidRPr="00E66C80">
        <w:rPr>
          <w:rFonts w:ascii="Times New Roman" w:eastAsia="Times New Roman" w:hAnsi="Times New Roman" w:cs="Times New Roman"/>
          <w:sz w:val="28"/>
          <w:szCs w:val="28"/>
          <w:lang w:eastAsia="ru-RU"/>
        </w:rPr>
        <w:t xml:space="preserve"> тонн (2018 год – </w:t>
      </w:r>
      <w:r w:rsidR="00994501" w:rsidRPr="00E66C80">
        <w:rPr>
          <w:rFonts w:ascii="Times New Roman" w:eastAsia="Times New Roman" w:hAnsi="Times New Roman" w:cs="Times New Roman"/>
          <w:sz w:val="28"/>
          <w:szCs w:val="28"/>
          <w:lang w:eastAsia="ru-RU"/>
        </w:rPr>
        <w:t>398,24</w:t>
      </w:r>
      <w:r w:rsidRPr="00E66C80">
        <w:rPr>
          <w:rFonts w:ascii="Times New Roman" w:eastAsia="Times New Roman" w:hAnsi="Times New Roman" w:cs="Times New Roman"/>
          <w:sz w:val="28"/>
          <w:szCs w:val="28"/>
          <w:lang w:eastAsia="ru-RU"/>
        </w:rPr>
        <w:t xml:space="preserve"> тонн).</w:t>
      </w:r>
    </w:p>
    <w:p w:rsidR="006C5729" w:rsidRPr="00E66C80" w:rsidRDefault="006C5729" w:rsidP="006C5729">
      <w:pPr>
        <w:spacing w:after="0" w:line="240" w:lineRule="auto"/>
        <w:ind w:firstLine="708"/>
        <w:jc w:val="both"/>
        <w:rPr>
          <w:rFonts w:ascii="Times New Roman" w:hAnsi="Times New Roman" w:cs="Times New Roman"/>
          <w:sz w:val="28"/>
          <w:szCs w:val="28"/>
        </w:rPr>
      </w:pPr>
      <w:r w:rsidRPr="00E66C80">
        <w:rPr>
          <w:rFonts w:ascii="Times New Roman" w:eastAsia="Times New Roman" w:hAnsi="Times New Roman" w:cs="Times New Roman"/>
          <w:sz w:val="28"/>
          <w:szCs w:val="28"/>
          <w:lang w:eastAsia="ru-RU"/>
        </w:rPr>
        <w:t>В 2019 году</w:t>
      </w:r>
      <w:r w:rsidR="00BF3239" w:rsidRPr="00E66C80">
        <w:rPr>
          <w:rFonts w:ascii="Times New Roman" w:eastAsia="Times New Roman" w:hAnsi="Times New Roman" w:cs="Times New Roman"/>
          <w:sz w:val="28"/>
          <w:szCs w:val="28"/>
          <w:lang w:eastAsia="ru-RU"/>
        </w:rPr>
        <w:t xml:space="preserve"> </w:t>
      </w:r>
      <w:r w:rsidR="00BF3239" w:rsidRPr="00E66C80">
        <w:rPr>
          <w:rFonts w:ascii="Times New Roman" w:eastAsia="Times New Roman" w:hAnsi="Times New Roman" w:cs="Times New Roman"/>
          <w:bCs/>
          <w:iCs/>
          <w:sz w:val="28"/>
          <w:szCs w:val="28"/>
          <w:lang w:eastAsia="ru-RU"/>
        </w:rPr>
        <w:t xml:space="preserve">проведена работа по внесению изменений в Правила </w:t>
      </w:r>
      <w:r w:rsidR="00BF3239" w:rsidRPr="00E66C80">
        <w:rPr>
          <w:rFonts w:ascii="Times New Roman" w:hAnsi="Times New Roman" w:cs="Times New Roman"/>
          <w:sz w:val="28"/>
          <w:szCs w:val="28"/>
        </w:rPr>
        <w:t>рыболовства</w:t>
      </w:r>
      <w:r w:rsidR="00BF3239" w:rsidRPr="00E66C80">
        <w:rPr>
          <w:rFonts w:ascii="Times New Roman" w:eastAsia="Times New Roman" w:hAnsi="Times New Roman" w:cs="Times New Roman"/>
          <w:bCs/>
          <w:iCs/>
          <w:sz w:val="28"/>
          <w:szCs w:val="28"/>
          <w:lang w:eastAsia="ru-RU"/>
        </w:rPr>
        <w:t xml:space="preserve"> </w:t>
      </w:r>
      <w:r w:rsidR="00BF3239" w:rsidRPr="00E66C80">
        <w:rPr>
          <w:rFonts w:ascii="Times New Roman" w:hAnsi="Times New Roman" w:cs="Times New Roman"/>
          <w:sz w:val="28"/>
          <w:szCs w:val="28"/>
        </w:rPr>
        <w:t>с целью изменения сроков вылова водных биологических ресурсов на территории Березовского района</w:t>
      </w:r>
      <w:r w:rsidRPr="00E66C80">
        <w:rPr>
          <w:rFonts w:ascii="Times New Roman" w:hAnsi="Times New Roman" w:cs="Times New Roman"/>
          <w:sz w:val="28"/>
          <w:szCs w:val="28"/>
        </w:rPr>
        <w:t xml:space="preserve"> в весенний период времени</w:t>
      </w:r>
      <w:r w:rsidR="00BF3239" w:rsidRPr="00E66C80">
        <w:rPr>
          <w:rFonts w:ascii="Times New Roman" w:hAnsi="Times New Roman" w:cs="Times New Roman"/>
          <w:sz w:val="28"/>
          <w:szCs w:val="28"/>
        </w:rPr>
        <w:t>.</w:t>
      </w:r>
      <w:r w:rsidRPr="00E66C80">
        <w:rPr>
          <w:rFonts w:ascii="Times New Roman" w:hAnsi="Times New Roman" w:cs="Times New Roman"/>
          <w:sz w:val="28"/>
          <w:szCs w:val="28"/>
        </w:rPr>
        <w:t xml:space="preserve"> В </w:t>
      </w:r>
      <w:r w:rsidR="003059B5" w:rsidRPr="00E66C80">
        <w:rPr>
          <w:rFonts w:ascii="Times New Roman" w:hAnsi="Times New Roman" w:cs="Times New Roman"/>
          <w:sz w:val="28"/>
          <w:szCs w:val="28"/>
        </w:rPr>
        <w:t>2021</w:t>
      </w:r>
      <w:r w:rsidRPr="00E66C80">
        <w:rPr>
          <w:rFonts w:ascii="Times New Roman" w:hAnsi="Times New Roman" w:cs="Times New Roman"/>
          <w:sz w:val="28"/>
          <w:szCs w:val="28"/>
        </w:rPr>
        <w:t xml:space="preserve"> году запланировано выполнить аналогичную исследовательскую работу для осеннего периода лова. </w:t>
      </w:r>
    </w:p>
    <w:p w:rsidR="00F502FE" w:rsidRPr="00E66C80" w:rsidRDefault="006C5729" w:rsidP="00F502FE">
      <w:pPr>
        <w:spacing w:after="0" w:line="240" w:lineRule="auto"/>
        <w:ind w:right="-81" w:firstLine="709"/>
        <w:jc w:val="both"/>
        <w:rPr>
          <w:rFonts w:ascii="Times New Roman" w:hAnsi="Times New Roman" w:cs="Times New Roman"/>
          <w:sz w:val="28"/>
          <w:szCs w:val="28"/>
        </w:rPr>
      </w:pPr>
      <w:r w:rsidRPr="00E66C80">
        <w:rPr>
          <w:rFonts w:ascii="Times New Roman" w:eastAsia="Times New Roman" w:hAnsi="Times New Roman" w:cs="Times New Roman"/>
          <w:bCs/>
          <w:iCs/>
          <w:sz w:val="28"/>
          <w:szCs w:val="28"/>
          <w:lang w:eastAsia="ru-RU"/>
        </w:rPr>
        <w:t>Г</w:t>
      </w:r>
      <w:r w:rsidR="00F502FE" w:rsidRPr="00E66C80">
        <w:rPr>
          <w:rFonts w:ascii="Times New Roman" w:eastAsia="Times New Roman" w:hAnsi="Times New Roman" w:cs="Times New Roman"/>
          <w:bCs/>
          <w:iCs/>
          <w:sz w:val="28"/>
          <w:szCs w:val="28"/>
          <w:lang w:eastAsia="ru-RU"/>
        </w:rPr>
        <w:t>еографическое расположение территории определяет высокий рыбопромысловый потенциал.</w:t>
      </w:r>
      <w:r w:rsidR="00016539" w:rsidRPr="00E66C80">
        <w:rPr>
          <w:rFonts w:ascii="Times New Roman" w:eastAsia="Times New Roman" w:hAnsi="Times New Roman" w:cs="Times New Roman"/>
          <w:bCs/>
          <w:iCs/>
          <w:sz w:val="28"/>
          <w:szCs w:val="28"/>
          <w:lang w:eastAsia="ru-RU"/>
        </w:rPr>
        <w:t xml:space="preserve"> </w:t>
      </w:r>
    </w:p>
    <w:p w:rsidR="00F502FE" w:rsidRPr="00E66C80"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2.1.2. Производство хлеба и хлебобулочных изделий. Выпуск хлебной продукции на территории Березовского района осуществляют 1</w:t>
      </w:r>
      <w:r w:rsidR="006C5729" w:rsidRPr="00E66C80">
        <w:rPr>
          <w:rFonts w:ascii="Times New Roman" w:eastAsia="Times New Roman" w:hAnsi="Times New Roman" w:cs="Times New Roman"/>
          <w:sz w:val="28"/>
          <w:szCs w:val="28"/>
          <w:lang w:eastAsia="ru-RU"/>
        </w:rPr>
        <w:t>3 производителей (16</w:t>
      </w:r>
      <w:r w:rsidRPr="00E66C80">
        <w:rPr>
          <w:rFonts w:ascii="Times New Roman" w:eastAsia="Times New Roman" w:hAnsi="Times New Roman" w:cs="Times New Roman"/>
          <w:sz w:val="28"/>
          <w:szCs w:val="28"/>
          <w:lang w:eastAsia="ru-RU"/>
        </w:rPr>
        <w:t xml:space="preserve"> пекарен) различной формы собственности. </w:t>
      </w:r>
    </w:p>
    <w:p w:rsidR="00F502FE" w:rsidRPr="00E66C80"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К категории крупных и средних относятся: Березовское поселковое потребительское общество (пгт. Березово), потребительское общество Сосьвинский Рыбкооп (п. Сосьва) и ДООО «Хлеб» (пгт. Игрим). </w:t>
      </w:r>
    </w:p>
    <w:p w:rsidR="00F502FE" w:rsidRPr="00E66C80" w:rsidRDefault="00F502FE" w:rsidP="00F502FE">
      <w:pPr>
        <w:tabs>
          <w:tab w:val="left" w:pos="709"/>
        </w:tabs>
        <w:spacing w:after="0" w:line="240" w:lineRule="auto"/>
        <w:jc w:val="both"/>
        <w:rPr>
          <w:rFonts w:ascii="Times New Roman" w:eastAsia="Times New Roman" w:hAnsi="Times New Roman" w:cs="Times New Roman"/>
          <w:sz w:val="28"/>
          <w:szCs w:val="24"/>
          <w:lang w:eastAsia="ru-RU"/>
        </w:rPr>
      </w:pPr>
      <w:r w:rsidRPr="00E66C80">
        <w:rPr>
          <w:rFonts w:ascii="Times New Roman" w:eastAsia="Times New Roman" w:hAnsi="Times New Roman" w:cs="Times New Roman"/>
          <w:sz w:val="28"/>
          <w:szCs w:val="24"/>
          <w:lang w:eastAsia="ru-RU"/>
        </w:rPr>
        <w:tab/>
      </w:r>
      <w:r w:rsidR="006C5729" w:rsidRPr="00E66C80">
        <w:rPr>
          <w:rFonts w:ascii="Times New Roman" w:eastAsia="Times New Roman" w:hAnsi="Times New Roman" w:cs="Times New Roman"/>
          <w:color w:val="000000"/>
          <w:spacing w:val="8"/>
          <w:sz w:val="28"/>
          <w:szCs w:val="24"/>
          <w:lang w:eastAsia="ru-RU"/>
        </w:rPr>
        <w:t>В 2019</w:t>
      </w:r>
      <w:r w:rsidRPr="00E66C80">
        <w:rPr>
          <w:rFonts w:ascii="Times New Roman" w:eastAsia="Times New Roman" w:hAnsi="Times New Roman" w:cs="Times New Roman"/>
          <w:color w:val="000000"/>
          <w:spacing w:val="8"/>
          <w:sz w:val="28"/>
          <w:szCs w:val="24"/>
          <w:lang w:eastAsia="ru-RU"/>
        </w:rPr>
        <w:t xml:space="preserve"> году </w:t>
      </w:r>
      <w:r w:rsidRPr="00E66C80">
        <w:rPr>
          <w:rFonts w:ascii="Times New Roman" w:eastAsia="Times New Roman" w:hAnsi="Times New Roman" w:cs="Times New Roman"/>
          <w:color w:val="000000"/>
          <w:spacing w:val="-1"/>
          <w:sz w:val="28"/>
          <w:szCs w:val="24"/>
          <w:lang w:eastAsia="ru-RU"/>
        </w:rPr>
        <w:t xml:space="preserve">выработано и </w:t>
      </w:r>
      <w:r w:rsidRPr="00E66C80">
        <w:rPr>
          <w:rFonts w:ascii="Times New Roman" w:eastAsia="Times New Roman" w:hAnsi="Times New Roman" w:cs="Times New Roman"/>
          <w:sz w:val="28"/>
          <w:szCs w:val="24"/>
          <w:lang w:eastAsia="ru-RU"/>
        </w:rPr>
        <w:t xml:space="preserve">реализовано через розничную сеть хлеба, хлебобулочных изделий – </w:t>
      </w:r>
      <w:r w:rsidR="00E55F85" w:rsidRPr="00E66C80">
        <w:rPr>
          <w:rFonts w:ascii="Times New Roman" w:eastAsia="Times New Roman" w:hAnsi="Times New Roman" w:cs="Times New Roman"/>
          <w:sz w:val="28"/>
          <w:szCs w:val="24"/>
          <w:lang w:eastAsia="ru-RU"/>
        </w:rPr>
        <w:t>842,70</w:t>
      </w:r>
      <w:r w:rsidRPr="00E66C80">
        <w:rPr>
          <w:rFonts w:ascii="Times New Roman" w:eastAsia="Times New Roman" w:hAnsi="Times New Roman" w:cs="Times New Roman"/>
          <w:sz w:val="28"/>
          <w:szCs w:val="24"/>
          <w:lang w:eastAsia="ru-RU"/>
        </w:rPr>
        <w:t xml:space="preserve"> тонн, что ниже значения 201</w:t>
      </w:r>
      <w:r w:rsidR="00E55F85" w:rsidRPr="00E66C80">
        <w:rPr>
          <w:rFonts w:ascii="Times New Roman" w:eastAsia="Times New Roman" w:hAnsi="Times New Roman" w:cs="Times New Roman"/>
          <w:sz w:val="28"/>
          <w:szCs w:val="24"/>
          <w:lang w:eastAsia="ru-RU"/>
        </w:rPr>
        <w:t>8</w:t>
      </w:r>
      <w:r w:rsidRPr="00E66C80">
        <w:rPr>
          <w:rFonts w:ascii="Times New Roman" w:eastAsia="Times New Roman" w:hAnsi="Times New Roman" w:cs="Times New Roman"/>
          <w:sz w:val="28"/>
          <w:szCs w:val="24"/>
          <w:lang w:eastAsia="ru-RU"/>
        </w:rPr>
        <w:t xml:space="preserve"> года на </w:t>
      </w:r>
      <w:r w:rsidR="00E55F85" w:rsidRPr="00E66C80">
        <w:rPr>
          <w:rFonts w:ascii="Times New Roman" w:eastAsia="Times New Roman" w:hAnsi="Times New Roman" w:cs="Times New Roman"/>
          <w:sz w:val="28"/>
          <w:szCs w:val="24"/>
          <w:lang w:eastAsia="ru-RU"/>
        </w:rPr>
        <w:t>2,99</w:t>
      </w:r>
      <w:r w:rsidRPr="00E66C80">
        <w:rPr>
          <w:rFonts w:ascii="Times New Roman" w:eastAsia="Times New Roman" w:hAnsi="Times New Roman" w:cs="Times New Roman"/>
          <w:sz w:val="28"/>
          <w:szCs w:val="24"/>
          <w:lang w:eastAsia="ru-RU"/>
        </w:rPr>
        <w:t xml:space="preserve">%. Кондитерских изделий произведено </w:t>
      </w:r>
      <w:r w:rsidR="00E55F85" w:rsidRPr="00E66C80">
        <w:rPr>
          <w:rFonts w:ascii="Times New Roman" w:eastAsia="Times New Roman" w:hAnsi="Times New Roman" w:cs="Times New Roman"/>
          <w:sz w:val="28"/>
          <w:szCs w:val="24"/>
          <w:lang w:eastAsia="ru-RU"/>
        </w:rPr>
        <w:t>13,2</w:t>
      </w:r>
      <w:r w:rsidRPr="00E66C80">
        <w:rPr>
          <w:rFonts w:ascii="Times New Roman" w:eastAsia="Times New Roman" w:hAnsi="Times New Roman" w:cs="Times New Roman"/>
          <w:sz w:val="28"/>
          <w:szCs w:val="24"/>
          <w:lang w:eastAsia="ru-RU"/>
        </w:rPr>
        <w:t xml:space="preserve"> тн.</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Основные причины снижения производства </w:t>
      </w:r>
      <w:r w:rsidR="00E55F85" w:rsidRPr="00E66C80">
        <w:rPr>
          <w:rFonts w:ascii="Times New Roman" w:hAnsi="Times New Roman" w:cs="Times New Roman"/>
          <w:sz w:val="28"/>
          <w:szCs w:val="28"/>
        </w:rPr>
        <w:t>–</w:t>
      </w:r>
      <w:r w:rsidRPr="00E66C80">
        <w:rPr>
          <w:rFonts w:ascii="Times New Roman" w:hAnsi="Times New Roman" w:cs="Times New Roman"/>
          <w:sz w:val="28"/>
          <w:szCs w:val="28"/>
        </w:rPr>
        <w:t xml:space="preserve"> </w:t>
      </w:r>
      <w:r w:rsidR="00E55F85" w:rsidRPr="00E66C80">
        <w:rPr>
          <w:rFonts w:ascii="Times New Roman" w:hAnsi="Times New Roman" w:cs="Times New Roman"/>
          <w:sz w:val="28"/>
          <w:szCs w:val="28"/>
        </w:rPr>
        <w:t xml:space="preserve">сокращение потребления хлебной продукции за счет широкого ассортимента продовольственных товаров и </w:t>
      </w:r>
      <w:r w:rsidRPr="00E66C80">
        <w:rPr>
          <w:rFonts w:ascii="Times New Roman" w:hAnsi="Times New Roman" w:cs="Times New Roman"/>
          <w:sz w:val="28"/>
          <w:szCs w:val="28"/>
        </w:rPr>
        <w:t>увеличение объемов ввоза хлебной продукции из Тюменской</w:t>
      </w:r>
      <w:r w:rsidR="00E55F85" w:rsidRPr="00E66C80">
        <w:rPr>
          <w:rFonts w:ascii="Times New Roman" w:hAnsi="Times New Roman" w:cs="Times New Roman"/>
          <w:sz w:val="28"/>
          <w:szCs w:val="28"/>
        </w:rPr>
        <w:t xml:space="preserve">, </w:t>
      </w:r>
      <w:r w:rsidRPr="00E66C80">
        <w:rPr>
          <w:rFonts w:ascii="Times New Roman" w:hAnsi="Times New Roman" w:cs="Times New Roman"/>
          <w:sz w:val="28"/>
          <w:szCs w:val="28"/>
        </w:rPr>
        <w:t xml:space="preserve">Свердловской областей. </w:t>
      </w:r>
    </w:p>
    <w:p w:rsidR="00F502FE" w:rsidRPr="00E66C80"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П</w:t>
      </w:r>
      <w:r w:rsidR="002A2F3E" w:rsidRPr="00E66C80">
        <w:rPr>
          <w:rFonts w:ascii="Times New Roman" w:eastAsia="Times New Roman" w:hAnsi="Times New Roman" w:cs="Times New Roman"/>
          <w:sz w:val="28"/>
          <w:szCs w:val="28"/>
          <w:lang w:eastAsia="ru-RU"/>
        </w:rPr>
        <w:t>рогноз объемов производства выпуска хлеба и хлебобулочных изделий до</w:t>
      </w:r>
      <w:r w:rsidRPr="00E66C80">
        <w:rPr>
          <w:rFonts w:ascii="Times New Roman" w:eastAsia="Times New Roman" w:hAnsi="Times New Roman" w:cs="Times New Roman"/>
          <w:sz w:val="28"/>
          <w:szCs w:val="28"/>
          <w:lang w:eastAsia="ru-RU"/>
        </w:rPr>
        <w:t xml:space="preserve"> 20</w:t>
      </w:r>
      <w:r w:rsidR="002A2F3E" w:rsidRPr="00E66C80">
        <w:rPr>
          <w:rFonts w:ascii="Times New Roman" w:eastAsia="Times New Roman" w:hAnsi="Times New Roman" w:cs="Times New Roman"/>
          <w:sz w:val="28"/>
          <w:szCs w:val="28"/>
          <w:lang w:eastAsia="ru-RU"/>
        </w:rPr>
        <w:t>2</w:t>
      </w:r>
      <w:r w:rsidR="000016AE" w:rsidRPr="00E66C80">
        <w:rPr>
          <w:rFonts w:ascii="Times New Roman" w:eastAsia="Times New Roman" w:hAnsi="Times New Roman" w:cs="Times New Roman"/>
          <w:sz w:val="28"/>
          <w:szCs w:val="28"/>
          <w:lang w:eastAsia="ru-RU"/>
        </w:rPr>
        <w:t>3</w:t>
      </w:r>
      <w:r w:rsidRPr="00E66C80">
        <w:rPr>
          <w:rFonts w:ascii="Times New Roman" w:eastAsia="Times New Roman" w:hAnsi="Times New Roman" w:cs="Times New Roman"/>
          <w:sz w:val="28"/>
          <w:szCs w:val="28"/>
          <w:lang w:eastAsia="ru-RU"/>
        </w:rPr>
        <w:t xml:space="preserve"> года</w:t>
      </w:r>
      <w:r w:rsidR="002A2F3E" w:rsidRPr="00E66C80">
        <w:rPr>
          <w:rFonts w:ascii="Times New Roman" w:eastAsia="Times New Roman" w:hAnsi="Times New Roman" w:cs="Times New Roman"/>
          <w:sz w:val="28"/>
          <w:szCs w:val="28"/>
          <w:lang w:eastAsia="ru-RU"/>
        </w:rPr>
        <w:t xml:space="preserve"> </w:t>
      </w:r>
      <w:r w:rsidRPr="00E66C80">
        <w:rPr>
          <w:rFonts w:ascii="Times New Roman" w:eastAsia="Times New Roman" w:hAnsi="Times New Roman" w:cs="Times New Roman"/>
          <w:sz w:val="28"/>
          <w:szCs w:val="28"/>
          <w:lang w:eastAsia="ru-RU"/>
        </w:rPr>
        <w:t xml:space="preserve">имеет не значительный рост </w:t>
      </w:r>
      <w:r w:rsidR="00955853" w:rsidRPr="00E66C80">
        <w:rPr>
          <w:rFonts w:ascii="Times New Roman" w:eastAsia="Times New Roman" w:hAnsi="Times New Roman" w:cs="Times New Roman"/>
          <w:sz w:val="28"/>
          <w:szCs w:val="28"/>
          <w:lang w:eastAsia="ru-RU"/>
        </w:rPr>
        <w:t xml:space="preserve">на </w:t>
      </w:r>
      <w:r w:rsidRPr="00E66C80">
        <w:rPr>
          <w:rFonts w:ascii="Times New Roman" w:eastAsia="Times New Roman" w:hAnsi="Times New Roman" w:cs="Times New Roman"/>
          <w:sz w:val="28"/>
          <w:szCs w:val="28"/>
          <w:lang w:eastAsia="ru-RU"/>
        </w:rPr>
        <w:t>0,</w:t>
      </w:r>
      <w:r w:rsidR="003059B5" w:rsidRPr="00E66C80">
        <w:rPr>
          <w:rFonts w:ascii="Times New Roman" w:eastAsia="Times New Roman" w:hAnsi="Times New Roman" w:cs="Times New Roman"/>
          <w:sz w:val="28"/>
          <w:szCs w:val="28"/>
          <w:lang w:eastAsia="ru-RU"/>
        </w:rPr>
        <w:t>07</w:t>
      </w:r>
      <w:r w:rsidRPr="00E66C80">
        <w:rPr>
          <w:rFonts w:ascii="Times New Roman" w:eastAsia="Times New Roman" w:hAnsi="Times New Roman" w:cs="Times New Roman"/>
          <w:sz w:val="28"/>
          <w:szCs w:val="28"/>
          <w:lang w:eastAsia="ru-RU"/>
        </w:rPr>
        <w:t>%</w:t>
      </w:r>
      <w:r w:rsidR="002A2F3E" w:rsidRPr="00E66C80">
        <w:rPr>
          <w:rFonts w:ascii="Times New Roman" w:eastAsia="Times New Roman" w:hAnsi="Times New Roman" w:cs="Times New Roman"/>
          <w:sz w:val="28"/>
          <w:szCs w:val="28"/>
          <w:lang w:eastAsia="ru-RU"/>
        </w:rPr>
        <w:t xml:space="preserve">, в натуральном выражении до </w:t>
      </w:r>
      <w:r w:rsidR="003059B5" w:rsidRPr="00E66C80">
        <w:rPr>
          <w:rFonts w:ascii="Times New Roman" w:eastAsia="Times New Roman" w:hAnsi="Times New Roman" w:cs="Times New Roman"/>
          <w:sz w:val="28"/>
          <w:szCs w:val="28"/>
          <w:lang w:eastAsia="ru-RU"/>
        </w:rPr>
        <w:t>844,10</w:t>
      </w:r>
      <w:r w:rsidR="002A2F3E" w:rsidRPr="00E66C80">
        <w:rPr>
          <w:rFonts w:ascii="Times New Roman" w:eastAsia="Times New Roman" w:hAnsi="Times New Roman" w:cs="Times New Roman"/>
          <w:sz w:val="28"/>
          <w:szCs w:val="28"/>
          <w:lang w:eastAsia="ru-RU"/>
        </w:rPr>
        <w:t xml:space="preserve"> тонн, что</w:t>
      </w:r>
      <w:r w:rsidRPr="00E66C80">
        <w:rPr>
          <w:rFonts w:ascii="Times New Roman" w:eastAsia="Times New Roman" w:hAnsi="Times New Roman" w:cs="Times New Roman"/>
          <w:sz w:val="28"/>
          <w:szCs w:val="28"/>
          <w:lang w:eastAsia="ru-RU"/>
        </w:rPr>
        <w:t xml:space="preserve"> обусловлено </w:t>
      </w:r>
      <w:r w:rsidR="00E55F85" w:rsidRPr="00E66C80">
        <w:rPr>
          <w:rFonts w:ascii="Times New Roman" w:hAnsi="Times New Roman" w:cs="Times New Roman"/>
          <w:sz w:val="28"/>
          <w:szCs w:val="28"/>
        </w:rPr>
        <w:t>расширением ассортимента производимой хлебной продукции</w:t>
      </w:r>
      <w:r w:rsidR="003059B5" w:rsidRPr="00E66C80">
        <w:rPr>
          <w:rFonts w:ascii="Times New Roman" w:hAnsi="Times New Roman" w:cs="Times New Roman"/>
          <w:sz w:val="28"/>
          <w:szCs w:val="28"/>
        </w:rPr>
        <w:t>.</w:t>
      </w:r>
    </w:p>
    <w:p w:rsidR="00F502FE" w:rsidRPr="00E66C80"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Сдерживающими факторами развития данного вида производства, являются сложная транспортная схема доставки и рост стоимости сырья, а также завоз широкого ассортимента хлеба и хлебобулочной продукции из других территорий.</w:t>
      </w:r>
    </w:p>
    <w:p w:rsidR="00513EB8" w:rsidRPr="00E66C80"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2.2. Производство изделий из кожи представлено пошивом обуви из меха оленя. Единственным предприятием, осуществляющим данный вид деятельности, является </w:t>
      </w:r>
      <w:r w:rsidRPr="00E66C80">
        <w:rPr>
          <w:rFonts w:ascii="Times New Roman" w:hAnsi="Times New Roman" w:cs="Times New Roman"/>
          <w:sz w:val="28"/>
          <w:szCs w:val="28"/>
        </w:rPr>
        <w:t>АО «Саранпаульская оленеводческая компания»</w:t>
      </w:r>
      <w:r w:rsidRPr="00E66C80">
        <w:rPr>
          <w:rFonts w:ascii="Times New Roman" w:eastAsia="Times New Roman" w:hAnsi="Times New Roman" w:cs="Times New Roman"/>
          <w:sz w:val="28"/>
          <w:szCs w:val="28"/>
          <w:lang w:eastAsia="ru-RU"/>
        </w:rPr>
        <w:t xml:space="preserve"> путем организации надомного труда. </w:t>
      </w:r>
    </w:p>
    <w:p w:rsidR="00F502FE" w:rsidRPr="00E66C80" w:rsidRDefault="00513EB8" w:rsidP="00C766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В отчетном году зафиксирован рост производства готовой продукции на </w:t>
      </w:r>
      <w:r w:rsidR="00C76639" w:rsidRPr="00E66C80">
        <w:rPr>
          <w:rFonts w:ascii="Times New Roman" w:eastAsia="Times New Roman" w:hAnsi="Times New Roman" w:cs="Times New Roman"/>
          <w:sz w:val="28"/>
          <w:szCs w:val="28"/>
          <w:lang w:eastAsia="ru-RU"/>
        </w:rPr>
        <w:t xml:space="preserve">9,41% и достиг 93 пары (2018 год – 85 пар). </w:t>
      </w:r>
      <w:r w:rsidRPr="00E66C80">
        <w:rPr>
          <w:rFonts w:ascii="Times New Roman" w:eastAsia="Times New Roman" w:hAnsi="Times New Roman" w:cs="Times New Roman"/>
          <w:sz w:val="28"/>
          <w:szCs w:val="28"/>
          <w:lang w:eastAsia="ru-RU"/>
        </w:rPr>
        <w:t xml:space="preserve"> </w:t>
      </w:r>
      <w:r w:rsidR="00C76639" w:rsidRPr="00E66C80">
        <w:rPr>
          <w:rFonts w:ascii="Times New Roman" w:eastAsia="Times New Roman" w:hAnsi="Times New Roman" w:cs="Times New Roman"/>
          <w:sz w:val="28"/>
          <w:szCs w:val="28"/>
          <w:lang w:eastAsia="ru-RU"/>
        </w:rPr>
        <w:t>Развитие производства св</w:t>
      </w:r>
      <w:r w:rsidR="00F502FE" w:rsidRPr="00E66C80">
        <w:rPr>
          <w:rFonts w:ascii="Times New Roman" w:eastAsia="Times New Roman" w:hAnsi="Times New Roman" w:cs="Times New Roman"/>
          <w:sz w:val="28"/>
          <w:szCs w:val="28"/>
          <w:lang w:eastAsia="ru-RU"/>
        </w:rPr>
        <w:t xml:space="preserve">язано с высокой себестоимостью специфичной обуви и отсутствием высококвалифицированных специалистов. </w:t>
      </w:r>
    </w:p>
    <w:p w:rsidR="00F502FE" w:rsidRPr="00E66C80" w:rsidRDefault="00F502FE" w:rsidP="00C76639">
      <w:pPr>
        <w:spacing w:after="0" w:line="240" w:lineRule="auto"/>
        <w:ind w:firstLine="709"/>
        <w:jc w:val="both"/>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sz w:val="28"/>
          <w:szCs w:val="28"/>
          <w:lang w:eastAsia="ru-RU"/>
        </w:rPr>
        <w:lastRenderedPageBreak/>
        <w:t xml:space="preserve">2.3. Издательская и полиграфическая деятельность на территории района осуществляется </w:t>
      </w:r>
      <w:r w:rsidR="00C81ADB" w:rsidRPr="00E66C80">
        <w:rPr>
          <w:rFonts w:ascii="Times New Roman" w:eastAsia="Times New Roman" w:hAnsi="Times New Roman" w:cs="Times New Roman"/>
          <w:color w:val="000000"/>
          <w:sz w:val="28"/>
          <w:szCs w:val="28"/>
          <w:lang w:eastAsia="ru-RU"/>
        </w:rPr>
        <w:t>МАУ «Березовский М</w:t>
      </w:r>
      <w:r w:rsidRPr="00E66C80">
        <w:rPr>
          <w:rFonts w:ascii="Times New Roman" w:eastAsia="Times New Roman" w:hAnsi="Times New Roman" w:cs="Times New Roman"/>
          <w:color w:val="000000"/>
          <w:sz w:val="28"/>
          <w:szCs w:val="28"/>
          <w:lang w:eastAsia="ru-RU"/>
        </w:rPr>
        <w:t>едиацентр»</w:t>
      </w:r>
      <w:r w:rsidR="00C76639" w:rsidRPr="00E66C80">
        <w:rPr>
          <w:rFonts w:ascii="Times New Roman" w:eastAsia="Times New Roman" w:hAnsi="Times New Roman" w:cs="Times New Roman"/>
          <w:color w:val="000000"/>
          <w:sz w:val="28"/>
          <w:szCs w:val="28"/>
          <w:lang w:eastAsia="ru-RU"/>
        </w:rPr>
        <w:t xml:space="preserve">, деятельность которого направлена на </w:t>
      </w:r>
      <w:r w:rsidR="00C76639" w:rsidRPr="00E66C80">
        <w:rPr>
          <w:rFonts w:ascii="Times New Roman" w:hAnsi="Times New Roman" w:cs="Times New Roman"/>
          <w:sz w:val="28"/>
          <w:szCs w:val="28"/>
        </w:rPr>
        <w:t>издательское производство</w:t>
      </w:r>
      <w:r w:rsidR="00C76639" w:rsidRPr="00E66C80">
        <w:rPr>
          <w:rFonts w:ascii="Times New Roman" w:eastAsia="Times New Roman" w:hAnsi="Times New Roman" w:cs="Times New Roman"/>
          <w:color w:val="000000"/>
          <w:sz w:val="28"/>
          <w:szCs w:val="28"/>
          <w:lang w:eastAsia="ru-RU"/>
        </w:rPr>
        <w:t xml:space="preserve"> и выпуск газеты. </w:t>
      </w:r>
      <w:r w:rsidRPr="00E66C80">
        <w:rPr>
          <w:rFonts w:ascii="Times New Roman" w:eastAsia="Times New Roman" w:hAnsi="Times New Roman" w:cs="Times New Roman"/>
          <w:color w:val="000000"/>
          <w:sz w:val="28"/>
          <w:szCs w:val="28"/>
          <w:lang w:eastAsia="ru-RU"/>
        </w:rPr>
        <w:t xml:space="preserve">Объем производства напрямую зависит от </w:t>
      </w:r>
      <w:r w:rsidR="00C76639" w:rsidRPr="00E66C80">
        <w:rPr>
          <w:rFonts w:ascii="Times New Roman" w:eastAsia="Times New Roman" w:hAnsi="Times New Roman" w:cs="Times New Roman"/>
          <w:color w:val="000000"/>
          <w:sz w:val="28"/>
          <w:szCs w:val="28"/>
          <w:lang w:eastAsia="ru-RU"/>
        </w:rPr>
        <w:t xml:space="preserve">внутреннего </w:t>
      </w:r>
      <w:r w:rsidRPr="00E66C80">
        <w:rPr>
          <w:rFonts w:ascii="Times New Roman" w:eastAsia="Times New Roman" w:hAnsi="Times New Roman" w:cs="Times New Roman"/>
          <w:color w:val="000000"/>
          <w:sz w:val="28"/>
          <w:szCs w:val="28"/>
          <w:lang w:eastAsia="ru-RU"/>
        </w:rPr>
        <w:t>потребительского спроса. Прогноз выпуска:</w:t>
      </w:r>
    </w:p>
    <w:p w:rsidR="00F502FE" w:rsidRPr="00E66C80"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color w:val="000000"/>
          <w:sz w:val="28"/>
          <w:szCs w:val="28"/>
          <w:lang w:eastAsia="ru-RU"/>
        </w:rPr>
        <w:t>- газет увеличится от 10</w:t>
      </w:r>
      <w:r w:rsidR="00C76639" w:rsidRPr="00E66C80">
        <w:rPr>
          <w:rFonts w:ascii="Times New Roman" w:eastAsia="Times New Roman" w:hAnsi="Times New Roman" w:cs="Times New Roman"/>
          <w:color w:val="000000"/>
          <w:sz w:val="28"/>
          <w:szCs w:val="28"/>
          <w:lang w:eastAsia="ru-RU"/>
        </w:rPr>
        <w:t>0</w:t>
      </w:r>
      <w:r w:rsidRPr="00E66C80">
        <w:rPr>
          <w:rFonts w:ascii="Times New Roman" w:eastAsia="Times New Roman" w:hAnsi="Times New Roman" w:cs="Times New Roman"/>
          <w:color w:val="000000"/>
          <w:sz w:val="28"/>
          <w:szCs w:val="28"/>
          <w:lang w:eastAsia="ru-RU"/>
        </w:rPr>
        <w:t>,</w:t>
      </w:r>
      <w:r w:rsidR="002069D2" w:rsidRPr="00E66C80">
        <w:rPr>
          <w:rFonts w:ascii="Times New Roman" w:eastAsia="Times New Roman" w:hAnsi="Times New Roman" w:cs="Times New Roman"/>
          <w:color w:val="000000"/>
          <w:sz w:val="28"/>
          <w:szCs w:val="28"/>
          <w:lang w:eastAsia="ru-RU"/>
        </w:rPr>
        <w:t>4</w:t>
      </w:r>
      <w:r w:rsidRPr="00E66C80">
        <w:rPr>
          <w:rFonts w:ascii="Times New Roman" w:eastAsia="Times New Roman" w:hAnsi="Times New Roman" w:cs="Times New Roman"/>
          <w:color w:val="000000"/>
          <w:sz w:val="28"/>
          <w:szCs w:val="28"/>
          <w:lang w:eastAsia="ru-RU"/>
        </w:rPr>
        <w:t>% до 10</w:t>
      </w:r>
      <w:r w:rsidR="00B3218E" w:rsidRPr="00E66C80">
        <w:rPr>
          <w:rFonts w:ascii="Times New Roman" w:eastAsia="Times New Roman" w:hAnsi="Times New Roman" w:cs="Times New Roman"/>
          <w:color w:val="000000"/>
          <w:sz w:val="28"/>
          <w:szCs w:val="28"/>
          <w:lang w:eastAsia="ru-RU"/>
        </w:rPr>
        <w:t>1</w:t>
      </w:r>
      <w:r w:rsidRPr="00E66C80">
        <w:rPr>
          <w:rFonts w:ascii="Times New Roman" w:eastAsia="Times New Roman" w:hAnsi="Times New Roman" w:cs="Times New Roman"/>
          <w:color w:val="000000"/>
          <w:sz w:val="28"/>
          <w:szCs w:val="28"/>
          <w:lang w:eastAsia="ru-RU"/>
        </w:rPr>
        <w:t>,</w:t>
      </w:r>
      <w:r w:rsidR="00B3218E" w:rsidRPr="00E66C80">
        <w:rPr>
          <w:rFonts w:ascii="Times New Roman" w:eastAsia="Times New Roman" w:hAnsi="Times New Roman" w:cs="Times New Roman"/>
          <w:color w:val="000000"/>
          <w:sz w:val="28"/>
          <w:szCs w:val="28"/>
          <w:lang w:eastAsia="ru-RU"/>
        </w:rPr>
        <w:t>19</w:t>
      </w:r>
      <w:r w:rsidRPr="00E66C80">
        <w:rPr>
          <w:rFonts w:ascii="Times New Roman" w:eastAsia="Times New Roman" w:hAnsi="Times New Roman" w:cs="Times New Roman"/>
          <w:color w:val="000000"/>
          <w:sz w:val="28"/>
          <w:szCs w:val="28"/>
          <w:lang w:eastAsia="ru-RU"/>
        </w:rPr>
        <w:t>% к 202</w:t>
      </w:r>
      <w:r w:rsidR="00B3218E" w:rsidRPr="00E66C80">
        <w:rPr>
          <w:rFonts w:ascii="Times New Roman" w:eastAsia="Times New Roman" w:hAnsi="Times New Roman" w:cs="Times New Roman"/>
          <w:color w:val="000000"/>
          <w:sz w:val="28"/>
          <w:szCs w:val="28"/>
          <w:lang w:eastAsia="ru-RU"/>
        </w:rPr>
        <w:t>3</w:t>
      </w:r>
      <w:r w:rsidRPr="00E66C80">
        <w:rPr>
          <w:rFonts w:ascii="Times New Roman" w:eastAsia="Times New Roman" w:hAnsi="Times New Roman" w:cs="Times New Roman"/>
          <w:color w:val="000000"/>
          <w:sz w:val="28"/>
          <w:szCs w:val="28"/>
          <w:lang w:eastAsia="ru-RU"/>
        </w:rPr>
        <w:t xml:space="preserve"> году и достигнет </w:t>
      </w:r>
      <w:r w:rsidR="00B3218E" w:rsidRPr="00E66C80">
        <w:rPr>
          <w:rFonts w:ascii="Times New Roman" w:eastAsia="Times New Roman" w:hAnsi="Times New Roman" w:cs="Times New Roman"/>
          <w:color w:val="000000"/>
          <w:sz w:val="28"/>
          <w:szCs w:val="28"/>
          <w:lang w:eastAsia="ru-RU"/>
        </w:rPr>
        <w:t>512</w:t>
      </w:r>
      <w:r w:rsidRPr="00E66C80">
        <w:rPr>
          <w:rFonts w:ascii="Times New Roman" w:eastAsia="Times New Roman" w:hAnsi="Times New Roman" w:cs="Times New Roman"/>
          <w:color w:val="000000"/>
          <w:sz w:val="28"/>
          <w:szCs w:val="28"/>
          <w:lang w:eastAsia="ru-RU"/>
        </w:rPr>
        <w:t xml:space="preserve"> тыс. условных листов;</w:t>
      </w:r>
    </w:p>
    <w:p w:rsidR="00F502FE" w:rsidRPr="00E66C80"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color w:val="000000"/>
          <w:sz w:val="28"/>
          <w:szCs w:val="28"/>
          <w:lang w:eastAsia="ru-RU"/>
        </w:rPr>
        <w:t>- бланочной продукции от 10</w:t>
      </w:r>
      <w:r w:rsidR="002069D2" w:rsidRPr="00E66C80">
        <w:rPr>
          <w:rFonts w:ascii="Times New Roman" w:eastAsia="Times New Roman" w:hAnsi="Times New Roman" w:cs="Times New Roman"/>
          <w:color w:val="000000"/>
          <w:sz w:val="28"/>
          <w:szCs w:val="28"/>
          <w:lang w:eastAsia="ru-RU"/>
        </w:rPr>
        <w:t>2</w:t>
      </w:r>
      <w:r w:rsidR="007B5702" w:rsidRPr="00E66C80">
        <w:rPr>
          <w:rFonts w:ascii="Times New Roman" w:eastAsia="Times New Roman" w:hAnsi="Times New Roman" w:cs="Times New Roman"/>
          <w:color w:val="000000"/>
          <w:sz w:val="28"/>
          <w:szCs w:val="28"/>
          <w:lang w:eastAsia="ru-RU"/>
        </w:rPr>
        <w:t>% до 10</w:t>
      </w:r>
      <w:r w:rsidR="002069D2" w:rsidRPr="00E66C80">
        <w:rPr>
          <w:rFonts w:ascii="Times New Roman" w:eastAsia="Times New Roman" w:hAnsi="Times New Roman" w:cs="Times New Roman"/>
          <w:color w:val="000000"/>
          <w:sz w:val="28"/>
          <w:szCs w:val="28"/>
          <w:lang w:eastAsia="ru-RU"/>
        </w:rPr>
        <w:t>5,66</w:t>
      </w:r>
      <w:r w:rsidRPr="00E66C80">
        <w:rPr>
          <w:rFonts w:ascii="Times New Roman" w:eastAsia="Times New Roman" w:hAnsi="Times New Roman" w:cs="Times New Roman"/>
          <w:color w:val="000000"/>
          <w:sz w:val="28"/>
          <w:szCs w:val="28"/>
          <w:lang w:eastAsia="ru-RU"/>
        </w:rPr>
        <w:t>% к 202</w:t>
      </w:r>
      <w:r w:rsidR="002069D2" w:rsidRPr="00E66C80">
        <w:rPr>
          <w:rFonts w:ascii="Times New Roman" w:eastAsia="Times New Roman" w:hAnsi="Times New Roman" w:cs="Times New Roman"/>
          <w:color w:val="000000"/>
          <w:sz w:val="28"/>
          <w:szCs w:val="28"/>
          <w:lang w:eastAsia="ru-RU"/>
        </w:rPr>
        <w:t>3</w:t>
      </w:r>
      <w:r w:rsidRPr="00E66C80">
        <w:rPr>
          <w:rFonts w:ascii="Times New Roman" w:eastAsia="Times New Roman" w:hAnsi="Times New Roman" w:cs="Times New Roman"/>
          <w:color w:val="000000"/>
          <w:sz w:val="28"/>
          <w:szCs w:val="28"/>
          <w:lang w:eastAsia="ru-RU"/>
        </w:rPr>
        <w:t xml:space="preserve"> году и составит </w:t>
      </w:r>
      <w:r w:rsidR="002069D2" w:rsidRPr="00E66C80">
        <w:rPr>
          <w:rFonts w:ascii="Times New Roman" w:eastAsia="Times New Roman" w:hAnsi="Times New Roman" w:cs="Times New Roman"/>
          <w:color w:val="000000"/>
          <w:sz w:val="28"/>
          <w:szCs w:val="28"/>
          <w:lang w:eastAsia="ru-RU"/>
        </w:rPr>
        <w:t>112</w:t>
      </w:r>
      <w:r w:rsidRPr="00E66C80">
        <w:rPr>
          <w:rFonts w:ascii="Times New Roman" w:eastAsia="Times New Roman" w:hAnsi="Times New Roman" w:cs="Times New Roman"/>
          <w:color w:val="000000"/>
          <w:sz w:val="28"/>
          <w:szCs w:val="28"/>
          <w:lang w:eastAsia="ru-RU"/>
        </w:rPr>
        <w:t xml:space="preserve"> тыс. условных листов.</w:t>
      </w:r>
    </w:p>
    <w:p w:rsidR="00F502FE" w:rsidRPr="00E66C80"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color w:val="000000"/>
          <w:sz w:val="28"/>
          <w:szCs w:val="28"/>
          <w:lang w:eastAsia="ru-RU"/>
        </w:rPr>
        <w:t>2.4. Производство продукции сельского хозяйства. В соответствии с данными органов статистики объем производства сельскохозяйственной продукции  на территории Березовского района в 201</w:t>
      </w:r>
      <w:r w:rsidR="002A2F3E" w:rsidRPr="00E66C80">
        <w:rPr>
          <w:rFonts w:ascii="Times New Roman" w:eastAsia="Times New Roman" w:hAnsi="Times New Roman" w:cs="Times New Roman"/>
          <w:color w:val="000000"/>
          <w:sz w:val="28"/>
          <w:szCs w:val="28"/>
          <w:lang w:eastAsia="ru-RU"/>
        </w:rPr>
        <w:t>8</w:t>
      </w:r>
      <w:r w:rsidRPr="00E66C80">
        <w:rPr>
          <w:rFonts w:ascii="Times New Roman" w:eastAsia="Times New Roman" w:hAnsi="Times New Roman" w:cs="Times New Roman"/>
          <w:color w:val="000000"/>
          <w:sz w:val="28"/>
          <w:szCs w:val="28"/>
          <w:lang w:eastAsia="ru-RU"/>
        </w:rPr>
        <w:t>, 201</w:t>
      </w:r>
      <w:r w:rsidR="002A2F3E" w:rsidRPr="00E66C80">
        <w:rPr>
          <w:rFonts w:ascii="Times New Roman" w:eastAsia="Times New Roman" w:hAnsi="Times New Roman" w:cs="Times New Roman"/>
          <w:color w:val="000000"/>
          <w:sz w:val="28"/>
          <w:szCs w:val="28"/>
          <w:lang w:eastAsia="ru-RU"/>
        </w:rPr>
        <w:t>9</w:t>
      </w:r>
      <w:r w:rsidRPr="00E66C80">
        <w:rPr>
          <w:rFonts w:ascii="Times New Roman" w:eastAsia="Times New Roman" w:hAnsi="Times New Roman" w:cs="Times New Roman"/>
          <w:color w:val="000000"/>
          <w:sz w:val="28"/>
          <w:szCs w:val="28"/>
          <w:lang w:eastAsia="ru-RU"/>
        </w:rPr>
        <w:t xml:space="preserve"> годах превышает стопр</w:t>
      </w:r>
      <w:r w:rsidR="00440AED" w:rsidRPr="00E66C80">
        <w:rPr>
          <w:rFonts w:ascii="Times New Roman" w:eastAsia="Times New Roman" w:hAnsi="Times New Roman" w:cs="Times New Roman"/>
          <w:color w:val="000000"/>
          <w:sz w:val="28"/>
          <w:szCs w:val="28"/>
          <w:lang w:eastAsia="ru-RU"/>
        </w:rPr>
        <w:t>оцентный уровень и ориентирован</w:t>
      </w:r>
      <w:r w:rsidRPr="00E66C80">
        <w:rPr>
          <w:rFonts w:ascii="Times New Roman" w:eastAsia="Times New Roman" w:hAnsi="Times New Roman" w:cs="Times New Roman"/>
          <w:color w:val="000000"/>
          <w:sz w:val="28"/>
          <w:szCs w:val="28"/>
          <w:lang w:eastAsia="ru-RU"/>
        </w:rPr>
        <w:t xml:space="preserve"> только на внутреннее потребление.</w:t>
      </w:r>
    </w:p>
    <w:p w:rsidR="00F502FE" w:rsidRPr="00E66C80" w:rsidRDefault="0044586A" w:rsidP="00F502FE">
      <w:pPr>
        <w:spacing w:after="0" w:line="0" w:lineRule="atLeast"/>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color w:val="000000"/>
          <w:sz w:val="28"/>
          <w:szCs w:val="28"/>
          <w:lang w:eastAsia="ru-RU"/>
        </w:rPr>
        <w:t xml:space="preserve">По оценкам, данная сфера наименее подвержена экономическим последствиям пандемии. </w:t>
      </w:r>
      <w:r w:rsidR="00F502FE" w:rsidRPr="00E66C80">
        <w:rPr>
          <w:rFonts w:ascii="Times New Roman" w:eastAsia="Times New Roman" w:hAnsi="Times New Roman" w:cs="Times New Roman"/>
          <w:sz w:val="28"/>
          <w:szCs w:val="28"/>
          <w:lang w:eastAsia="ru-RU"/>
        </w:rPr>
        <w:t xml:space="preserve">Достижению положительных результатов в среднесрочном периоде будет способствовать сохранение мер государственной поддержки сельхозпредприятий и объединение мелкотоварных хозяйств в потребительские или производственные кооперативы. </w:t>
      </w:r>
    </w:p>
    <w:p w:rsidR="00F502FE" w:rsidRPr="00E66C80"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color w:val="000000"/>
          <w:sz w:val="28"/>
          <w:szCs w:val="28"/>
          <w:lang w:eastAsia="ru-RU"/>
        </w:rPr>
        <w:t>На территории пгт. Игрим в рамках грантовой поддержки с участием собственных средств осуществляется реализация инвестиционных проектов:</w:t>
      </w:r>
    </w:p>
    <w:p w:rsidR="00F502FE" w:rsidRPr="00E66C80" w:rsidRDefault="00F502FE" w:rsidP="007A5FAF">
      <w:pPr>
        <w:spacing w:after="0" w:line="240" w:lineRule="auto"/>
        <w:ind w:firstLine="709"/>
        <w:contextualSpacing/>
        <w:jc w:val="both"/>
        <w:rPr>
          <w:rFonts w:ascii="Times New Roman" w:hAnsi="Times New Roman" w:cs="Times New Roman"/>
          <w:sz w:val="28"/>
          <w:szCs w:val="28"/>
        </w:rPr>
      </w:pPr>
      <w:r w:rsidRPr="00E66C80">
        <w:rPr>
          <w:rFonts w:ascii="Times New Roman" w:hAnsi="Times New Roman" w:cs="Times New Roman"/>
          <w:sz w:val="28"/>
          <w:szCs w:val="28"/>
        </w:rPr>
        <w:t xml:space="preserve">- </w:t>
      </w:r>
      <w:r w:rsidR="00367DA2" w:rsidRPr="00E66C80">
        <w:rPr>
          <w:rFonts w:ascii="Times New Roman" w:hAnsi="Times New Roman" w:cs="Times New Roman"/>
          <w:sz w:val="28"/>
          <w:szCs w:val="28"/>
        </w:rPr>
        <w:t>запуск</w:t>
      </w:r>
      <w:r w:rsidR="002357CF" w:rsidRPr="00E66C80">
        <w:rPr>
          <w:rFonts w:ascii="Times New Roman" w:hAnsi="Times New Roman" w:cs="Times New Roman"/>
          <w:sz w:val="28"/>
          <w:szCs w:val="28"/>
        </w:rPr>
        <w:t xml:space="preserve"> </w:t>
      </w:r>
      <w:r w:rsidRPr="00E66C80">
        <w:rPr>
          <w:rFonts w:ascii="Times New Roman" w:hAnsi="Times New Roman" w:cs="Times New Roman"/>
          <w:sz w:val="28"/>
          <w:szCs w:val="28"/>
        </w:rPr>
        <w:t>линии по производству, переработке и упаковке молока (глава КФХ Родионов М.А.), ввод в эксплуатацию осуществлен</w:t>
      </w:r>
      <w:r w:rsidR="00705F78" w:rsidRPr="00E66C80">
        <w:rPr>
          <w:rFonts w:ascii="Times New Roman" w:hAnsi="Times New Roman" w:cs="Times New Roman"/>
          <w:sz w:val="28"/>
          <w:szCs w:val="28"/>
        </w:rPr>
        <w:t xml:space="preserve"> в 2019 году</w:t>
      </w:r>
      <w:r w:rsidR="00A14A92" w:rsidRPr="00E66C80">
        <w:rPr>
          <w:rFonts w:ascii="Times New Roman" w:hAnsi="Times New Roman" w:cs="Times New Roman"/>
          <w:sz w:val="28"/>
          <w:szCs w:val="28"/>
        </w:rPr>
        <w:t xml:space="preserve"> (в настоящее время приостановлен)</w:t>
      </w:r>
      <w:r w:rsidR="00705F78" w:rsidRPr="00E66C80">
        <w:rPr>
          <w:rFonts w:ascii="Times New Roman" w:hAnsi="Times New Roman" w:cs="Times New Roman"/>
          <w:sz w:val="28"/>
          <w:szCs w:val="28"/>
        </w:rPr>
        <w:t>;</w:t>
      </w:r>
    </w:p>
    <w:p w:rsidR="00705F78" w:rsidRPr="00E66C80" w:rsidRDefault="00705F78" w:rsidP="007A5FAF">
      <w:pPr>
        <w:spacing w:after="0" w:line="240" w:lineRule="auto"/>
        <w:ind w:firstLine="709"/>
        <w:contextualSpacing/>
        <w:jc w:val="both"/>
        <w:rPr>
          <w:rFonts w:ascii="Times New Roman" w:hAnsi="Times New Roman" w:cs="Times New Roman"/>
          <w:sz w:val="28"/>
          <w:szCs w:val="28"/>
        </w:rPr>
      </w:pPr>
      <w:r w:rsidRPr="00E66C80">
        <w:rPr>
          <w:rFonts w:ascii="Times New Roman" w:eastAsia="Times New Roman" w:hAnsi="Times New Roman" w:cs="Times New Roman"/>
          <w:color w:val="000000"/>
          <w:sz w:val="28"/>
          <w:szCs w:val="28"/>
          <w:lang w:eastAsia="ru-RU"/>
        </w:rPr>
        <w:t xml:space="preserve">- по строительству </w:t>
      </w:r>
      <w:r w:rsidRPr="00E66C80">
        <w:rPr>
          <w:rFonts w:ascii="Times New Roman" w:hAnsi="Times New Roman" w:cs="Times New Roman"/>
          <w:sz w:val="28"/>
          <w:szCs w:val="28"/>
        </w:rPr>
        <w:t>комплекса для разведения крупного рогатого скота (КФХ Шах</w:t>
      </w:r>
      <w:r w:rsidR="00FA36BC" w:rsidRPr="00E66C80">
        <w:rPr>
          <w:rFonts w:ascii="Times New Roman" w:hAnsi="Times New Roman" w:cs="Times New Roman"/>
          <w:sz w:val="28"/>
          <w:szCs w:val="28"/>
        </w:rPr>
        <w:t>ова Н.Н.), ожидаемый срок ввода</w:t>
      </w:r>
      <w:r w:rsidRPr="00E66C80">
        <w:rPr>
          <w:rFonts w:ascii="Times New Roman" w:hAnsi="Times New Roman" w:cs="Times New Roman"/>
          <w:sz w:val="28"/>
          <w:szCs w:val="28"/>
        </w:rPr>
        <w:t xml:space="preserve"> 2020 год</w:t>
      </w:r>
      <w:r w:rsidR="00FA36BC" w:rsidRPr="00E66C80">
        <w:rPr>
          <w:rFonts w:ascii="Times New Roman" w:hAnsi="Times New Roman" w:cs="Times New Roman"/>
          <w:sz w:val="28"/>
          <w:szCs w:val="28"/>
        </w:rPr>
        <w:t>;</w:t>
      </w:r>
    </w:p>
    <w:p w:rsidR="007A5FAF" w:rsidRPr="00E66C80" w:rsidRDefault="007A5FAF" w:rsidP="007A5FAF">
      <w:pPr>
        <w:spacing w:after="0" w:line="240" w:lineRule="auto"/>
        <w:ind w:firstLine="709"/>
        <w:contextualSpacing/>
        <w:jc w:val="both"/>
        <w:rPr>
          <w:rFonts w:ascii="Times New Roman" w:hAnsi="Times New Roman" w:cs="Times New Roman"/>
          <w:sz w:val="28"/>
          <w:szCs w:val="28"/>
        </w:rPr>
      </w:pPr>
      <w:r w:rsidRPr="00E66C80">
        <w:rPr>
          <w:rFonts w:ascii="Times New Roman" w:hAnsi="Times New Roman" w:cs="Times New Roman"/>
          <w:sz w:val="28"/>
          <w:szCs w:val="28"/>
        </w:rPr>
        <w:t>-</w:t>
      </w:r>
      <w:r w:rsidRPr="00E66C80">
        <w:rPr>
          <w:rFonts w:ascii="Times New Roman" w:hAnsi="Times New Roman"/>
          <w:sz w:val="28"/>
          <w:szCs w:val="28"/>
        </w:rPr>
        <w:t xml:space="preserve"> строительство птицеводческого комплекса по производству мяса цыплят-бройлеров и куриных яиц (КФХ глава Билая М.Н.), </w:t>
      </w:r>
      <w:r w:rsidRPr="00E66C80">
        <w:rPr>
          <w:rFonts w:ascii="Times New Roman" w:hAnsi="Times New Roman" w:cs="Times New Roman"/>
          <w:sz w:val="28"/>
          <w:szCs w:val="28"/>
        </w:rPr>
        <w:t xml:space="preserve">ожидаемый срок ввода </w:t>
      </w:r>
      <w:r w:rsidR="009622DA" w:rsidRPr="00E66C80">
        <w:rPr>
          <w:rFonts w:ascii="Times New Roman" w:hAnsi="Times New Roman" w:cs="Times New Roman"/>
          <w:sz w:val="28"/>
          <w:szCs w:val="28"/>
        </w:rPr>
        <w:t>2020</w:t>
      </w:r>
      <w:r w:rsidRPr="00E66C80">
        <w:rPr>
          <w:rFonts w:ascii="Times New Roman" w:hAnsi="Times New Roman" w:cs="Times New Roman"/>
          <w:sz w:val="28"/>
          <w:szCs w:val="28"/>
        </w:rPr>
        <w:t xml:space="preserve"> год.</w:t>
      </w:r>
    </w:p>
    <w:p w:rsidR="00FA36BC" w:rsidRPr="00E66C80" w:rsidRDefault="00513EB8" w:rsidP="00FA36BC">
      <w:pPr>
        <w:spacing w:after="0" w:line="240" w:lineRule="auto"/>
        <w:ind w:firstLine="709"/>
        <w:jc w:val="both"/>
        <w:rPr>
          <w:rFonts w:ascii="Times New Roman" w:hAnsi="Times New Roman" w:cs="Times New Roman"/>
          <w:sz w:val="28"/>
          <w:szCs w:val="28"/>
        </w:rPr>
      </w:pPr>
      <w:r w:rsidRPr="00E66C80">
        <w:rPr>
          <w:rFonts w:ascii="Times New Roman" w:eastAsia="Calibri" w:hAnsi="Times New Roman" w:cs="Times New Roman"/>
          <w:sz w:val="28"/>
          <w:szCs w:val="28"/>
        </w:rPr>
        <w:t xml:space="preserve">Одним из перспективных направлений развития сферы агропромышленного комплекса является добыча и переработка рыбы - сырца. </w:t>
      </w:r>
      <w:r w:rsidR="00016539" w:rsidRPr="00E66C80">
        <w:rPr>
          <w:rFonts w:ascii="Times New Roman" w:eastAsia="Calibri" w:hAnsi="Times New Roman" w:cs="Times New Roman"/>
          <w:sz w:val="28"/>
          <w:szCs w:val="28"/>
        </w:rPr>
        <w:t>В 2019 году принято решение о запуске приоритетного проекта «Создание производства по переработке водных биологических ресурсов Березовского, Белоярского</w:t>
      </w:r>
      <w:r w:rsidR="00FA36BC" w:rsidRPr="00E66C80">
        <w:rPr>
          <w:rFonts w:ascii="Times New Roman" w:eastAsia="Calibri" w:hAnsi="Times New Roman" w:cs="Times New Roman"/>
          <w:sz w:val="28"/>
          <w:szCs w:val="28"/>
        </w:rPr>
        <w:t xml:space="preserve">, </w:t>
      </w:r>
      <w:r w:rsidR="00FA36BC" w:rsidRPr="00E66C80">
        <w:rPr>
          <w:rFonts w:ascii="Times New Roman" w:hAnsi="Times New Roman" w:cs="Times New Roman"/>
          <w:sz w:val="28"/>
          <w:szCs w:val="28"/>
        </w:rPr>
        <w:t>Кандинский, Ханты-Мансийский,</w:t>
      </w:r>
      <w:r w:rsidR="00016539" w:rsidRPr="00E66C80">
        <w:rPr>
          <w:rFonts w:ascii="Times New Roman" w:eastAsia="Calibri" w:hAnsi="Times New Roman" w:cs="Times New Roman"/>
          <w:sz w:val="28"/>
          <w:szCs w:val="28"/>
        </w:rPr>
        <w:t xml:space="preserve"> Октябрьского районов автономного округа</w:t>
      </w:r>
      <w:r w:rsidR="00FA36BC" w:rsidRPr="00E66C80">
        <w:rPr>
          <w:rFonts w:ascii="Times New Roman" w:eastAsia="Calibri" w:hAnsi="Times New Roman" w:cs="Times New Roman"/>
          <w:sz w:val="28"/>
          <w:szCs w:val="28"/>
        </w:rPr>
        <w:t xml:space="preserve"> и г. Ханты-Мансийска</w:t>
      </w:r>
      <w:r w:rsidR="00016539" w:rsidRPr="00E66C80">
        <w:rPr>
          <w:rFonts w:ascii="Times New Roman" w:eastAsia="Calibri" w:hAnsi="Times New Roman" w:cs="Times New Roman"/>
          <w:sz w:val="28"/>
          <w:szCs w:val="28"/>
        </w:rPr>
        <w:t xml:space="preserve">». Проект направлен на организацию производства по глубокой переработке водных биологических ресурсов на территории пгт. Березово с использованием производственной инфраструктуры. </w:t>
      </w:r>
      <w:r w:rsidR="00FA36BC" w:rsidRPr="00E66C80">
        <w:rPr>
          <w:rFonts w:ascii="Times New Roman" w:eastAsia="Calibri" w:hAnsi="Times New Roman" w:cs="Times New Roman"/>
          <w:sz w:val="28"/>
          <w:szCs w:val="28"/>
        </w:rPr>
        <w:t>О</w:t>
      </w:r>
      <w:r w:rsidR="00FA36BC" w:rsidRPr="00E66C80">
        <w:rPr>
          <w:rFonts w:ascii="Times New Roman" w:hAnsi="Times New Roman" w:cs="Times New Roman"/>
          <w:sz w:val="28"/>
          <w:szCs w:val="28"/>
        </w:rPr>
        <w:t xml:space="preserve">существляется разработка стратегии развития, включающая кооперационные цепочки взаимодействия с рыбопромышленными предприятиями отрасли, инвестиционную программу, потребность в мерах поддержки и оценку бюджетных эффектов автономного округа. </w:t>
      </w:r>
    </w:p>
    <w:p w:rsidR="00F502FE" w:rsidRPr="00E66C80" w:rsidRDefault="00513EB8" w:rsidP="00FA36BC">
      <w:pPr>
        <w:widowControl w:val="0"/>
        <w:spacing w:line="240" w:lineRule="auto"/>
        <w:ind w:firstLine="709"/>
        <w:contextualSpacing/>
        <w:jc w:val="both"/>
        <w:rPr>
          <w:rFonts w:ascii="Times New Roman" w:hAnsi="Times New Roman" w:cs="Times New Roman"/>
          <w:sz w:val="28"/>
          <w:szCs w:val="28"/>
        </w:rPr>
      </w:pPr>
      <w:r w:rsidRPr="00E66C80">
        <w:rPr>
          <w:rFonts w:ascii="Times New Roman" w:hAnsi="Times New Roman" w:cs="Times New Roman"/>
          <w:sz w:val="28"/>
          <w:szCs w:val="28"/>
        </w:rPr>
        <w:t>В прогнозный период б</w:t>
      </w:r>
      <w:r w:rsidR="00F502FE" w:rsidRPr="00E66C80">
        <w:rPr>
          <w:rFonts w:ascii="Times New Roman" w:hAnsi="Times New Roman" w:cs="Times New Roman"/>
          <w:sz w:val="28"/>
          <w:szCs w:val="28"/>
        </w:rPr>
        <w:t>удет продолжена поддержка традиционных отраслей: оленеводства, рыбной отрасли, заготовка и переработка дикоросов.</w:t>
      </w:r>
    </w:p>
    <w:p w:rsidR="00F502FE" w:rsidRPr="00E66C80" w:rsidRDefault="00F502FE" w:rsidP="00F502FE">
      <w:pPr>
        <w:tabs>
          <w:tab w:val="left" w:pos="709"/>
        </w:tabs>
        <w:spacing w:after="0" w:line="0" w:lineRule="atLeast"/>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ab/>
        <w:t xml:space="preserve">В связи со сложными природно-климатическими условиями, слаборазвитой транспортной инфраструктурой и высокой стоимостью энергоносителей, с целью интенсификации развития агропромышленного сектора Березовского района, </w:t>
      </w:r>
      <w:r w:rsidRPr="00E66C80">
        <w:rPr>
          <w:rFonts w:ascii="Times New Roman" w:eastAsia="Times New Roman" w:hAnsi="Times New Roman" w:cs="Times New Roman"/>
          <w:sz w:val="28"/>
          <w:szCs w:val="28"/>
          <w:lang w:eastAsia="ru-RU"/>
        </w:rPr>
        <w:lastRenderedPageBreak/>
        <w:t>необходима более широкая поддержка сельскохозяйственных производителей района, со стороны государства и Ханты-Мансийского автономного округа – Югры.</w:t>
      </w:r>
    </w:p>
    <w:p w:rsidR="00F502FE" w:rsidRPr="00E66C80"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3.</w:t>
      </w:r>
      <w:r w:rsidRPr="00E66C80">
        <w:t xml:space="preserve"> </w:t>
      </w:r>
      <w:r w:rsidRPr="00E66C80">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w:t>
      </w:r>
    </w:p>
    <w:p w:rsidR="00F502FE" w:rsidRPr="00E66C80"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Доля данного сектора в структуре производства занимает более 1</w:t>
      </w:r>
      <w:r w:rsidR="007B5702" w:rsidRPr="00E66C80">
        <w:rPr>
          <w:rFonts w:ascii="Times New Roman" w:eastAsia="Times New Roman" w:hAnsi="Times New Roman" w:cs="Times New Roman"/>
          <w:sz w:val="28"/>
          <w:szCs w:val="28"/>
          <w:lang w:eastAsia="ru-RU"/>
        </w:rPr>
        <w:t>2</w:t>
      </w:r>
      <w:r w:rsidRPr="00E66C80">
        <w:rPr>
          <w:rFonts w:ascii="Times New Roman" w:eastAsia="Times New Roman" w:hAnsi="Times New Roman" w:cs="Times New Roman"/>
          <w:sz w:val="28"/>
          <w:szCs w:val="28"/>
          <w:lang w:eastAsia="ru-RU"/>
        </w:rPr>
        <w:t>%.</w:t>
      </w:r>
      <w:r w:rsidR="002069D2" w:rsidRPr="00E66C80">
        <w:rPr>
          <w:rFonts w:ascii="Times New Roman" w:eastAsia="Times New Roman" w:hAnsi="Times New Roman" w:cs="Times New Roman"/>
          <w:sz w:val="28"/>
          <w:szCs w:val="28"/>
          <w:lang w:eastAsia="ru-RU"/>
        </w:rPr>
        <w:t xml:space="preserve"> Прогнозный период характеризуется наращиванием объемов выработки энергоресурсов и </w:t>
      </w:r>
      <w:r w:rsidRPr="00E66C80">
        <w:rPr>
          <w:rFonts w:ascii="Times New Roman" w:eastAsia="Times New Roman" w:hAnsi="Times New Roman" w:cs="Times New Roman"/>
          <w:sz w:val="28"/>
          <w:szCs w:val="28"/>
          <w:lang w:eastAsia="ru-RU"/>
        </w:rPr>
        <w:t>к 202</w:t>
      </w:r>
      <w:r w:rsidR="00FA36BC" w:rsidRPr="00E66C80">
        <w:rPr>
          <w:rFonts w:ascii="Times New Roman" w:eastAsia="Times New Roman" w:hAnsi="Times New Roman" w:cs="Times New Roman"/>
          <w:sz w:val="28"/>
          <w:szCs w:val="28"/>
          <w:lang w:eastAsia="ru-RU"/>
        </w:rPr>
        <w:t>3</w:t>
      </w:r>
      <w:r w:rsidRPr="00E66C80">
        <w:rPr>
          <w:rFonts w:ascii="Times New Roman" w:eastAsia="Times New Roman" w:hAnsi="Times New Roman" w:cs="Times New Roman"/>
          <w:sz w:val="28"/>
          <w:szCs w:val="28"/>
          <w:lang w:eastAsia="ru-RU"/>
        </w:rPr>
        <w:t xml:space="preserve"> году составит </w:t>
      </w:r>
      <w:r w:rsidR="002A548C" w:rsidRPr="00E66C80">
        <w:rPr>
          <w:rFonts w:ascii="Times New Roman" w:eastAsia="Times New Roman" w:hAnsi="Times New Roman" w:cs="Times New Roman"/>
          <w:sz w:val="28"/>
          <w:szCs w:val="28"/>
          <w:lang w:eastAsia="ru-RU"/>
        </w:rPr>
        <w:t>448,49</w:t>
      </w:r>
      <w:r w:rsidRPr="00E66C80">
        <w:rPr>
          <w:rFonts w:ascii="Times New Roman" w:eastAsia="Times New Roman" w:hAnsi="Times New Roman" w:cs="Times New Roman"/>
          <w:sz w:val="28"/>
          <w:szCs w:val="28"/>
          <w:lang w:eastAsia="ru-RU"/>
        </w:rPr>
        <w:t xml:space="preserve"> млн. рублей</w:t>
      </w:r>
      <w:r w:rsidR="002A548C" w:rsidRPr="00E66C80">
        <w:rPr>
          <w:rFonts w:ascii="Times New Roman" w:eastAsia="Times New Roman" w:hAnsi="Times New Roman" w:cs="Times New Roman"/>
          <w:sz w:val="28"/>
          <w:szCs w:val="28"/>
          <w:lang w:eastAsia="ru-RU"/>
        </w:rPr>
        <w:t xml:space="preserve"> (2019 год – 231,90 млн. рублей)</w:t>
      </w:r>
      <w:r w:rsidRPr="00E66C80">
        <w:rPr>
          <w:rFonts w:ascii="Times New Roman" w:eastAsia="Times New Roman" w:hAnsi="Times New Roman" w:cs="Times New Roman"/>
          <w:sz w:val="28"/>
          <w:szCs w:val="28"/>
          <w:lang w:eastAsia="ru-RU"/>
        </w:rPr>
        <w:t xml:space="preserve">. </w:t>
      </w:r>
    </w:p>
    <w:p w:rsidR="00F502FE" w:rsidRPr="00E66C80" w:rsidRDefault="00F502FE" w:rsidP="00F502FE">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Энергетический сектор территории состоит из централизованной и децентрализованной зон электрогенерации, которые обслуживают АО «ЮРЭСК» и </w:t>
      </w:r>
      <w:r w:rsidRPr="00E66C80">
        <w:rPr>
          <w:rFonts w:ascii="Times New Roman" w:hAnsi="Times New Roman" w:cs="Times New Roman"/>
          <w:sz w:val="28"/>
          <w:szCs w:val="28"/>
        </w:rPr>
        <w:t>АО «Юграэнерго» соответственно</w:t>
      </w:r>
      <w:r w:rsidRPr="00E66C80">
        <w:rPr>
          <w:rFonts w:ascii="Times New Roman" w:eastAsia="Times New Roman" w:hAnsi="Times New Roman" w:cs="Times New Roman"/>
          <w:sz w:val="28"/>
          <w:szCs w:val="28"/>
          <w:lang w:eastAsia="ru-RU"/>
        </w:rPr>
        <w:t xml:space="preserve">. </w:t>
      </w:r>
    </w:p>
    <w:p w:rsidR="00F502FE" w:rsidRPr="00E66C80" w:rsidRDefault="00F502FE" w:rsidP="00F502FE">
      <w:pPr>
        <w:tabs>
          <w:tab w:val="left" w:pos="540"/>
        </w:tabs>
        <w:suppressAutoHyphens/>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Выработку электроэнергии на территории района осуществляют 9 электростанций. Централизованным электроснабжением обеспечены 9 населенных пунктов Березовского района: пгт. Березово, д. Пугоры, д. Деминская, пгт. Игрим, п. Светлый, п. Ванзетур, д. Шайтанка, с. Теги, п. Устрем, в которых проживают более 72% населения или 16 тыс. человек. </w:t>
      </w:r>
      <w:r w:rsidRPr="00E66C80">
        <w:rPr>
          <w:rFonts w:ascii="Times New Roman" w:eastAsia="Times New Roman" w:hAnsi="Times New Roman" w:cs="Times New Roman"/>
          <w:sz w:val="28"/>
          <w:szCs w:val="28"/>
          <w:lang w:eastAsia="ru-RU"/>
        </w:rPr>
        <w:t>Присоединение всех населенных пунктов к «большой энергетике» позволит ликвидировать ресурсную зависимость от завоза горюче-смазочных материалов, снизит себестоимость электроэнергии, повысит уровень и качество жизни населения, создаст предпосылки для развития местной промышленности.</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В прогнозный период будет продолжена работа по модернизации и строительству энергосетевого комплекса в децентрализованной зоне на территории Березовского района, что позволит обеспечить надежность электроснабжения потребителей, снизить потери электроэнергии. </w:t>
      </w:r>
    </w:p>
    <w:p w:rsidR="00C8357B"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В рамках инвестиционной программы АО «Юграэнерго» в 2019 году</w:t>
      </w:r>
      <w:r w:rsidR="00C8357B" w:rsidRPr="00E66C80">
        <w:rPr>
          <w:rFonts w:ascii="Times New Roman" w:hAnsi="Times New Roman" w:cs="Times New Roman"/>
          <w:sz w:val="28"/>
          <w:szCs w:val="28"/>
        </w:rPr>
        <w:t>:</w:t>
      </w:r>
    </w:p>
    <w:p w:rsidR="00F502FE" w:rsidRPr="00E66C80" w:rsidRDefault="00C8357B"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w:t>
      </w:r>
      <w:r w:rsidR="00F502FE" w:rsidRPr="00E66C80">
        <w:rPr>
          <w:rFonts w:ascii="Times New Roman" w:hAnsi="Times New Roman" w:cs="Times New Roman"/>
          <w:sz w:val="28"/>
          <w:szCs w:val="28"/>
        </w:rPr>
        <w:t xml:space="preserve"> внедрен новый инновационный проект – завершено строительство </w:t>
      </w:r>
      <w:r w:rsidR="007B5702" w:rsidRPr="00E66C80">
        <w:rPr>
          <w:rFonts w:ascii="Times New Roman" w:hAnsi="Times New Roman" w:cs="Times New Roman"/>
          <w:sz w:val="28"/>
          <w:szCs w:val="28"/>
        </w:rPr>
        <w:t>двух солнечных электростанций</w:t>
      </w:r>
      <w:r w:rsidR="00F502FE" w:rsidRPr="00E66C80">
        <w:rPr>
          <w:rFonts w:ascii="Times New Roman" w:hAnsi="Times New Roman" w:cs="Times New Roman"/>
          <w:sz w:val="28"/>
          <w:szCs w:val="28"/>
        </w:rPr>
        <w:t xml:space="preserve"> в Березовском районе, мощностью 60 кВт. (децентрализованная зона). </w:t>
      </w:r>
      <w:r w:rsidR="007B5702" w:rsidRPr="00E66C80">
        <w:rPr>
          <w:rFonts w:ascii="Times New Roman" w:eastAsia="Calibri" w:hAnsi="Times New Roman" w:cs="Times New Roman"/>
          <w:sz w:val="28"/>
          <w:szCs w:val="28"/>
        </w:rPr>
        <w:t xml:space="preserve">Бюджетный эффект от установки современного энергоэффективного оборудования составит до 1 млн. рублей в год. </w:t>
      </w:r>
      <w:r w:rsidRPr="00E66C80">
        <w:rPr>
          <w:rFonts w:ascii="Times New Roman" w:hAnsi="Times New Roman" w:cs="Times New Roman"/>
          <w:sz w:val="28"/>
          <w:szCs w:val="28"/>
        </w:rPr>
        <w:t>Срок окупаемости проекта 7 лет;</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 </w:t>
      </w:r>
      <w:r w:rsidR="00C8357B" w:rsidRPr="00E66C80">
        <w:rPr>
          <w:rFonts w:ascii="Times New Roman" w:hAnsi="Times New Roman" w:cs="Times New Roman"/>
          <w:sz w:val="28"/>
          <w:szCs w:val="28"/>
        </w:rPr>
        <w:t xml:space="preserve">выполнено </w:t>
      </w:r>
      <w:r w:rsidRPr="00E66C80">
        <w:rPr>
          <w:rFonts w:ascii="Times New Roman" w:hAnsi="Times New Roman" w:cs="Times New Roman"/>
          <w:sz w:val="28"/>
          <w:szCs w:val="28"/>
        </w:rPr>
        <w:t>техприсоединени</w:t>
      </w:r>
      <w:r w:rsidR="00C8357B" w:rsidRPr="00E66C80">
        <w:rPr>
          <w:rFonts w:ascii="Times New Roman" w:hAnsi="Times New Roman" w:cs="Times New Roman"/>
          <w:sz w:val="28"/>
          <w:szCs w:val="28"/>
        </w:rPr>
        <w:t>е детского сада в с. Саранпауль</w:t>
      </w:r>
      <w:r w:rsidR="00366A75" w:rsidRPr="00E66C80">
        <w:rPr>
          <w:rFonts w:ascii="Times New Roman" w:hAnsi="Times New Roman" w:cs="Times New Roman"/>
          <w:sz w:val="28"/>
          <w:szCs w:val="28"/>
        </w:rPr>
        <w:t>;</w:t>
      </w:r>
    </w:p>
    <w:p w:rsidR="00366A75" w:rsidRPr="00E66C80" w:rsidRDefault="00366A75" w:rsidP="00366A75">
      <w:pPr>
        <w:pStyle w:val="aff"/>
        <w:widowControl w:val="0"/>
        <w:tabs>
          <w:tab w:val="left" w:pos="1134"/>
        </w:tabs>
        <w:spacing w:line="240" w:lineRule="auto"/>
        <w:ind w:left="0" w:firstLine="709"/>
        <w:jc w:val="both"/>
        <w:rPr>
          <w:sz w:val="28"/>
          <w:szCs w:val="28"/>
        </w:rPr>
      </w:pPr>
      <w:r w:rsidRPr="00E66C80">
        <w:rPr>
          <w:sz w:val="28"/>
          <w:szCs w:val="28"/>
        </w:rPr>
        <w:t>- установлены приборы учета электрической энергии (внедрение АИИС УЭ) д.Кимкъясуй.</w:t>
      </w:r>
    </w:p>
    <w:p w:rsidR="005C761B" w:rsidRPr="00E66C80" w:rsidRDefault="005C761B" w:rsidP="009A03A9">
      <w:pPr>
        <w:pStyle w:val="aff"/>
        <w:widowControl w:val="0"/>
        <w:tabs>
          <w:tab w:val="left" w:pos="1134"/>
        </w:tabs>
        <w:spacing w:line="240" w:lineRule="auto"/>
        <w:ind w:left="0" w:firstLine="709"/>
        <w:jc w:val="both"/>
        <w:rPr>
          <w:sz w:val="28"/>
          <w:szCs w:val="28"/>
        </w:rPr>
      </w:pPr>
      <w:r w:rsidRPr="00E66C80">
        <w:rPr>
          <w:sz w:val="28"/>
          <w:szCs w:val="28"/>
        </w:rPr>
        <w:t>В 2020 году АО «Юрэск» в рамках инвестиционной программы продолжили работу по строительству:</w:t>
      </w:r>
    </w:p>
    <w:p w:rsidR="005C761B" w:rsidRPr="00E66C80" w:rsidRDefault="009A03A9" w:rsidP="009A03A9">
      <w:pPr>
        <w:pStyle w:val="aff"/>
        <w:widowControl w:val="0"/>
        <w:tabs>
          <w:tab w:val="left" w:pos="1134"/>
        </w:tabs>
        <w:spacing w:line="240" w:lineRule="auto"/>
        <w:ind w:left="0" w:firstLine="709"/>
        <w:jc w:val="both"/>
        <w:rPr>
          <w:sz w:val="28"/>
          <w:szCs w:val="28"/>
        </w:rPr>
      </w:pPr>
      <w:r w:rsidRPr="00E66C80">
        <w:rPr>
          <w:sz w:val="28"/>
          <w:szCs w:val="28"/>
        </w:rPr>
        <w:t xml:space="preserve">- </w:t>
      </w:r>
      <w:r w:rsidR="005C761B" w:rsidRPr="00E66C80">
        <w:rPr>
          <w:sz w:val="28"/>
          <w:szCs w:val="28"/>
        </w:rPr>
        <w:t xml:space="preserve">ЛЭП 0,4 кВ для электроснабжения жилых домов </w:t>
      </w:r>
      <w:r w:rsidRPr="00E66C80">
        <w:rPr>
          <w:sz w:val="28"/>
          <w:szCs w:val="28"/>
        </w:rPr>
        <w:t>в пгт. Игрим,</w:t>
      </w:r>
      <w:r w:rsidR="005C761B" w:rsidRPr="00E66C80">
        <w:rPr>
          <w:sz w:val="28"/>
          <w:szCs w:val="28"/>
        </w:rPr>
        <w:t xml:space="preserve"> пгт. Березово;</w:t>
      </w:r>
    </w:p>
    <w:p w:rsidR="005C761B" w:rsidRPr="00E66C80" w:rsidRDefault="009A03A9" w:rsidP="009A03A9">
      <w:pPr>
        <w:pStyle w:val="aff"/>
        <w:widowControl w:val="0"/>
        <w:tabs>
          <w:tab w:val="left" w:pos="1134"/>
        </w:tabs>
        <w:spacing w:line="240" w:lineRule="auto"/>
        <w:ind w:left="0" w:firstLine="709"/>
        <w:jc w:val="both"/>
        <w:rPr>
          <w:sz w:val="28"/>
          <w:szCs w:val="28"/>
        </w:rPr>
      </w:pPr>
      <w:r w:rsidRPr="00E66C80">
        <w:rPr>
          <w:sz w:val="28"/>
          <w:szCs w:val="28"/>
        </w:rPr>
        <w:t xml:space="preserve">- </w:t>
      </w:r>
      <w:r w:rsidR="005C761B" w:rsidRPr="00E66C80">
        <w:rPr>
          <w:sz w:val="28"/>
          <w:szCs w:val="28"/>
        </w:rPr>
        <w:t>КТП 6/0,4 кВ, ЛЭП 6 кВ для электроснабжения туристическо-этнографического комплекса «Сорни-Сэй» в пгт. Березово (заключен договор на разр</w:t>
      </w:r>
      <w:r w:rsidRPr="00E66C80">
        <w:rPr>
          <w:sz w:val="28"/>
          <w:szCs w:val="28"/>
        </w:rPr>
        <w:t xml:space="preserve">аботку проектной документации) и </w:t>
      </w:r>
      <w:r w:rsidR="005C761B" w:rsidRPr="00E66C80">
        <w:rPr>
          <w:sz w:val="28"/>
          <w:szCs w:val="28"/>
        </w:rPr>
        <w:t xml:space="preserve">крестьянско-фермерского хозяйства </w:t>
      </w:r>
      <w:r w:rsidRPr="00E66C80">
        <w:rPr>
          <w:sz w:val="28"/>
          <w:szCs w:val="28"/>
        </w:rPr>
        <w:t>в</w:t>
      </w:r>
      <w:r w:rsidR="005C761B" w:rsidRPr="00E66C80">
        <w:rPr>
          <w:sz w:val="28"/>
          <w:szCs w:val="28"/>
        </w:rPr>
        <w:t xml:space="preserve"> пгт. Игрим.</w:t>
      </w:r>
    </w:p>
    <w:p w:rsidR="00A426F3" w:rsidRPr="00E66C80" w:rsidRDefault="00A426F3" w:rsidP="009A03A9">
      <w:pPr>
        <w:spacing w:after="0" w:line="240" w:lineRule="auto"/>
        <w:ind w:firstLine="709"/>
        <w:jc w:val="both"/>
        <w:rPr>
          <w:rFonts w:ascii="Times New Roman" w:eastAsia="Calibri" w:hAnsi="Times New Roman" w:cs="Times New Roman"/>
          <w:color w:val="414141"/>
          <w:sz w:val="28"/>
          <w:szCs w:val="28"/>
        </w:rPr>
      </w:pPr>
      <w:r w:rsidRPr="00E66C80">
        <w:rPr>
          <w:rFonts w:ascii="Times New Roman" w:hAnsi="Times New Roman" w:cs="Times New Roman"/>
          <w:sz w:val="28"/>
          <w:szCs w:val="28"/>
        </w:rPr>
        <w:t xml:space="preserve">В 2019 году  заключены </w:t>
      </w:r>
      <w:r w:rsidRPr="00E66C80">
        <w:rPr>
          <w:rFonts w:ascii="Times New Roman" w:eastAsia="Arial Unicode MS" w:hAnsi="Times New Roman" w:cs="Times New Roman"/>
          <w:sz w:val="28"/>
          <w:szCs w:val="28"/>
        </w:rPr>
        <w:t xml:space="preserve">пять энергосервисных контрактов на выполнение мероприятий, направленных на энергосбережение и повышение эффективности использования энергетических ресурсов при эксплуатации объектов </w:t>
      </w:r>
      <w:r w:rsidRPr="00E66C80">
        <w:rPr>
          <w:rFonts w:ascii="Times New Roman" w:eastAsia="Calibri" w:hAnsi="Times New Roman" w:cs="Times New Roman"/>
          <w:sz w:val="28"/>
          <w:szCs w:val="28"/>
        </w:rPr>
        <w:t xml:space="preserve">в </w:t>
      </w:r>
      <w:r w:rsidRPr="00E66C80">
        <w:rPr>
          <w:rFonts w:ascii="Times New Roman" w:eastAsia="Calibri" w:hAnsi="Times New Roman" w:cs="Times New Roman"/>
          <w:sz w:val="28"/>
          <w:szCs w:val="28"/>
        </w:rPr>
        <w:lastRenderedPageBreak/>
        <w:t xml:space="preserve">образовательных и спортивных организациях Березовского района (Березовская средняя школа, Игримская школа № 1, спортивная школа «Виктория») и модернизации уличного освещения </w:t>
      </w:r>
      <w:r w:rsidRPr="00E66C80">
        <w:rPr>
          <w:rFonts w:ascii="Times New Roman" w:eastAsia="Calibri" w:hAnsi="Times New Roman" w:cs="Times New Roman"/>
          <w:color w:val="414141"/>
          <w:sz w:val="28"/>
          <w:szCs w:val="28"/>
        </w:rPr>
        <w:t xml:space="preserve">с </w:t>
      </w:r>
      <w:r w:rsidRPr="00E66C80">
        <w:rPr>
          <w:rFonts w:ascii="Times New Roman" w:eastAsia="Calibri" w:hAnsi="Times New Roman" w:cs="Times New Roman"/>
          <w:sz w:val="28"/>
          <w:szCs w:val="28"/>
        </w:rPr>
        <w:t>ПАО «Ростелеком в пгт. Березово, ООО «ЕЭС – Гарант» в с. Саранпауль.</w:t>
      </w:r>
    </w:p>
    <w:p w:rsidR="00F502FE" w:rsidRPr="00E66C80" w:rsidRDefault="00F502FE" w:rsidP="00F502FE">
      <w:pPr>
        <w:tabs>
          <w:tab w:val="left" w:pos="540"/>
        </w:tabs>
        <w:spacing w:after="0" w:line="240" w:lineRule="auto"/>
        <w:ind w:firstLine="709"/>
        <w:jc w:val="both"/>
        <w:rPr>
          <w:rFonts w:ascii="Times New Roman" w:eastAsia="Calibri" w:hAnsi="Times New Roman" w:cs="Times New Roman"/>
          <w:sz w:val="28"/>
          <w:szCs w:val="28"/>
          <w:lang w:eastAsia="ru-RU"/>
        </w:rPr>
      </w:pPr>
      <w:r w:rsidRPr="00E66C80">
        <w:rPr>
          <w:rFonts w:ascii="Times New Roman" w:hAnsi="Times New Roman" w:cs="Times New Roman"/>
          <w:sz w:val="28"/>
          <w:szCs w:val="28"/>
        </w:rPr>
        <w:t xml:space="preserve">Ежегодный незначительный рост объемов производства и потребления электрической энергии в натуральном выражении </w:t>
      </w:r>
      <w:r w:rsidR="007F6F93" w:rsidRPr="00E66C80">
        <w:rPr>
          <w:rFonts w:ascii="Times New Roman" w:hAnsi="Times New Roman" w:cs="Times New Roman"/>
          <w:sz w:val="28"/>
          <w:szCs w:val="28"/>
        </w:rPr>
        <w:t>(более 75</w:t>
      </w:r>
      <w:r w:rsidRPr="00E66C80">
        <w:rPr>
          <w:rFonts w:ascii="Times New Roman" w:hAnsi="Times New Roman" w:cs="Times New Roman"/>
          <w:sz w:val="28"/>
          <w:szCs w:val="28"/>
        </w:rPr>
        <w:t xml:space="preserve"> млн. кВт.ч) обуславливает прогноз выработки от 0,03% до 0,</w:t>
      </w:r>
      <w:r w:rsidR="004A4552" w:rsidRPr="00E66C80">
        <w:rPr>
          <w:rFonts w:ascii="Times New Roman" w:hAnsi="Times New Roman" w:cs="Times New Roman"/>
          <w:sz w:val="28"/>
          <w:szCs w:val="28"/>
        </w:rPr>
        <w:t>08</w:t>
      </w:r>
      <w:r w:rsidRPr="00E66C80">
        <w:rPr>
          <w:rFonts w:ascii="Times New Roman" w:hAnsi="Times New Roman" w:cs="Times New Roman"/>
          <w:sz w:val="28"/>
          <w:szCs w:val="28"/>
        </w:rPr>
        <w:t xml:space="preserve">%, что связано с увеличением расходов на производственные нужды, а также вводом в эксплуатацию </w:t>
      </w:r>
      <w:r w:rsidRPr="00E66C80">
        <w:rPr>
          <w:rFonts w:ascii="Times New Roman" w:eastAsia="Times New Roman" w:hAnsi="Times New Roman" w:cs="Times New Roman"/>
          <w:sz w:val="28"/>
          <w:szCs w:val="28"/>
          <w:lang w:eastAsia="ru-RU"/>
        </w:rPr>
        <w:t>новых объектов социального назначения.</w:t>
      </w:r>
    </w:p>
    <w:p w:rsidR="00F502FE" w:rsidRPr="00E66C80"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E66C80">
        <w:rPr>
          <w:rFonts w:ascii="Times New Roman" w:hAnsi="Times New Roman" w:cs="Times New Roman"/>
          <w:sz w:val="28"/>
          <w:szCs w:val="28"/>
        </w:rPr>
        <w:t>Основными предприятиями, осуществляющими выработк</w:t>
      </w:r>
      <w:r w:rsidR="00A426F3" w:rsidRPr="00E66C80">
        <w:rPr>
          <w:rFonts w:ascii="Times New Roman" w:hAnsi="Times New Roman" w:cs="Times New Roman"/>
          <w:sz w:val="28"/>
          <w:szCs w:val="28"/>
        </w:rPr>
        <w:t>у тепловой энергии являются: МУП</w:t>
      </w:r>
      <w:r w:rsidRPr="00E66C80">
        <w:rPr>
          <w:rFonts w:ascii="Times New Roman" w:hAnsi="Times New Roman" w:cs="Times New Roman"/>
          <w:sz w:val="28"/>
          <w:szCs w:val="28"/>
        </w:rPr>
        <w:t xml:space="preserve"> «Теплосети Берез</w:t>
      </w:r>
      <w:r w:rsidR="00A426F3" w:rsidRPr="00E66C80">
        <w:rPr>
          <w:rFonts w:ascii="Times New Roman" w:hAnsi="Times New Roman" w:cs="Times New Roman"/>
          <w:sz w:val="28"/>
          <w:szCs w:val="28"/>
        </w:rPr>
        <w:t>ово», МУП</w:t>
      </w:r>
      <w:r w:rsidRPr="00E66C80">
        <w:rPr>
          <w:rFonts w:ascii="Times New Roman" w:hAnsi="Times New Roman" w:cs="Times New Roman"/>
          <w:sz w:val="28"/>
          <w:szCs w:val="28"/>
        </w:rPr>
        <w:t xml:space="preserve"> «Теплосети Игрим», </w:t>
      </w:r>
      <w:r w:rsidR="00A426F3" w:rsidRPr="00E66C80">
        <w:rPr>
          <w:rFonts w:ascii="Times New Roman" w:hAnsi="Times New Roman" w:cs="Times New Roman"/>
          <w:sz w:val="28"/>
          <w:szCs w:val="28"/>
        </w:rPr>
        <w:t>МУП</w:t>
      </w:r>
      <w:r w:rsidRPr="00E66C80">
        <w:rPr>
          <w:rFonts w:ascii="Times New Roman" w:hAnsi="Times New Roman" w:cs="Times New Roman"/>
          <w:sz w:val="28"/>
          <w:szCs w:val="28"/>
        </w:rPr>
        <w:t xml:space="preserve"> «Теплосети Саранпауль» и три предприятия ЛПУ МГ ООО «Газпром трансгаз Югорск».</w:t>
      </w:r>
    </w:p>
    <w:p w:rsidR="00F502FE" w:rsidRPr="00E66C80"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На территории района из 20 котельных, 6 котельных работают на угле каменном, 14 на природном газе. Ежегодно, общий объем производства тепловой энергии составляет более 200 тыс. Гкал. Объем прогнозного периода сформирован с учетом ввода объектов промышленного и социального назначения. </w:t>
      </w:r>
    </w:p>
    <w:p w:rsidR="00F502FE" w:rsidRPr="00E66C80"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Одной из ключевых проблем сферы коммунального хозяйства является устаревшее, технически несовершенное эксплуатируемое оборудование,   экономически необоснованный тариф на услуги, не покрывающие затрат на топливно-энергетические ресурсы, и как результат – убыточность предприятий коммунального хозяйства. </w:t>
      </w:r>
    </w:p>
    <w:p w:rsidR="00F502FE" w:rsidRPr="00E66C80" w:rsidRDefault="00F502FE" w:rsidP="00F502FE">
      <w:pPr>
        <w:spacing w:after="0" w:line="240" w:lineRule="auto"/>
        <w:ind w:firstLine="709"/>
        <w:jc w:val="both"/>
        <w:rPr>
          <w:rFonts w:ascii="Times New Roman" w:eastAsia="Times New Roman" w:hAnsi="Times New Roman" w:cs="Times New Roman"/>
          <w:bCs/>
          <w:sz w:val="28"/>
          <w:szCs w:val="28"/>
          <w:lang w:eastAsia="ru-RU"/>
        </w:rPr>
      </w:pPr>
      <w:r w:rsidRPr="00E66C80">
        <w:rPr>
          <w:rFonts w:ascii="Times New Roman" w:eastAsia="Times New Roman" w:hAnsi="Times New Roman" w:cs="Times New Roman"/>
          <w:bCs/>
          <w:sz w:val="28"/>
          <w:szCs w:val="28"/>
          <w:lang w:eastAsia="ru-RU"/>
        </w:rPr>
        <w:t>4. Водоснабжение, водоотведение, организация сбора и утилизации отходов, деятельность по ликвидации загрязнений.</w:t>
      </w:r>
    </w:p>
    <w:p w:rsidR="00E65250" w:rsidRPr="00E66C80" w:rsidRDefault="00E65250" w:rsidP="00E65250">
      <w:pPr>
        <w:spacing w:after="0" w:line="240" w:lineRule="auto"/>
        <w:ind w:firstLine="709"/>
        <w:jc w:val="both"/>
        <w:rPr>
          <w:rFonts w:ascii="Times New Roman" w:eastAsia="Arial Unicode MS" w:hAnsi="Times New Roman" w:cs="Times New Roman"/>
          <w:sz w:val="28"/>
          <w:szCs w:val="28"/>
        </w:rPr>
      </w:pPr>
      <w:r w:rsidRPr="00E66C80">
        <w:rPr>
          <w:rFonts w:ascii="Times New Roman" w:eastAsia="Arial Unicode MS" w:hAnsi="Times New Roman" w:cs="Times New Roman"/>
          <w:sz w:val="28"/>
          <w:szCs w:val="28"/>
        </w:rPr>
        <w:t xml:space="preserve">В рамках реализации новой системы обращения с твердыми коммунальными отходами </w:t>
      </w:r>
      <w:r w:rsidR="002735A6" w:rsidRPr="00E66C80">
        <w:rPr>
          <w:rFonts w:ascii="Times New Roman" w:eastAsia="Arial Unicode MS" w:hAnsi="Times New Roman" w:cs="Times New Roman"/>
          <w:sz w:val="28"/>
          <w:szCs w:val="28"/>
        </w:rPr>
        <w:t xml:space="preserve">в 2019 году </w:t>
      </w:r>
      <w:r w:rsidRPr="00E66C80">
        <w:rPr>
          <w:rFonts w:ascii="Times New Roman" w:eastAsia="Arial Unicode MS" w:hAnsi="Times New Roman" w:cs="Times New Roman"/>
          <w:sz w:val="28"/>
          <w:szCs w:val="28"/>
        </w:rPr>
        <w:t>выполнено обустройство 106 контейнерных площадок для временного накопления ТКО, приобретено 579 контейнеров для накопления ТКО в пгт. Березо</w:t>
      </w:r>
      <w:r w:rsidR="00404067" w:rsidRPr="00E66C80">
        <w:rPr>
          <w:rFonts w:ascii="Times New Roman" w:eastAsia="Arial Unicode MS" w:hAnsi="Times New Roman" w:cs="Times New Roman"/>
          <w:sz w:val="28"/>
          <w:szCs w:val="28"/>
        </w:rPr>
        <w:t>во, пгт. Игрим, с. Саранпауль.</w:t>
      </w:r>
    </w:p>
    <w:p w:rsidR="00F502FE" w:rsidRPr="00E66C80" w:rsidRDefault="002C7A9B" w:rsidP="002735A6">
      <w:pPr>
        <w:spacing w:after="0" w:line="240" w:lineRule="auto"/>
        <w:ind w:firstLine="709"/>
        <w:jc w:val="both"/>
        <w:rPr>
          <w:rFonts w:ascii="Times New Roman" w:eastAsia="Times New Roman" w:hAnsi="Times New Roman" w:cs="Times New Roman"/>
          <w:bCs/>
          <w:sz w:val="28"/>
          <w:szCs w:val="28"/>
          <w:lang w:eastAsia="ru-RU"/>
        </w:rPr>
      </w:pPr>
      <w:r w:rsidRPr="00E66C80">
        <w:rPr>
          <w:rFonts w:ascii="Times New Roman" w:eastAsia="Times New Roman" w:hAnsi="Times New Roman" w:cs="Times New Roman"/>
          <w:bCs/>
          <w:sz w:val="28"/>
          <w:szCs w:val="28"/>
          <w:lang w:eastAsia="ru-RU"/>
        </w:rPr>
        <w:t xml:space="preserve">Прогноз доли </w:t>
      </w:r>
      <w:r w:rsidR="00F502FE" w:rsidRPr="00E66C80">
        <w:rPr>
          <w:rFonts w:ascii="Times New Roman" w:eastAsia="Times New Roman" w:hAnsi="Times New Roman" w:cs="Times New Roman"/>
          <w:bCs/>
          <w:sz w:val="28"/>
          <w:szCs w:val="28"/>
          <w:lang w:eastAsia="ru-RU"/>
        </w:rPr>
        <w:t xml:space="preserve">сектора </w:t>
      </w:r>
      <w:r w:rsidR="00404067" w:rsidRPr="00E66C80">
        <w:rPr>
          <w:rFonts w:ascii="Times New Roman" w:eastAsia="Times New Roman" w:hAnsi="Times New Roman" w:cs="Times New Roman"/>
          <w:bCs/>
          <w:sz w:val="28"/>
          <w:szCs w:val="28"/>
          <w:lang w:eastAsia="ru-RU"/>
        </w:rPr>
        <w:t>превысит четырехпроцентный</w:t>
      </w:r>
      <w:r w:rsidR="00404067" w:rsidRPr="00E66C80">
        <w:rPr>
          <w:rFonts w:ascii="Times New Roman" w:eastAsia="Times New Roman" w:hAnsi="Times New Roman" w:cs="Times New Roman"/>
          <w:bCs/>
          <w:sz w:val="28"/>
          <w:szCs w:val="28"/>
          <w:lang w:eastAsia="ru-RU"/>
        </w:rPr>
        <w:tab/>
        <w:t xml:space="preserve"> уровень.</w:t>
      </w:r>
      <w:r w:rsidR="002735A6" w:rsidRPr="00E66C80">
        <w:rPr>
          <w:rFonts w:ascii="Times New Roman" w:eastAsia="Times New Roman" w:hAnsi="Times New Roman" w:cs="Times New Roman"/>
          <w:bCs/>
          <w:sz w:val="28"/>
          <w:szCs w:val="28"/>
          <w:lang w:eastAsia="ru-RU"/>
        </w:rPr>
        <w:t xml:space="preserve"> </w:t>
      </w:r>
      <w:r w:rsidR="00404067" w:rsidRPr="00E66C80">
        <w:rPr>
          <w:rFonts w:ascii="Times New Roman" w:eastAsia="Times New Roman" w:hAnsi="Times New Roman" w:cs="Times New Roman"/>
          <w:bCs/>
          <w:sz w:val="28"/>
          <w:szCs w:val="28"/>
          <w:lang w:eastAsia="ru-RU"/>
        </w:rPr>
        <w:t>О</w:t>
      </w:r>
      <w:r w:rsidR="00F502FE" w:rsidRPr="00E66C80">
        <w:rPr>
          <w:rFonts w:ascii="Times New Roman" w:eastAsia="Times New Roman" w:hAnsi="Times New Roman" w:cs="Times New Roman"/>
          <w:sz w:val="28"/>
          <w:szCs w:val="28"/>
          <w:lang w:eastAsia="ru-RU"/>
        </w:rPr>
        <w:t xml:space="preserve">бъем производства </w:t>
      </w:r>
      <w:r w:rsidR="00404067" w:rsidRPr="00E66C80">
        <w:rPr>
          <w:rFonts w:ascii="Times New Roman" w:eastAsia="Times New Roman" w:hAnsi="Times New Roman" w:cs="Times New Roman"/>
          <w:sz w:val="28"/>
          <w:szCs w:val="28"/>
          <w:lang w:eastAsia="ru-RU"/>
        </w:rPr>
        <w:t xml:space="preserve">составит </w:t>
      </w:r>
      <w:r w:rsidR="00F502FE" w:rsidRPr="00E66C80">
        <w:rPr>
          <w:rFonts w:ascii="Times New Roman" w:eastAsia="Times New Roman" w:hAnsi="Times New Roman" w:cs="Times New Roman"/>
          <w:sz w:val="28"/>
          <w:szCs w:val="28"/>
          <w:lang w:eastAsia="ru-RU"/>
        </w:rPr>
        <w:t xml:space="preserve">от </w:t>
      </w:r>
      <w:r w:rsidR="00404067" w:rsidRPr="00E66C80">
        <w:rPr>
          <w:rFonts w:ascii="Times New Roman" w:eastAsia="Times New Roman" w:hAnsi="Times New Roman" w:cs="Times New Roman"/>
          <w:sz w:val="28"/>
          <w:szCs w:val="28"/>
          <w:lang w:eastAsia="ru-RU"/>
        </w:rPr>
        <w:t>98,20</w:t>
      </w:r>
      <w:r w:rsidR="00F502FE" w:rsidRPr="00E66C80">
        <w:rPr>
          <w:rFonts w:ascii="Times New Roman" w:eastAsia="Times New Roman" w:hAnsi="Times New Roman" w:cs="Times New Roman"/>
          <w:sz w:val="28"/>
          <w:szCs w:val="28"/>
          <w:lang w:eastAsia="ru-RU"/>
        </w:rPr>
        <w:t xml:space="preserve">% до </w:t>
      </w:r>
      <w:r w:rsidR="00404067" w:rsidRPr="00E66C80">
        <w:rPr>
          <w:rFonts w:ascii="Times New Roman" w:eastAsia="Times New Roman" w:hAnsi="Times New Roman" w:cs="Times New Roman"/>
          <w:sz w:val="28"/>
          <w:szCs w:val="28"/>
          <w:lang w:eastAsia="ru-RU"/>
        </w:rPr>
        <w:t>98,55</w:t>
      </w:r>
      <w:r w:rsidR="00F502FE" w:rsidRPr="00E66C80">
        <w:rPr>
          <w:rFonts w:ascii="Times New Roman" w:eastAsia="Times New Roman" w:hAnsi="Times New Roman" w:cs="Times New Roman"/>
          <w:sz w:val="28"/>
          <w:szCs w:val="28"/>
          <w:lang w:eastAsia="ru-RU"/>
        </w:rPr>
        <w:t xml:space="preserve">% или </w:t>
      </w:r>
      <w:r w:rsidR="00404067" w:rsidRPr="00E66C80">
        <w:rPr>
          <w:rFonts w:ascii="Times New Roman" w:eastAsia="Times New Roman" w:hAnsi="Times New Roman" w:cs="Times New Roman"/>
          <w:sz w:val="28"/>
          <w:szCs w:val="28"/>
          <w:lang w:eastAsia="ru-RU"/>
        </w:rPr>
        <w:t>86,35</w:t>
      </w:r>
      <w:r w:rsidR="00F502FE" w:rsidRPr="00E66C80">
        <w:rPr>
          <w:rFonts w:ascii="Times New Roman" w:eastAsia="Times New Roman" w:hAnsi="Times New Roman" w:cs="Times New Roman"/>
          <w:sz w:val="28"/>
          <w:szCs w:val="28"/>
          <w:lang w:eastAsia="ru-RU"/>
        </w:rPr>
        <w:t xml:space="preserve"> млн. рублей</w:t>
      </w:r>
      <w:r w:rsidR="00706B38" w:rsidRPr="00E66C80">
        <w:rPr>
          <w:rFonts w:ascii="Times New Roman" w:eastAsia="Times New Roman" w:hAnsi="Times New Roman" w:cs="Times New Roman"/>
          <w:sz w:val="28"/>
          <w:szCs w:val="28"/>
          <w:lang w:eastAsia="ru-RU"/>
        </w:rPr>
        <w:t>.</w:t>
      </w:r>
    </w:p>
    <w:p w:rsidR="00E65250" w:rsidRPr="00E66C80" w:rsidRDefault="00E65250" w:rsidP="00E65250">
      <w:pPr>
        <w:spacing w:after="0" w:line="240" w:lineRule="auto"/>
        <w:ind w:firstLine="709"/>
        <w:jc w:val="both"/>
        <w:rPr>
          <w:rFonts w:ascii="Times New Roman" w:eastAsia="Times New Roman" w:hAnsi="Times New Roman" w:cs="Times New Roman"/>
          <w:bCs/>
          <w:sz w:val="28"/>
          <w:szCs w:val="28"/>
          <w:lang w:eastAsia="ru-RU"/>
        </w:rPr>
      </w:pPr>
      <w:r w:rsidRPr="00E66C80">
        <w:rPr>
          <w:rFonts w:ascii="Times New Roman" w:eastAsia="Arial Unicode MS" w:hAnsi="Times New Roman" w:cs="Times New Roman"/>
          <w:sz w:val="28"/>
          <w:szCs w:val="28"/>
        </w:rPr>
        <w:t>В 2019 году в Территориальную схему обращения с отходами в Ханты-Мансийском автономном округе – Югре включено строительство межмуниципального полигона для населенных пунктов Березовского и Октябрьского районов в черте автомобильной дороги.</w:t>
      </w:r>
    </w:p>
    <w:p w:rsidR="00F502FE" w:rsidRPr="00E66C80"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Производственные предприятия Березовского района отражены на карте промышленности Югры, с целью продвижения инвестиционного и промышленного потенциала территории, консолидации информации о состоянии отраслей, информирования потенциальных инвесторов. </w:t>
      </w:r>
    </w:p>
    <w:p w:rsidR="00F502FE" w:rsidRPr="00E66C80"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E66C80">
        <w:rPr>
          <w:rFonts w:ascii="Times New Roman" w:eastAsia="Calibri" w:hAnsi="Times New Roman" w:cs="Times New Roman"/>
          <w:b/>
          <w:sz w:val="28"/>
          <w:szCs w:val="28"/>
          <w:lang w:eastAsia="ru-RU"/>
        </w:rPr>
        <w:t>2. Инвестиции</w:t>
      </w:r>
    </w:p>
    <w:p w:rsidR="00F502FE" w:rsidRPr="00E66C80" w:rsidRDefault="00F502FE" w:rsidP="00F502FE">
      <w:pPr>
        <w:keepNext/>
        <w:spacing w:before="240" w:after="60" w:line="240" w:lineRule="auto"/>
        <w:ind w:firstLine="708"/>
        <w:jc w:val="center"/>
        <w:outlineLvl w:val="3"/>
        <w:rPr>
          <w:rFonts w:ascii="Times New Roman" w:eastAsia="Calibri" w:hAnsi="Times New Roman" w:cs="Times New Roman"/>
          <w:b/>
          <w:sz w:val="2"/>
          <w:szCs w:val="28"/>
          <w:lang w:eastAsia="ru-RU"/>
        </w:rPr>
      </w:pPr>
    </w:p>
    <w:p w:rsidR="0044586A" w:rsidRPr="00E66C80" w:rsidRDefault="00F502FE" w:rsidP="0044586A">
      <w:pPr>
        <w:widowControl w:val="0"/>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hAnsi="Times New Roman" w:cs="Times New Roman"/>
          <w:sz w:val="28"/>
          <w:szCs w:val="28"/>
        </w:rPr>
        <w:t xml:space="preserve">Повышение инвестиционной привлекательности Березовского района,  формирование благоприятного инвестиционного климата являются первоочередными задачами </w:t>
      </w:r>
      <w:r w:rsidRPr="00E66C80">
        <w:rPr>
          <w:rFonts w:ascii="Times New Roman" w:hAnsi="Times New Roman" w:cs="Times New Roman"/>
          <w:color w:val="000000"/>
          <w:sz w:val="28"/>
          <w:szCs w:val="28"/>
        </w:rPr>
        <w:t>органов местного самоуправления, определенными</w:t>
      </w:r>
      <w:r w:rsidRPr="00E66C80">
        <w:rPr>
          <w:rFonts w:ascii="Times New Roman" w:hAnsi="Times New Roman" w:cs="Times New Roman"/>
          <w:sz w:val="28"/>
          <w:szCs w:val="28"/>
        </w:rPr>
        <w:t xml:space="preserve"> Стратегией социально-экономического развития Березовского района до 2030 года.</w:t>
      </w:r>
      <w:r w:rsidR="0044586A" w:rsidRPr="00E66C80">
        <w:rPr>
          <w:rFonts w:ascii="Times New Roman" w:hAnsi="Times New Roman" w:cs="Times New Roman"/>
          <w:sz w:val="28"/>
          <w:szCs w:val="28"/>
        </w:rPr>
        <w:t xml:space="preserve"> </w:t>
      </w:r>
    </w:p>
    <w:p w:rsidR="0044586A" w:rsidRPr="00E66C80"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lastRenderedPageBreak/>
        <w:t>В 201</w:t>
      </w:r>
      <w:r w:rsidR="00A965CA" w:rsidRPr="00E66C80">
        <w:rPr>
          <w:rFonts w:ascii="Times New Roman" w:eastAsia="Times New Roman" w:hAnsi="Times New Roman" w:cs="Times New Roman"/>
          <w:sz w:val="28"/>
          <w:szCs w:val="28"/>
          <w:lang w:eastAsia="ru-RU"/>
        </w:rPr>
        <w:t>9</w:t>
      </w:r>
      <w:r w:rsidRPr="00E66C80">
        <w:rPr>
          <w:rFonts w:ascii="Times New Roman" w:eastAsia="Times New Roman" w:hAnsi="Times New Roman" w:cs="Times New Roman"/>
          <w:sz w:val="28"/>
          <w:szCs w:val="28"/>
          <w:lang w:eastAsia="ru-RU"/>
        </w:rPr>
        <w:t xml:space="preserve"> году объем инвестиций в основной капитал за счет всех источников финансирования </w:t>
      </w:r>
      <w:r w:rsidR="00575BCD" w:rsidRPr="00E66C80">
        <w:rPr>
          <w:rFonts w:ascii="Times New Roman" w:eastAsia="Times New Roman" w:hAnsi="Times New Roman" w:cs="Times New Roman"/>
          <w:sz w:val="28"/>
          <w:szCs w:val="28"/>
          <w:lang w:eastAsia="ru-RU"/>
        </w:rPr>
        <w:t>составил</w:t>
      </w:r>
      <w:r w:rsidRPr="00E66C80">
        <w:rPr>
          <w:rFonts w:ascii="Times New Roman" w:eastAsia="Times New Roman" w:hAnsi="Times New Roman" w:cs="Times New Roman"/>
          <w:sz w:val="28"/>
          <w:szCs w:val="28"/>
          <w:lang w:eastAsia="ru-RU"/>
        </w:rPr>
        <w:t xml:space="preserve"> </w:t>
      </w:r>
      <w:r w:rsidR="00575BCD" w:rsidRPr="00E66C80">
        <w:rPr>
          <w:rFonts w:ascii="Times New Roman" w:eastAsia="Times New Roman" w:hAnsi="Times New Roman" w:cs="Times New Roman"/>
          <w:sz w:val="28"/>
          <w:szCs w:val="28"/>
          <w:lang w:eastAsia="ru-RU"/>
        </w:rPr>
        <w:t>1 378,95</w:t>
      </w:r>
      <w:r w:rsidRPr="00E66C80">
        <w:rPr>
          <w:rFonts w:ascii="Times New Roman" w:eastAsia="Times New Roman" w:hAnsi="Times New Roman" w:cs="Times New Roman"/>
          <w:sz w:val="28"/>
          <w:szCs w:val="28"/>
          <w:lang w:eastAsia="ru-RU"/>
        </w:rPr>
        <w:t xml:space="preserve"> млн. рублей</w:t>
      </w:r>
      <w:r w:rsidR="00575BCD" w:rsidRPr="00E66C80">
        <w:rPr>
          <w:rFonts w:ascii="Times New Roman" w:eastAsia="Times New Roman" w:hAnsi="Times New Roman" w:cs="Times New Roman"/>
          <w:sz w:val="28"/>
          <w:szCs w:val="28"/>
          <w:lang w:eastAsia="ru-RU"/>
        </w:rPr>
        <w:t xml:space="preserve"> или 93,47%</w:t>
      </w:r>
      <w:r w:rsidRPr="00E66C80">
        <w:rPr>
          <w:rFonts w:ascii="Times New Roman" w:eastAsia="Times New Roman" w:hAnsi="Times New Roman" w:cs="Times New Roman"/>
          <w:sz w:val="28"/>
          <w:szCs w:val="28"/>
          <w:lang w:eastAsia="ru-RU"/>
        </w:rPr>
        <w:t xml:space="preserve"> в сопоставимых ценах</w:t>
      </w:r>
      <w:r w:rsidR="00A965CA" w:rsidRPr="00E66C80">
        <w:rPr>
          <w:rFonts w:ascii="Times New Roman" w:eastAsia="Times New Roman" w:hAnsi="Times New Roman" w:cs="Times New Roman"/>
          <w:sz w:val="28"/>
          <w:szCs w:val="28"/>
          <w:lang w:eastAsia="ru-RU"/>
        </w:rPr>
        <w:t xml:space="preserve"> к уровню 2018 года</w:t>
      </w:r>
      <w:r w:rsidR="00575BCD" w:rsidRPr="00E66C80">
        <w:rPr>
          <w:rFonts w:ascii="Times New Roman" w:eastAsia="Times New Roman" w:hAnsi="Times New Roman" w:cs="Times New Roman"/>
          <w:sz w:val="28"/>
          <w:szCs w:val="28"/>
          <w:lang w:eastAsia="ru-RU"/>
        </w:rPr>
        <w:t>.</w:t>
      </w:r>
    </w:p>
    <w:p w:rsidR="0044586A" w:rsidRPr="00E66C80" w:rsidRDefault="00961F99"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Оценка </w:t>
      </w:r>
      <w:r w:rsidR="009A03A9" w:rsidRPr="00E66C80">
        <w:rPr>
          <w:rFonts w:ascii="Times New Roman" w:eastAsia="Times New Roman" w:hAnsi="Times New Roman" w:cs="Times New Roman"/>
          <w:sz w:val="28"/>
          <w:szCs w:val="28"/>
          <w:lang w:eastAsia="ru-RU"/>
        </w:rPr>
        <w:t>показателя</w:t>
      </w:r>
      <w:r w:rsidRPr="00E66C80">
        <w:rPr>
          <w:rFonts w:ascii="Times New Roman" w:eastAsia="Times New Roman" w:hAnsi="Times New Roman" w:cs="Times New Roman"/>
          <w:sz w:val="28"/>
          <w:szCs w:val="28"/>
          <w:lang w:eastAsia="ru-RU"/>
        </w:rPr>
        <w:t xml:space="preserve"> 2020 года превысит уровень 2019 года на 7,65% и </w:t>
      </w:r>
      <w:r w:rsidR="009A03A9" w:rsidRPr="00E66C80">
        <w:rPr>
          <w:rFonts w:ascii="Times New Roman" w:eastAsia="Times New Roman" w:hAnsi="Times New Roman" w:cs="Times New Roman"/>
          <w:sz w:val="28"/>
          <w:szCs w:val="28"/>
          <w:lang w:eastAsia="ru-RU"/>
        </w:rPr>
        <w:t>достигнет</w:t>
      </w:r>
      <w:r w:rsidRPr="00E66C80">
        <w:rPr>
          <w:rFonts w:ascii="Times New Roman" w:eastAsia="Times New Roman" w:hAnsi="Times New Roman" w:cs="Times New Roman"/>
          <w:sz w:val="28"/>
          <w:szCs w:val="28"/>
          <w:lang w:eastAsia="ru-RU"/>
        </w:rPr>
        <w:t xml:space="preserve"> 1 567,56 млн. рублей.</w:t>
      </w:r>
      <w:r w:rsidR="009A03A9" w:rsidRPr="00E66C80">
        <w:rPr>
          <w:rFonts w:ascii="Times New Roman" w:eastAsia="Times New Roman" w:hAnsi="Times New Roman" w:cs="Times New Roman"/>
          <w:sz w:val="28"/>
          <w:szCs w:val="28"/>
          <w:lang w:eastAsia="ru-RU"/>
        </w:rPr>
        <w:t xml:space="preserve"> Наибольший объем инвестиционных вливаний (66,83%) будет обеспечен участием  частных инвестиций.</w:t>
      </w:r>
    </w:p>
    <w:p w:rsidR="00F502FE" w:rsidRPr="00E66C80" w:rsidRDefault="00961F99" w:rsidP="00F502FE">
      <w:pPr>
        <w:widowControl w:val="0"/>
        <w:suppressAutoHyphens/>
        <w:spacing w:after="0" w:line="240" w:lineRule="auto"/>
        <w:ind w:firstLine="709"/>
        <w:jc w:val="both"/>
        <w:rPr>
          <w:rFonts w:ascii="Times New Roman" w:hAnsi="Times New Roman" w:cs="Times New Roman"/>
          <w:sz w:val="28"/>
          <w:szCs w:val="28"/>
          <w:lang w:eastAsia="zh-CN"/>
        </w:rPr>
      </w:pPr>
      <w:r w:rsidRPr="00E66C80">
        <w:rPr>
          <w:rFonts w:ascii="Times New Roman" w:hAnsi="Times New Roman" w:cs="Times New Roman"/>
          <w:sz w:val="28"/>
          <w:szCs w:val="28"/>
          <w:lang w:eastAsia="zh-CN"/>
        </w:rPr>
        <w:t>П</w:t>
      </w:r>
      <w:r w:rsidR="00F502FE" w:rsidRPr="00E66C80">
        <w:rPr>
          <w:rFonts w:ascii="Times New Roman" w:hAnsi="Times New Roman" w:cs="Times New Roman"/>
          <w:sz w:val="28"/>
          <w:szCs w:val="28"/>
          <w:lang w:eastAsia="zh-CN"/>
        </w:rPr>
        <w:t xml:space="preserve">риросту инвестиций будут способствовать меры, реализуемые Правительством автономного округа, муниципальным образованием по активизации предпринимательской и инвестиционной деятельности. </w:t>
      </w:r>
    </w:p>
    <w:p w:rsidR="00F502FE" w:rsidRPr="00E66C80"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С целью стимулирования инвестиционной активности на территории Березовского района, и поддержки перспективных инвестиционных проектов, реализация которых будет в полной мере отвечать приоритетам и целям, определенным в Стратегии социально-экономического развития Березовского района на среднесрочный и долгосрочный период, разработана нормативно-правовая база, на официальном сайте Березовского района </w:t>
      </w:r>
      <w:hyperlink r:id="rId19" w:history="1">
        <w:r w:rsidRPr="00E66C80">
          <w:rPr>
            <w:rFonts w:ascii="Times New Roman" w:eastAsia="Times New Roman" w:hAnsi="Times New Roman" w:cs="Times New Roman"/>
            <w:color w:val="0000FF"/>
            <w:sz w:val="28"/>
            <w:szCs w:val="28"/>
            <w:u w:val="single"/>
            <w:lang w:val="en-US" w:eastAsia="ru-RU"/>
          </w:rPr>
          <w:t>www</w:t>
        </w:r>
        <w:r w:rsidRPr="00E66C80">
          <w:rPr>
            <w:rFonts w:ascii="Times New Roman" w:eastAsia="Times New Roman" w:hAnsi="Times New Roman" w:cs="Times New Roman"/>
            <w:color w:val="0000FF"/>
            <w:sz w:val="28"/>
            <w:szCs w:val="28"/>
            <w:u w:val="single"/>
            <w:lang w:eastAsia="ru-RU"/>
          </w:rPr>
          <w:t>.</w:t>
        </w:r>
        <w:r w:rsidRPr="00E66C80">
          <w:rPr>
            <w:rFonts w:ascii="Times New Roman" w:eastAsia="Times New Roman" w:hAnsi="Times New Roman" w:cs="Times New Roman"/>
            <w:color w:val="0000FF"/>
            <w:sz w:val="28"/>
            <w:szCs w:val="28"/>
            <w:u w:val="single"/>
            <w:lang w:val="en-US" w:eastAsia="ru-RU"/>
          </w:rPr>
          <w:t>berezovo</w:t>
        </w:r>
        <w:r w:rsidRPr="00E66C80">
          <w:rPr>
            <w:rFonts w:ascii="Times New Roman" w:eastAsia="Times New Roman" w:hAnsi="Times New Roman" w:cs="Times New Roman"/>
            <w:color w:val="0000FF"/>
            <w:sz w:val="28"/>
            <w:szCs w:val="28"/>
            <w:u w:val="single"/>
            <w:lang w:eastAsia="ru-RU"/>
          </w:rPr>
          <w:t>.</w:t>
        </w:r>
        <w:r w:rsidRPr="00E66C80">
          <w:rPr>
            <w:rFonts w:ascii="Times New Roman" w:eastAsia="Times New Roman" w:hAnsi="Times New Roman" w:cs="Times New Roman"/>
            <w:color w:val="0000FF"/>
            <w:sz w:val="28"/>
            <w:szCs w:val="28"/>
            <w:u w:val="single"/>
            <w:lang w:val="en-US" w:eastAsia="ru-RU"/>
          </w:rPr>
          <w:t>ru</w:t>
        </w:r>
      </w:hyperlink>
      <w:r w:rsidRPr="00E66C80">
        <w:rPr>
          <w:rFonts w:ascii="Times New Roman" w:eastAsia="Times New Roman" w:hAnsi="Times New Roman" w:cs="Times New Roman"/>
          <w:color w:val="0000FF"/>
          <w:sz w:val="28"/>
          <w:szCs w:val="28"/>
          <w:u w:val="single"/>
          <w:lang w:eastAsia="ru-RU"/>
        </w:rPr>
        <w:t xml:space="preserve"> </w:t>
      </w:r>
      <w:r w:rsidRPr="00E66C80">
        <w:rPr>
          <w:rFonts w:ascii="Times New Roman" w:eastAsia="Times New Roman" w:hAnsi="Times New Roman" w:cs="Times New Roman"/>
          <w:sz w:val="28"/>
          <w:szCs w:val="28"/>
          <w:lang w:eastAsia="ru-RU"/>
        </w:rPr>
        <w:t>действует раздел «Инвестиционная деятельность», где размещена информация об инвестиционных предложениях, проектах, инвестиционных площадках, об институтах развития поддержки предпринимательства и другая необходимая информация.</w:t>
      </w:r>
    </w:p>
    <w:p w:rsidR="00F502FE" w:rsidRPr="00E66C80" w:rsidRDefault="00F502FE" w:rsidP="00A965CA">
      <w:pPr>
        <w:widowControl w:val="0"/>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Установлены меры поддержки инвесторов, такие как: предоставление субсидий в рамках действующих муниципальных программ, предоставление земельных участков в аренду без проведения процедуры торгов, предоставление в аренду земельных участков с применением понижающего коэффициента для субъектов предпринимательской деятельности.</w:t>
      </w:r>
    </w:p>
    <w:p w:rsidR="00F502FE" w:rsidRPr="00E66C80"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hAnsi="Times New Roman" w:cs="Times New Roman"/>
          <w:color w:val="000000"/>
          <w:sz w:val="28"/>
          <w:szCs w:val="28"/>
        </w:rPr>
        <w:t>Увеличение инве</w:t>
      </w:r>
      <w:r w:rsidR="00A965CA" w:rsidRPr="00E66C80">
        <w:rPr>
          <w:rFonts w:ascii="Times New Roman" w:hAnsi="Times New Roman" w:cs="Times New Roman"/>
          <w:color w:val="000000"/>
          <w:sz w:val="28"/>
          <w:szCs w:val="28"/>
        </w:rPr>
        <w:t>стиций в основной капитал в 2021</w:t>
      </w:r>
      <w:r w:rsidRPr="00E66C80">
        <w:rPr>
          <w:rFonts w:ascii="Times New Roman" w:hAnsi="Times New Roman" w:cs="Times New Roman"/>
          <w:color w:val="000000"/>
          <w:sz w:val="28"/>
          <w:szCs w:val="28"/>
        </w:rPr>
        <w:t xml:space="preserve"> – 202</w:t>
      </w:r>
      <w:r w:rsidR="00001106" w:rsidRPr="00E66C80">
        <w:rPr>
          <w:rFonts w:ascii="Times New Roman" w:hAnsi="Times New Roman" w:cs="Times New Roman"/>
          <w:color w:val="000000"/>
          <w:sz w:val="28"/>
          <w:szCs w:val="28"/>
        </w:rPr>
        <w:t>3</w:t>
      </w:r>
      <w:r w:rsidRPr="00E66C80">
        <w:rPr>
          <w:rFonts w:ascii="Times New Roman" w:hAnsi="Times New Roman" w:cs="Times New Roman"/>
          <w:color w:val="000000"/>
          <w:sz w:val="28"/>
          <w:szCs w:val="28"/>
        </w:rPr>
        <w:t xml:space="preserve"> годах будет определяться возможностью наращивания частных инвестиционных вливаний, оптимизируя бюджетные инвестиции.</w:t>
      </w:r>
    </w:p>
    <w:p w:rsidR="00F502FE" w:rsidRPr="00E66C80" w:rsidRDefault="00F502FE" w:rsidP="00F502FE">
      <w:pPr>
        <w:spacing w:after="0" w:line="240" w:lineRule="auto"/>
        <w:ind w:firstLine="709"/>
        <w:jc w:val="both"/>
        <w:rPr>
          <w:rFonts w:ascii="Times New Roman" w:hAnsi="Times New Roman" w:cs="Times New Roman"/>
          <w:color w:val="000000"/>
          <w:sz w:val="28"/>
          <w:szCs w:val="28"/>
        </w:rPr>
      </w:pPr>
      <w:r w:rsidRPr="00E66C80">
        <w:rPr>
          <w:rFonts w:ascii="Times New Roman" w:eastAsia="Times New Roman" w:hAnsi="Times New Roman" w:cs="Times New Roman"/>
          <w:sz w:val="28"/>
          <w:szCs w:val="28"/>
          <w:lang w:eastAsia="ru-RU"/>
        </w:rPr>
        <w:t>Среднесрочный прогноз инвестиционных поступлений сформирован с учетом планов строительного комплекса за счет средств областной программы «Сотрудничество», государственной программы Ханты-Мансийского  автономного округа – Югры: «Адресная инвестиционная программа Ханты-Мансийского автономного округа – Югры на 20</w:t>
      </w:r>
      <w:r w:rsidR="00A965CA" w:rsidRPr="00E66C80">
        <w:rPr>
          <w:rFonts w:ascii="Times New Roman" w:eastAsia="Times New Roman" w:hAnsi="Times New Roman" w:cs="Times New Roman"/>
          <w:sz w:val="28"/>
          <w:szCs w:val="28"/>
          <w:lang w:eastAsia="ru-RU"/>
        </w:rPr>
        <w:t>20</w:t>
      </w:r>
      <w:r w:rsidRPr="00E66C80">
        <w:rPr>
          <w:rFonts w:ascii="Times New Roman" w:eastAsia="Times New Roman" w:hAnsi="Times New Roman" w:cs="Times New Roman"/>
          <w:sz w:val="28"/>
          <w:szCs w:val="28"/>
          <w:lang w:eastAsia="ru-RU"/>
        </w:rPr>
        <w:t xml:space="preserve"> год и на плановый период 202</w:t>
      </w:r>
      <w:r w:rsidR="00A965CA" w:rsidRPr="00E66C80">
        <w:rPr>
          <w:rFonts w:ascii="Times New Roman" w:eastAsia="Times New Roman" w:hAnsi="Times New Roman" w:cs="Times New Roman"/>
          <w:sz w:val="28"/>
          <w:szCs w:val="28"/>
          <w:lang w:eastAsia="ru-RU"/>
        </w:rPr>
        <w:t>1</w:t>
      </w:r>
      <w:r w:rsidRPr="00E66C80">
        <w:rPr>
          <w:rFonts w:ascii="Times New Roman" w:eastAsia="Times New Roman" w:hAnsi="Times New Roman" w:cs="Times New Roman"/>
          <w:sz w:val="28"/>
          <w:szCs w:val="28"/>
          <w:lang w:eastAsia="ru-RU"/>
        </w:rPr>
        <w:t xml:space="preserve"> – 202</w:t>
      </w:r>
      <w:r w:rsidR="00A965CA" w:rsidRPr="00E66C80">
        <w:rPr>
          <w:rFonts w:ascii="Times New Roman" w:eastAsia="Times New Roman" w:hAnsi="Times New Roman" w:cs="Times New Roman"/>
          <w:sz w:val="28"/>
          <w:szCs w:val="28"/>
          <w:lang w:eastAsia="ru-RU"/>
        </w:rPr>
        <w:t>2</w:t>
      </w:r>
      <w:r w:rsidRPr="00E66C80">
        <w:rPr>
          <w:rFonts w:ascii="Times New Roman" w:eastAsia="Times New Roman" w:hAnsi="Times New Roman" w:cs="Times New Roman"/>
          <w:sz w:val="28"/>
          <w:szCs w:val="28"/>
          <w:lang w:eastAsia="ru-RU"/>
        </w:rPr>
        <w:t xml:space="preserve"> годов», а так же планов </w:t>
      </w:r>
      <w:r w:rsidRPr="00E66C80">
        <w:rPr>
          <w:rFonts w:ascii="Times New Roman" w:hAnsi="Times New Roman" w:cs="Times New Roman"/>
          <w:color w:val="000000"/>
          <w:sz w:val="28"/>
          <w:szCs w:val="28"/>
        </w:rPr>
        <w:t>реализация проектов</w:t>
      </w:r>
      <w:r w:rsidRPr="00E66C80">
        <w:rPr>
          <w:rFonts w:ascii="Times New Roman" w:eastAsia="Times New Roman" w:hAnsi="Times New Roman" w:cs="Times New Roman"/>
          <w:sz w:val="28"/>
          <w:szCs w:val="28"/>
          <w:lang w:eastAsia="ru-RU"/>
        </w:rPr>
        <w:t xml:space="preserve"> за счет внебюджетных источников – </w:t>
      </w:r>
      <w:r w:rsidR="003618C3" w:rsidRPr="00E66C80">
        <w:rPr>
          <w:rFonts w:ascii="Times New Roman" w:eastAsia="Times New Roman" w:hAnsi="Times New Roman" w:cs="Times New Roman"/>
          <w:sz w:val="28"/>
          <w:szCs w:val="28"/>
          <w:lang w:eastAsia="ru-RU"/>
        </w:rPr>
        <w:t xml:space="preserve">денежных </w:t>
      </w:r>
      <w:r w:rsidRPr="00E66C80">
        <w:rPr>
          <w:rFonts w:ascii="Times New Roman" w:eastAsia="Times New Roman" w:hAnsi="Times New Roman" w:cs="Times New Roman"/>
          <w:sz w:val="28"/>
          <w:szCs w:val="28"/>
          <w:lang w:eastAsia="ru-RU"/>
        </w:rPr>
        <w:t>средств предприятий</w:t>
      </w:r>
      <w:r w:rsidRPr="00E66C80">
        <w:rPr>
          <w:rFonts w:ascii="Times New Roman" w:hAnsi="Times New Roman" w:cs="Times New Roman"/>
          <w:color w:val="000000"/>
          <w:sz w:val="28"/>
          <w:szCs w:val="28"/>
        </w:rPr>
        <w:t>, в том числе:</w:t>
      </w:r>
    </w:p>
    <w:p w:rsidR="00F502FE" w:rsidRPr="00E66C80"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hAnsi="Times New Roman" w:cs="Times New Roman"/>
          <w:color w:val="000000"/>
          <w:sz w:val="28"/>
          <w:szCs w:val="28"/>
        </w:rPr>
        <w:t xml:space="preserve">1. Для развития транспортной инфраструктуры Березовского района будет продолжена работа по </w:t>
      </w:r>
      <w:r w:rsidR="00001106" w:rsidRPr="00E66C80">
        <w:rPr>
          <w:rFonts w:ascii="Times New Roman" w:hAnsi="Times New Roman" w:cs="Times New Roman"/>
          <w:color w:val="000000"/>
          <w:sz w:val="28"/>
          <w:szCs w:val="28"/>
        </w:rPr>
        <w:t xml:space="preserve">проведению проектно-изыскательских работ для строительства </w:t>
      </w:r>
      <w:r w:rsidRPr="00E66C80">
        <w:rPr>
          <w:rFonts w:ascii="Times New Roman" w:eastAsia="Times New Roman" w:hAnsi="Times New Roman" w:cs="Times New Roman"/>
          <w:sz w:val="28"/>
          <w:szCs w:val="28"/>
          <w:lang w:eastAsia="ru-RU"/>
        </w:rPr>
        <w:t>автомобильной дороги пгт. Приобъе – пгт. Игрим</w:t>
      </w:r>
      <w:r w:rsidR="00001106" w:rsidRPr="00E66C80">
        <w:rPr>
          <w:rFonts w:ascii="Times New Roman" w:eastAsia="Times New Roman" w:hAnsi="Times New Roman" w:cs="Times New Roman"/>
          <w:sz w:val="28"/>
          <w:szCs w:val="28"/>
          <w:lang w:eastAsia="ru-RU"/>
        </w:rPr>
        <w:t>;</w:t>
      </w:r>
    </w:p>
    <w:p w:rsidR="00001106" w:rsidRPr="00E66C80" w:rsidRDefault="00001106"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2. в 2020 году запланировано завершение строительства </w:t>
      </w:r>
      <w:r w:rsidRPr="00E66C80">
        <w:rPr>
          <w:rFonts w:ascii="Times New Roman" w:hAnsi="Times New Roman" w:cs="Times New Roman"/>
          <w:sz w:val="28"/>
          <w:szCs w:val="28"/>
        </w:rPr>
        <w:t>авторечвокзала</w:t>
      </w:r>
      <w:r w:rsidRPr="00E66C80">
        <w:rPr>
          <w:rFonts w:ascii="Times New Roman" w:eastAsia="Times New Roman" w:hAnsi="Times New Roman" w:cs="Times New Roman"/>
          <w:sz w:val="28"/>
          <w:szCs w:val="28"/>
          <w:lang w:eastAsia="ru-RU"/>
        </w:rPr>
        <w:t xml:space="preserve"> в пгт. Березово.</w:t>
      </w:r>
    </w:p>
    <w:p w:rsidR="00F502FE" w:rsidRPr="00E66C80"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Транспортные проекты являются платформой, вокруг которой будет развиваться экономика района. Строительство дорог в рамках государственного частного партнерства обеспечит благоприятные условия для дальнейшего развития промышленных кластеров, таких как, производство строительных материалов в с. Саранпауль и Оторьинского угольного кластера.</w:t>
      </w:r>
    </w:p>
    <w:p w:rsidR="00F502FE" w:rsidRPr="00E66C80" w:rsidRDefault="00F502FE" w:rsidP="00A65BD1">
      <w:pPr>
        <w:spacing w:after="0" w:line="240" w:lineRule="auto"/>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lastRenderedPageBreak/>
        <w:tab/>
      </w:r>
      <w:r w:rsidR="008C1708" w:rsidRPr="00E66C80">
        <w:rPr>
          <w:rFonts w:ascii="Times New Roman" w:hAnsi="Times New Roman" w:cs="Times New Roman"/>
          <w:sz w:val="28"/>
          <w:szCs w:val="28"/>
        </w:rPr>
        <w:t xml:space="preserve"> </w:t>
      </w:r>
      <w:r w:rsidRPr="00E66C80">
        <w:rPr>
          <w:rFonts w:ascii="Times New Roman" w:hAnsi="Times New Roman" w:cs="Times New Roman"/>
          <w:sz w:val="28"/>
          <w:szCs w:val="28"/>
        </w:rPr>
        <w:t>2.</w:t>
      </w:r>
      <w:r w:rsidRPr="00E66C80">
        <w:rPr>
          <w:rFonts w:ascii="Times New Roman" w:eastAsia="Times New Roman" w:hAnsi="Times New Roman" w:cs="Times New Roman"/>
          <w:sz w:val="28"/>
          <w:szCs w:val="28"/>
          <w:lang w:eastAsia="ru-RU"/>
        </w:rPr>
        <w:t xml:space="preserve"> </w:t>
      </w:r>
      <w:r w:rsidRPr="00E66C80">
        <w:rPr>
          <w:rFonts w:ascii="Times New Roman" w:hAnsi="Times New Roman" w:cs="Times New Roman"/>
          <w:color w:val="000000"/>
          <w:sz w:val="28"/>
          <w:szCs w:val="28"/>
        </w:rPr>
        <w:t>В прогнозный период запланирована работа по развитию современной социальной инфраструктуры, инвестиционные вливания буду</w:t>
      </w:r>
      <w:r w:rsidR="009B1218" w:rsidRPr="00E66C80">
        <w:rPr>
          <w:rFonts w:ascii="Times New Roman" w:hAnsi="Times New Roman" w:cs="Times New Roman"/>
          <w:color w:val="000000"/>
          <w:sz w:val="28"/>
          <w:szCs w:val="28"/>
        </w:rPr>
        <w:t>т</w:t>
      </w:r>
      <w:r w:rsidRPr="00E66C80">
        <w:rPr>
          <w:rFonts w:ascii="Times New Roman" w:hAnsi="Times New Roman" w:cs="Times New Roman"/>
          <w:color w:val="000000"/>
          <w:sz w:val="28"/>
          <w:szCs w:val="28"/>
        </w:rPr>
        <w:t xml:space="preserve"> направлены на строительство и подг</w:t>
      </w:r>
      <w:r w:rsidR="00A65BD1" w:rsidRPr="00E66C80">
        <w:rPr>
          <w:rFonts w:ascii="Times New Roman" w:hAnsi="Times New Roman" w:cs="Times New Roman"/>
          <w:color w:val="000000"/>
          <w:sz w:val="28"/>
          <w:szCs w:val="28"/>
        </w:rPr>
        <w:t>отовку к строительству объектов социальной сферы</w:t>
      </w:r>
      <w:r w:rsidR="00A65BD1" w:rsidRPr="00E66C80">
        <w:rPr>
          <w:rFonts w:ascii="Times New Roman" w:eastAsia="Times New Roman" w:hAnsi="Times New Roman" w:cs="Times New Roman"/>
          <w:sz w:val="28"/>
          <w:szCs w:val="28"/>
          <w:lang w:eastAsia="ru-RU"/>
        </w:rPr>
        <w:t xml:space="preserve"> - </w:t>
      </w:r>
      <w:r w:rsidRPr="00E66C80">
        <w:rPr>
          <w:rFonts w:ascii="Times New Roman" w:eastAsia="Calibri" w:hAnsi="Times New Roman" w:cs="Times New Roman"/>
          <w:color w:val="000000"/>
          <w:sz w:val="28"/>
          <w:szCs w:val="28"/>
        </w:rPr>
        <w:t>образовательно-культурных комплексов в д. Хулимсунт и с. Теги, школы в п. Приполярный и пгт. Березово, детских садов в пгт. Игрим, с. Няксимволь, п</w:t>
      </w:r>
      <w:r w:rsidR="008E7F87" w:rsidRPr="00E66C80">
        <w:rPr>
          <w:rFonts w:ascii="Times New Roman" w:eastAsia="Calibri" w:hAnsi="Times New Roman" w:cs="Times New Roman"/>
          <w:color w:val="000000"/>
          <w:sz w:val="28"/>
          <w:szCs w:val="28"/>
        </w:rPr>
        <w:t>ристроя к интернату в п. Сосьва</w:t>
      </w:r>
      <w:r w:rsidR="00A65BD1" w:rsidRPr="00E66C80">
        <w:rPr>
          <w:rFonts w:ascii="Times New Roman" w:eastAsia="Calibri" w:hAnsi="Times New Roman" w:cs="Times New Roman"/>
          <w:color w:val="000000"/>
          <w:sz w:val="28"/>
          <w:szCs w:val="28"/>
        </w:rPr>
        <w:t>.</w:t>
      </w:r>
    </w:p>
    <w:p w:rsidR="00F502FE" w:rsidRPr="00E66C80" w:rsidRDefault="00F502FE" w:rsidP="00F502FE">
      <w:pPr>
        <w:numPr>
          <w:ilvl w:val="0"/>
          <w:numId w:val="40"/>
        </w:numPr>
        <w:tabs>
          <w:tab w:val="left" w:pos="851"/>
          <w:tab w:val="left" w:pos="993"/>
        </w:tabs>
        <w:spacing w:after="0" w:line="240" w:lineRule="auto"/>
        <w:ind w:left="0" w:firstLine="709"/>
        <w:contextualSpacing/>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 xml:space="preserve">На территории Березовского района компанией ООО «Сеть» </w:t>
      </w:r>
      <w:r w:rsidR="00AB2917" w:rsidRPr="00E66C80">
        <w:rPr>
          <w:rFonts w:ascii="Times New Roman" w:eastAsia="Calibri" w:hAnsi="Times New Roman" w:cs="Times New Roman"/>
          <w:sz w:val="28"/>
          <w:szCs w:val="28"/>
        </w:rPr>
        <w:t>выполнены работы</w:t>
      </w:r>
      <w:r w:rsidRPr="00E66C80">
        <w:rPr>
          <w:rFonts w:ascii="Times New Roman" w:eastAsia="Calibri" w:hAnsi="Times New Roman" w:cs="Times New Roman"/>
          <w:sz w:val="28"/>
          <w:szCs w:val="28"/>
        </w:rPr>
        <w:t xml:space="preserve"> по строительству магистральной волоконно-оптической линии связи (далее - ВОЛС), с целью охвата большого количества населенных пунктов Березовского района, включая с. Някс</w:t>
      </w:r>
      <w:r w:rsidR="00AB2917" w:rsidRPr="00E66C80">
        <w:rPr>
          <w:rFonts w:ascii="Times New Roman" w:eastAsia="Calibri" w:hAnsi="Times New Roman" w:cs="Times New Roman"/>
          <w:sz w:val="28"/>
          <w:szCs w:val="28"/>
        </w:rPr>
        <w:t xml:space="preserve">имволь, с. Ломбовож, п. Сосьва, </w:t>
      </w:r>
      <w:r w:rsidRPr="00E66C80">
        <w:rPr>
          <w:rFonts w:ascii="Times New Roman" w:eastAsia="Calibri" w:hAnsi="Times New Roman" w:cs="Times New Roman"/>
          <w:sz w:val="28"/>
          <w:szCs w:val="28"/>
        </w:rPr>
        <w:t xml:space="preserve">с. Саранпауль. </w:t>
      </w:r>
      <w:r w:rsidR="009E024A" w:rsidRPr="00E66C80">
        <w:rPr>
          <w:rFonts w:ascii="Times New Roman" w:eastAsia="Calibri" w:hAnsi="Times New Roman" w:cs="Times New Roman"/>
          <w:sz w:val="28"/>
          <w:szCs w:val="28"/>
        </w:rPr>
        <w:t>Для решения</w:t>
      </w:r>
      <w:r w:rsidRPr="00E66C80">
        <w:rPr>
          <w:rFonts w:ascii="Times New Roman" w:eastAsia="Calibri" w:hAnsi="Times New Roman" w:cs="Times New Roman"/>
          <w:sz w:val="28"/>
          <w:szCs w:val="28"/>
        </w:rPr>
        <w:t xml:space="preserve"> вопроса о повышении скорости и качества интернет – </w:t>
      </w:r>
      <w:r w:rsidR="00A34DF5" w:rsidRPr="00E66C80">
        <w:rPr>
          <w:rFonts w:ascii="Times New Roman" w:eastAsia="Calibri" w:hAnsi="Times New Roman" w:cs="Times New Roman"/>
          <w:sz w:val="28"/>
          <w:szCs w:val="28"/>
        </w:rPr>
        <w:t>выполнено</w:t>
      </w:r>
      <w:r w:rsidR="00AB2917" w:rsidRPr="00E66C80">
        <w:rPr>
          <w:rFonts w:ascii="Times New Roman" w:eastAsia="Calibri" w:hAnsi="Times New Roman" w:cs="Times New Roman"/>
          <w:sz w:val="28"/>
          <w:szCs w:val="28"/>
        </w:rPr>
        <w:t xml:space="preserve"> строительство ВОЛС </w:t>
      </w:r>
      <w:r w:rsidRPr="00E66C80">
        <w:rPr>
          <w:rFonts w:ascii="Times New Roman" w:eastAsia="Calibri" w:hAnsi="Times New Roman" w:cs="Times New Roman"/>
          <w:sz w:val="28"/>
          <w:szCs w:val="28"/>
        </w:rPr>
        <w:t>в пгт. Бер</w:t>
      </w:r>
      <w:r w:rsidR="00F7031A" w:rsidRPr="00E66C80">
        <w:rPr>
          <w:rFonts w:ascii="Times New Roman" w:eastAsia="Calibri" w:hAnsi="Times New Roman" w:cs="Times New Roman"/>
          <w:sz w:val="28"/>
          <w:szCs w:val="28"/>
        </w:rPr>
        <w:t>езово, п. Ванзетур, д. Шайтанка.</w:t>
      </w:r>
      <w:r w:rsidRPr="00E66C80">
        <w:rPr>
          <w:rFonts w:ascii="Times New Roman" w:eastAsia="Calibri" w:hAnsi="Times New Roman" w:cs="Times New Roman"/>
          <w:sz w:val="28"/>
          <w:szCs w:val="28"/>
        </w:rPr>
        <w:t xml:space="preserve"> </w:t>
      </w:r>
      <w:r w:rsidR="00834256" w:rsidRPr="00E66C80">
        <w:rPr>
          <w:rFonts w:ascii="Times New Roman" w:eastAsia="Calibri" w:hAnsi="Times New Roman" w:cs="Times New Roman"/>
          <w:sz w:val="28"/>
          <w:szCs w:val="28"/>
        </w:rPr>
        <w:t xml:space="preserve">В населенных пунктах </w:t>
      </w:r>
      <w:r w:rsidRPr="00E66C80">
        <w:rPr>
          <w:rFonts w:ascii="Times New Roman" w:eastAsia="Calibri" w:hAnsi="Times New Roman" w:cs="Times New Roman"/>
          <w:sz w:val="28"/>
          <w:szCs w:val="28"/>
        </w:rPr>
        <w:t>д. Деминская, п. Устрем, д. Пугоры и с. Теги</w:t>
      </w:r>
      <w:r w:rsidR="00834256" w:rsidRPr="00E66C80">
        <w:rPr>
          <w:rFonts w:ascii="Times New Roman" w:eastAsia="Calibri" w:hAnsi="Times New Roman" w:cs="Times New Roman"/>
          <w:sz w:val="28"/>
          <w:szCs w:val="28"/>
        </w:rPr>
        <w:t xml:space="preserve"> выполнены работы по установке оборудования </w:t>
      </w:r>
      <w:r w:rsidR="009E024A" w:rsidRPr="00E66C80">
        <w:rPr>
          <w:rFonts w:ascii="Times New Roman" w:eastAsia="Calibri" w:hAnsi="Times New Roman" w:cs="Times New Roman"/>
          <w:sz w:val="28"/>
          <w:szCs w:val="28"/>
        </w:rPr>
        <w:t>для</w:t>
      </w:r>
      <w:r w:rsidR="00834256" w:rsidRPr="00E66C80">
        <w:rPr>
          <w:rFonts w:ascii="Times New Roman" w:eastAsia="Calibri" w:hAnsi="Times New Roman" w:cs="Times New Roman"/>
          <w:sz w:val="28"/>
          <w:szCs w:val="28"/>
        </w:rPr>
        <w:t xml:space="preserve"> увеличения мощности. </w:t>
      </w:r>
    </w:p>
    <w:p w:rsidR="00833880" w:rsidRPr="00E66C80" w:rsidRDefault="00F502FE" w:rsidP="00F502FE">
      <w:pPr>
        <w:numPr>
          <w:ilvl w:val="0"/>
          <w:numId w:val="40"/>
        </w:numPr>
        <w:shd w:val="clear" w:color="auto" w:fill="FFFFFF"/>
        <w:tabs>
          <w:tab w:val="left" w:pos="0"/>
          <w:tab w:val="left" w:pos="851"/>
          <w:tab w:val="left" w:pos="993"/>
        </w:tabs>
        <w:spacing w:after="0" w:line="240" w:lineRule="auto"/>
        <w:ind w:left="0" w:firstLine="709"/>
        <w:contextualSpacing/>
        <w:jc w:val="both"/>
        <w:rPr>
          <w:sz w:val="28"/>
          <w:szCs w:val="28"/>
        </w:rPr>
      </w:pPr>
      <w:r w:rsidRPr="00E66C80">
        <w:rPr>
          <w:rFonts w:ascii="Times New Roman" w:eastAsia="Calibri" w:hAnsi="Times New Roman" w:cs="Times New Roman"/>
          <w:sz w:val="28"/>
          <w:szCs w:val="28"/>
        </w:rPr>
        <w:t>Развитие и модернизация жилищно-коммунального хозяйства района осуществляется</w:t>
      </w:r>
      <w:r w:rsidR="00833880" w:rsidRPr="00E66C80">
        <w:rPr>
          <w:rFonts w:ascii="Times New Roman" w:eastAsia="Calibri" w:hAnsi="Times New Roman" w:cs="Times New Roman"/>
          <w:sz w:val="28"/>
          <w:szCs w:val="28"/>
        </w:rPr>
        <w:t xml:space="preserve"> за счет:</w:t>
      </w:r>
    </w:p>
    <w:p w:rsidR="00833880" w:rsidRPr="00E66C80" w:rsidRDefault="00373417" w:rsidP="00373417">
      <w:pPr>
        <w:shd w:val="clear" w:color="auto" w:fill="FFFFFF"/>
        <w:tabs>
          <w:tab w:val="left" w:pos="0"/>
          <w:tab w:val="left" w:pos="851"/>
          <w:tab w:val="left" w:pos="993"/>
        </w:tabs>
        <w:spacing w:after="0" w:line="240" w:lineRule="auto"/>
        <w:ind w:firstLine="709"/>
        <w:contextualSpacing/>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4.1.</w:t>
      </w:r>
      <w:r w:rsidR="00833880" w:rsidRPr="00E66C80">
        <w:rPr>
          <w:rFonts w:ascii="Times New Roman" w:eastAsia="Calibri" w:hAnsi="Times New Roman" w:cs="Times New Roman"/>
          <w:sz w:val="28"/>
          <w:szCs w:val="28"/>
        </w:rPr>
        <w:t>бюджетных средств – запланировано проведение расширения</w:t>
      </w:r>
      <w:r w:rsidRPr="00E66C80">
        <w:rPr>
          <w:rFonts w:ascii="Times New Roman" w:eastAsia="Calibri" w:hAnsi="Times New Roman" w:cs="Times New Roman"/>
          <w:sz w:val="28"/>
          <w:szCs w:val="28"/>
        </w:rPr>
        <w:t>,</w:t>
      </w:r>
      <w:r w:rsidR="00833880" w:rsidRPr="00E66C80">
        <w:rPr>
          <w:rFonts w:ascii="Times New Roman" w:eastAsia="Calibri" w:hAnsi="Times New Roman" w:cs="Times New Roman"/>
          <w:sz w:val="28"/>
          <w:szCs w:val="28"/>
        </w:rPr>
        <w:t xml:space="preserve"> реконструкции </w:t>
      </w:r>
      <w:r w:rsidRPr="00E66C80">
        <w:rPr>
          <w:rFonts w:ascii="Times New Roman" w:eastAsia="Calibri" w:hAnsi="Times New Roman" w:cs="Times New Roman"/>
          <w:sz w:val="28"/>
          <w:szCs w:val="28"/>
        </w:rPr>
        <w:t>канализационных очистных сооружений мощностью до 2000 куб.м./сут и реконструкции котельной на 6 МВт в пгт. Березово, строительство блочно-модульной котельной тепловой мощностью 18 МВт с заменой участка тепловой сети в пгт. Игрим;</w:t>
      </w:r>
    </w:p>
    <w:p w:rsidR="00F502FE" w:rsidRPr="00E66C80" w:rsidRDefault="00373417" w:rsidP="00373417">
      <w:pPr>
        <w:shd w:val="clear" w:color="auto" w:fill="FFFFFF"/>
        <w:tabs>
          <w:tab w:val="left" w:pos="0"/>
          <w:tab w:val="left" w:pos="851"/>
          <w:tab w:val="left" w:pos="993"/>
        </w:tabs>
        <w:spacing w:after="0" w:line="240" w:lineRule="auto"/>
        <w:ind w:firstLine="709"/>
        <w:contextualSpacing/>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 xml:space="preserve">4.2. </w:t>
      </w:r>
      <w:r w:rsidR="00F502FE" w:rsidRPr="00E66C80">
        <w:rPr>
          <w:rFonts w:ascii="Times New Roman" w:eastAsia="Calibri" w:hAnsi="Times New Roman" w:cs="Times New Roman"/>
          <w:sz w:val="28"/>
          <w:szCs w:val="28"/>
        </w:rPr>
        <w:t>с привлечением внебюджетных источников – средств предприятий, в том числе:</w:t>
      </w:r>
    </w:p>
    <w:p w:rsidR="00F502FE" w:rsidRPr="00E66C80" w:rsidRDefault="00F502FE" w:rsidP="00F502FE">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 акционерное общество «Юграэнерго». С целью повышения надежности и качества электроснабжения в рамках инвестиционной программы продолжается реализация проектов по строительству (реконструкции) дизельных электростанции и сетей электроснабжения в населенных пунктах Сосьва, Саранпауль, Няксимволь, Ан</w:t>
      </w:r>
      <w:r w:rsidR="00D85B0A" w:rsidRPr="00E66C80">
        <w:rPr>
          <w:rFonts w:ascii="Times New Roman" w:eastAsia="Calibri" w:hAnsi="Times New Roman" w:cs="Times New Roman"/>
          <w:sz w:val="28"/>
          <w:szCs w:val="28"/>
        </w:rPr>
        <w:t>еева</w:t>
      </w:r>
      <w:r w:rsidR="00A34DF5" w:rsidRPr="00E66C80">
        <w:rPr>
          <w:rFonts w:ascii="Times New Roman" w:eastAsia="Calibri" w:hAnsi="Times New Roman" w:cs="Times New Roman"/>
          <w:sz w:val="28"/>
          <w:szCs w:val="28"/>
        </w:rPr>
        <w:t xml:space="preserve"> и Сартынья</w:t>
      </w:r>
      <w:r w:rsidRPr="00E66C80">
        <w:rPr>
          <w:rFonts w:ascii="Times New Roman" w:eastAsia="Calibri" w:hAnsi="Times New Roman" w:cs="Times New Roman"/>
          <w:sz w:val="28"/>
          <w:szCs w:val="28"/>
        </w:rPr>
        <w:t>;</w:t>
      </w:r>
    </w:p>
    <w:p w:rsidR="00F502FE" w:rsidRPr="00E66C80" w:rsidRDefault="00F502FE" w:rsidP="00F502FE">
      <w:pPr>
        <w:spacing w:after="0" w:line="240" w:lineRule="auto"/>
        <w:ind w:firstLine="708"/>
        <w:contextualSpacing/>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 АО «ЮРЭСК». Запланирована реализация проектов по строительству сетей электроснабжения жилищного строительства,</w:t>
      </w:r>
      <w:r w:rsidR="00D85B0A" w:rsidRPr="00E66C80">
        <w:rPr>
          <w:rFonts w:ascii="Times New Roman" w:eastAsia="Calibri" w:hAnsi="Times New Roman" w:cs="Times New Roman"/>
          <w:sz w:val="28"/>
          <w:szCs w:val="28"/>
        </w:rPr>
        <w:t xml:space="preserve"> социальных объектов,</w:t>
      </w:r>
      <w:r w:rsidRPr="00E66C80">
        <w:rPr>
          <w:rFonts w:ascii="Times New Roman" w:eastAsia="Calibri" w:hAnsi="Times New Roman" w:cs="Times New Roman"/>
          <w:sz w:val="28"/>
          <w:szCs w:val="28"/>
        </w:rPr>
        <w:t xml:space="preserve"> туристическо-этнографического комплекса «Сорни-Сей» в пгт. Березово, водоочистных сооружений в п. Светлый, строительство базы электрических сетей в </w:t>
      </w:r>
      <w:r w:rsidR="00D85B0A" w:rsidRPr="00E66C80">
        <w:rPr>
          <w:rFonts w:ascii="Times New Roman" w:eastAsia="Calibri" w:hAnsi="Times New Roman" w:cs="Times New Roman"/>
          <w:sz w:val="28"/>
          <w:szCs w:val="28"/>
        </w:rPr>
        <w:t xml:space="preserve">пгт. Березово, </w:t>
      </w:r>
      <w:r w:rsidRPr="00E66C80">
        <w:rPr>
          <w:rFonts w:ascii="Times New Roman" w:eastAsia="Calibri" w:hAnsi="Times New Roman" w:cs="Times New Roman"/>
          <w:sz w:val="28"/>
          <w:szCs w:val="28"/>
        </w:rPr>
        <w:t>пгт. Игриме</w:t>
      </w:r>
      <w:r w:rsidR="00D85B0A" w:rsidRPr="00E66C80">
        <w:rPr>
          <w:rFonts w:ascii="Times New Roman" w:eastAsia="Calibri" w:hAnsi="Times New Roman" w:cs="Times New Roman"/>
          <w:sz w:val="28"/>
          <w:szCs w:val="28"/>
        </w:rPr>
        <w:t>, с. Теги, д. Шайтанка</w:t>
      </w:r>
      <w:r w:rsidR="00A34DF5" w:rsidRPr="00E66C80">
        <w:rPr>
          <w:rFonts w:ascii="Times New Roman" w:eastAsia="Calibri" w:hAnsi="Times New Roman" w:cs="Times New Roman"/>
          <w:sz w:val="28"/>
          <w:szCs w:val="28"/>
        </w:rPr>
        <w:t xml:space="preserve"> и п. Ванзетур</w:t>
      </w:r>
      <w:r w:rsidRPr="00E66C80">
        <w:rPr>
          <w:rFonts w:ascii="Times New Roman" w:eastAsia="Calibri" w:hAnsi="Times New Roman" w:cs="Times New Roman"/>
          <w:sz w:val="28"/>
          <w:szCs w:val="28"/>
        </w:rPr>
        <w:t>;</w:t>
      </w:r>
    </w:p>
    <w:p w:rsidR="00961F99" w:rsidRPr="00E66C80" w:rsidRDefault="00961F99" w:rsidP="00F502FE">
      <w:pPr>
        <w:spacing w:after="0" w:line="240" w:lineRule="auto"/>
        <w:ind w:firstLine="708"/>
        <w:contextualSpacing/>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 АО «Югра – Экология». В целях р</w:t>
      </w:r>
      <w:r w:rsidRPr="00E66C80">
        <w:rPr>
          <w:rFonts w:ascii="Times New Roman" w:hAnsi="Times New Roman" w:cs="Times New Roman"/>
          <w:sz w:val="28"/>
          <w:szCs w:val="28"/>
        </w:rPr>
        <w:t xml:space="preserve">азвитие системы обращения с отходами производства и потребления в Березовском районе в период с 2021 по 2024 годы запланировано строительство комплекса обезвреживания полного цикла ТКО для пгт. Березово.  </w:t>
      </w:r>
    </w:p>
    <w:p w:rsidR="00F7031A" w:rsidRPr="00E66C80" w:rsidRDefault="00F502FE" w:rsidP="00F502FE">
      <w:pPr>
        <w:spacing w:after="0" w:line="240" w:lineRule="auto"/>
        <w:ind w:firstLine="708"/>
        <w:contextualSpacing/>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5. В сфере добычи полезных ископаемых</w:t>
      </w:r>
      <w:r w:rsidR="00F7031A" w:rsidRPr="00E66C80">
        <w:rPr>
          <w:rFonts w:ascii="Times New Roman" w:eastAsia="Calibri" w:hAnsi="Times New Roman" w:cs="Times New Roman"/>
          <w:sz w:val="28"/>
          <w:szCs w:val="28"/>
        </w:rPr>
        <w:t xml:space="preserve"> </w:t>
      </w:r>
      <w:r w:rsidR="00D46C0F" w:rsidRPr="00E66C80">
        <w:rPr>
          <w:rFonts w:ascii="Times New Roman" w:eastAsia="Calibri" w:hAnsi="Times New Roman" w:cs="Times New Roman"/>
          <w:sz w:val="28"/>
          <w:szCs w:val="28"/>
        </w:rPr>
        <w:t>запланировано</w:t>
      </w:r>
      <w:r w:rsidR="00F7031A" w:rsidRPr="00E66C80">
        <w:rPr>
          <w:rFonts w:ascii="Times New Roman" w:eastAsia="Calibri" w:hAnsi="Times New Roman" w:cs="Times New Roman"/>
          <w:sz w:val="28"/>
          <w:szCs w:val="28"/>
        </w:rPr>
        <w:t>:</w:t>
      </w:r>
    </w:p>
    <w:p w:rsidR="00373417" w:rsidRPr="00E66C80" w:rsidRDefault="00373417" w:rsidP="00F7031A">
      <w:pPr>
        <w:spacing w:after="0" w:line="240" w:lineRule="auto"/>
        <w:ind w:firstLine="720"/>
        <w:jc w:val="both"/>
        <w:rPr>
          <w:rFonts w:ascii="Times New Roman" w:hAnsi="Times New Roman" w:cs="Times New Roman"/>
          <w:color w:val="000000"/>
          <w:sz w:val="28"/>
          <w:szCs w:val="28"/>
        </w:rPr>
      </w:pPr>
      <w:r w:rsidRPr="00E66C80">
        <w:rPr>
          <w:rFonts w:ascii="Times New Roman" w:hAnsi="Times New Roman" w:cs="Times New Roman"/>
          <w:color w:val="000000"/>
          <w:sz w:val="28"/>
          <w:szCs w:val="28"/>
        </w:rPr>
        <w:t>5.1.</w:t>
      </w:r>
      <w:r w:rsidR="00F7031A" w:rsidRPr="00E66C80">
        <w:rPr>
          <w:rFonts w:ascii="Times New Roman" w:hAnsi="Times New Roman" w:cs="Times New Roman"/>
          <w:color w:val="000000"/>
          <w:sz w:val="28"/>
          <w:szCs w:val="28"/>
        </w:rPr>
        <w:t xml:space="preserve"> ОАО «Газпром»</w:t>
      </w:r>
      <w:r w:rsidRPr="00E66C80">
        <w:rPr>
          <w:rFonts w:ascii="Times New Roman" w:hAnsi="Times New Roman" w:cs="Times New Roman"/>
          <w:color w:val="000000"/>
          <w:sz w:val="28"/>
          <w:szCs w:val="28"/>
        </w:rPr>
        <w:t>:</w:t>
      </w:r>
    </w:p>
    <w:p w:rsidR="00F7031A" w:rsidRPr="00E66C80" w:rsidRDefault="00F7031A" w:rsidP="00F7031A">
      <w:pPr>
        <w:spacing w:after="0" w:line="240" w:lineRule="auto"/>
        <w:ind w:firstLine="720"/>
        <w:jc w:val="both"/>
        <w:rPr>
          <w:rFonts w:ascii="Times New Roman" w:hAnsi="Times New Roman" w:cs="Times New Roman"/>
          <w:color w:val="000000"/>
          <w:sz w:val="28"/>
          <w:szCs w:val="28"/>
        </w:rPr>
      </w:pPr>
      <w:r w:rsidRPr="00E66C80">
        <w:rPr>
          <w:rFonts w:ascii="Times New Roman" w:hAnsi="Times New Roman" w:cs="Times New Roman"/>
          <w:color w:val="000000"/>
          <w:sz w:val="28"/>
          <w:szCs w:val="28"/>
        </w:rPr>
        <w:t xml:space="preserve"> - </w:t>
      </w:r>
      <w:r w:rsidR="00D46C0F" w:rsidRPr="00E66C80">
        <w:rPr>
          <w:rFonts w:ascii="Times New Roman" w:hAnsi="Times New Roman" w:cs="Times New Roman"/>
          <w:color w:val="000000"/>
          <w:sz w:val="28"/>
          <w:szCs w:val="28"/>
        </w:rPr>
        <w:t xml:space="preserve">продолжение реализации </w:t>
      </w:r>
      <w:r w:rsidRPr="00E66C80">
        <w:rPr>
          <w:rFonts w:ascii="Times New Roman" w:eastAsia="Calibri" w:hAnsi="Times New Roman" w:cs="Times New Roman"/>
          <w:sz w:val="28"/>
          <w:szCs w:val="28"/>
        </w:rPr>
        <w:t>масштабн</w:t>
      </w:r>
      <w:r w:rsidR="00D46C0F" w:rsidRPr="00E66C80">
        <w:rPr>
          <w:rFonts w:ascii="Times New Roman" w:eastAsia="Calibri" w:hAnsi="Times New Roman" w:cs="Times New Roman"/>
          <w:sz w:val="28"/>
          <w:szCs w:val="28"/>
        </w:rPr>
        <w:t>ого</w:t>
      </w:r>
      <w:r w:rsidRPr="00E66C80">
        <w:rPr>
          <w:rFonts w:ascii="Times New Roman" w:eastAsia="Calibri" w:hAnsi="Times New Roman" w:cs="Times New Roman"/>
          <w:sz w:val="28"/>
          <w:szCs w:val="28"/>
        </w:rPr>
        <w:t xml:space="preserve"> проект</w:t>
      </w:r>
      <w:r w:rsidR="00D46C0F" w:rsidRPr="00E66C80">
        <w:rPr>
          <w:rFonts w:ascii="Times New Roman" w:eastAsia="Calibri" w:hAnsi="Times New Roman" w:cs="Times New Roman"/>
          <w:sz w:val="28"/>
          <w:szCs w:val="28"/>
        </w:rPr>
        <w:t>а</w:t>
      </w:r>
      <w:r w:rsidRPr="00E66C80">
        <w:rPr>
          <w:rFonts w:ascii="Times New Roman" w:hAnsi="Times New Roman" w:cs="Times New Roman"/>
          <w:color w:val="000000"/>
          <w:sz w:val="28"/>
          <w:szCs w:val="28"/>
        </w:rPr>
        <w:t xml:space="preserve"> по расширению Пунгинского подземного хранилища газа в п. Светлый (второй пусковой этап);</w:t>
      </w:r>
    </w:p>
    <w:p w:rsidR="00373417" w:rsidRPr="00E66C80" w:rsidRDefault="00373417" w:rsidP="00F7031A">
      <w:pPr>
        <w:spacing w:after="0" w:line="240" w:lineRule="auto"/>
        <w:ind w:firstLine="720"/>
        <w:jc w:val="both"/>
        <w:rPr>
          <w:rFonts w:ascii="Times New Roman" w:hAnsi="Times New Roman" w:cs="Times New Roman"/>
          <w:sz w:val="28"/>
          <w:szCs w:val="28"/>
        </w:rPr>
      </w:pPr>
      <w:r w:rsidRPr="00E66C80">
        <w:rPr>
          <w:rFonts w:ascii="Times New Roman" w:hAnsi="Times New Roman" w:cs="Times New Roman"/>
          <w:color w:val="000000"/>
          <w:sz w:val="28"/>
          <w:szCs w:val="28"/>
        </w:rPr>
        <w:t xml:space="preserve">- </w:t>
      </w:r>
      <w:r w:rsidR="00D46C0F" w:rsidRPr="00E66C80">
        <w:rPr>
          <w:rFonts w:ascii="Times New Roman" w:hAnsi="Times New Roman" w:cs="Times New Roman"/>
          <w:color w:val="000000"/>
          <w:sz w:val="28"/>
          <w:szCs w:val="28"/>
        </w:rPr>
        <w:t xml:space="preserve">строительство газовой автозаправочной станции (производственного назначения), строительство новых вертикальных скважин на месторождениях </w:t>
      </w:r>
      <w:r w:rsidR="00D46C0F" w:rsidRPr="00E66C80">
        <w:rPr>
          <w:rFonts w:ascii="Times New Roman" w:hAnsi="Times New Roman" w:cs="Times New Roman"/>
          <w:color w:val="000000"/>
          <w:sz w:val="28"/>
          <w:szCs w:val="28"/>
        </w:rPr>
        <w:lastRenderedPageBreak/>
        <w:t>Деминское и Березовское, в том числе обустройство данных месторождений (строительство подъездных путей);</w:t>
      </w:r>
    </w:p>
    <w:p w:rsidR="00F7031A" w:rsidRPr="00E66C80" w:rsidRDefault="00D46C0F" w:rsidP="00F7031A">
      <w:pPr>
        <w:spacing w:after="0" w:line="240" w:lineRule="auto"/>
        <w:ind w:firstLine="720"/>
        <w:jc w:val="both"/>
        <w:rPr>
          <w:rFonts w:ascii="Times New Roman" w:hAnsi="Times New Roman" w:cs="Times New Roman"/>
          <w:sz w:val="28"/>
          <w:szCs w:val="28"/>
        </w:rPr>
      </w:pPr>
      <w:r w:rsidRPr="00E66C80">
        <w:rPr>
          <w:rFonts w:ascii="Times New Roman" w:eastAsia="Arial Unicode MS" w:hAnsi="Times New Roman" w:cs="Times New Roman"/>
          <w:sz w:val="28"/>
          <w:szCs w:val="28"/>
        </w:rPr>
        <w:t>5.2.</w:t>
      </w:r>
      <w:r w:rsidR="00F7031A" w:rsidRPr="00E66C80">
        <w:rPr>
          <w:rFonts w:ascii="Times New Roman" w:eastAsia="Arial Unicode MS" w:hAnsi="Times New Roman" w:cs="Times New Roman"/>
          <w:sz w:val="28"/>
          <w:szCs w:val="28"/>
        </w:rPr>
        <w:t xml:space="preserve"> АО «Новатэк-Пур» - </w:t>
      </w:r>
      <w:r w:rsidR="00F7031A" w:rsidRPr="00E66C80">
        <w:rPr>
          <w:rFonts w:ascii="Times New Roman" w:eastAsia="Calibri" w:hAnsi="Times New Roman" w:cs="Times New Roman"/>
          <w:sz w:val="28"/>
          <w:szCs w:val="28"/>
        </w:rPr>
        <w:t xml:space="preserve">проект </w:t>
      </w:r>
      <w:r w:rsidR="00F7031A" w:rsidRPr="00E66C80">
        <w:rPr>
          <w:rFonts w:ascii="Times New Roman" w:eastAsia="Arial Unicode MS" w:hAnsi="Times New Roman" w:cs="Times New Roman"/>
          <w:sz w:val="28"/>
          <w:szCs w:val="28"/>
        </w:rPr>
        <w:t>по разведке и добыче полезных ископаемых на Сысконсыньинском участке недр</w:t>
      </w:r>
      <w:r w:rsidRPr="00E66C80">
        <w:rPr>
          <w:rFonts w:ascii="Times New Roman" w:hAnsi="Times New Roman" w:cs="Times New Roman"/>
          <w:sz w:val="28"/>
          <w:szCs w:val="28"/>
        </w:rPr>
        <w:t xml:space="preserve">. В прогнозный период запланировано строительство </w:t>
      </w:r>
      <w:r w:rsidR="00A34DF5" w:rsidRPr="00E66C80">
        <w:rPr>
          <w:rFonts w:ascii="Times New Roman" w:hAnsi="Times New Roman" w:cs="Times New Roman"/>
          <w:sz w:val="28"/>
          <w:szCs w:val="28"/>
        </w:rPr>
        <w:t>установки комплексной поработили газа.</w:t>
      </w:r>
    </w:p>
    <w:p w:rsidR="00F502FE" w:rsidRPr="00E66C80"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color w:val="000000"/>
          <w:sz w:val="28"/>
          <w:szCs w:val="28"/>
          <w:lang w:eastAsia="ru-RU"/>
        </w:rPr>
        <w:t>В прогнозном периоде продолжится активная работа по повышению инвестиционной привлекательности, способствующей развитию существующих производств и привлечению новых инвесторов на территорию Березовского района.</w:t>
      </w:r>
    </w:p>
    <w:p w:rsidR="00F502FE" w:rsidRPr="00E66C80"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На фоне оптимизации бюджетных инвестиционных расходов, в прогнозный период 202</w:t>
      </w:r>
      <w:r w:rsidR="00A965CA" w:rsidRPr="00E66C80">
        <w:rPr>
          <w:rFonts w:ascii="Times New Roman" w:eastAsia="Times New Roman" w:hAnsi="Times New Roman" w:cs="Times New Roman"/>
          <w:sz w:val="28"/>
          <w:szCs w:val="28"/>
          <w:lang w:eastAsia="ru-RU"/>
        </w:rPr>
        <w:t>1</w:t>
      </w:r>
      <w:r w:rsidRPr="00E66C80">
        <w:rPr>
          <w:rFonts w:ascii="Times New Roman" w:eastAsia="Times New Roman" w:hAnsi="Times New Roman" w:cs="Times New Roman"/>
          <w:sz w:val="28"/>
          <w:szCs w:val="28"/>
          <w:lang w:eastAsia="ru-RU"/>
        </w:rPr>
        <w:t xml:space="preserve"> – 202</w:t>
      </w:r>
      <w:r w:rsidR="000D1507" w:rsidRPr="00E66C80">
        <w:rPr>
          <w:rFonts w:ascii="Times New Roman" w:eastAsia="Times New Roman" w:hAnsi="Times New Roman" w:cs="Times New Roman"/>
          <w:sz w:val="28"/>
          <w:szCs w:val="28"/>
          <w:lang w:eastAsia="ru-RU"/>
        </w:rPr>
        <w:t>3</w:t>
      </w:r>
      <w:r w:rsidRPr="00E66C80">
        <w:rPr>
          <w:rFonts w:ascii="Times New Roman" w:eastAsia="Times New Roman" w:hAnsi="Times New Roman" w:cs="Times New Roman"/>
          <w:sz w:val="28"/>
          <w:szCs w:val="28"/>
          <w:lang w:eastAsia="ru-RU"/>
        </w:rPr>
        <w:t xml:space="preserve"> годов, необходимо направить усилия на наращивание частных инвестиций в основной капитал.</w:t>
      </w:r>
    </w:p>
    <w:p w:rsidR="00F502FE" w:rsidRPr="00E66C80"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F502FE" w:rsidRPr="00E66C80"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E66C80">
        <w:rPr>
          <w:rFonts w:ascii="Times New Roman" w:eastAsia="Calibri" w:hAnsi="Times New Roman" w:cs="Times New Roman"/>
          <w:b/>
          <w:sz w:val="28"/>
          <w:szCs w:val="28"/>
          <w:lang w:eastAsia="ru-RU"/>
        </w:rPr>
        <w:t>3. Строительство</w:t>
      </w:r>
    </w:p>
    <w:p w:rsidR="00F502FE" w:rsidRPr="00E66C80" w:rsidRDefault="00F502FE" w:rsidP="00F502FE">
      <w:pPr>
        <w:keepNext/>
        <w:spacing w:before="240" w:after="60" w:line="240" w:lineRule="auto"/>
        <w:ind w:firstLine="708"/>
        <w:jc w:val="center"/>
        <w:outlineLvl w:val="3"/>
        <w:rPr>
          <w:rFonts w:ascii="Times New Roman" w:eastAsia="Calibri" w:hAnsi="Times New Roman" w:cs="Times New Roman"/>
          <w:b/>
          <w:sz w:val="2"/>
          <w:szCs w:val="28"/>
          <w:lang w:eastAsia="ru-RU"/>
        </w:rPr>
      </w:pPr>
    </w:p>
    <w:p w:rsidR="00C34141" w:rsidRPr="00E66C80" w:rsidRDefault="00C34141" w:rsidP="00C34141">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Прогноз отрасли на территории Березовского района сформирован с учетом </w:t>
      </w:r>
      <w:r w:rsidR="00F502FE" w:rsidRPr="00E66C80">
        <w:rPr>
          <w:rFonts w:ascii="Times New Roman" w:eastAsia="Times New Roman" w:hAnsi="Times New Roman" w:cs="Times New Roman"/>
          <w:sz w:val="28"/>
          <w:szCs w:val="28"/>
          <w:lang w:eastAsia="ru-RU"/>
        </w:rPr>
        <w:t xml:space="preserve">программ </w:t>
      </w:r>
      <w:r w:rsidRPr="00E66C80">
        <w:rPr>
          <w:rFonts w:ascii="Times New Roman" w:eastAsia="Times New Roman" w:hAnsi="Times New Roman" w:cs="Times New Roman"/>
          <w:sz w:val="28"/>
          <w:szCs w:val="28"/>
          <w:lang w:eastAsia="ru-RU"/>
        </w:rPr>
        <w:t>с отражением</w:t>
      </w:r>
      <w:r w:rsidR="00F502FE" w:rsidRPr="00E66C80">
        <w:rPr>
          <w:rFonts w:ascii="Times New Roman" w:eastAsia="Times New Roman" w:hAnsi="Times New Roman" w:cs="Times New Roman"/>
          <w:sz w:val="28"/>
          <w:szCs w:val="28"/>
          <w:lang w:eastAsia="ru-RU"/>
        </w:rPr>
        <w:t xml:space="preserve"> строительств</w:t>
      </w:r>
      <w:r w:rsidRPr="00E66C80">
        <w:rPr>
          <w:rFonts w:ascii="Times New Roman" w:eastAsia="Times New Roman" w:hAnsi="Times New Roman" w:cs="Times New Roman"/>
          <w:sz w:val="28"/>
          <w:szCs w:val="28"/>
          <w:lang w:eastAsia="ru-RU"/>
        </w:rPr>
        <w:t>а</w:t>
      </w:r>
      <w:r w:rsidR="00F502FE" w:rsidRPr="00E66C80">
        <w:rPr>
          <w:rFonts w:ascii="Times New Roman" w:eastAsia="Times New Roman" w:hAnsi="Times New Roman" w:cs="Times New Roman"/>
          <w:sz w:val="28"/>
          <w:szCs w:val="28"/>
          <w:lang w:eastAsia="ru-RU"/>
        </w:rPr>
        <w:t>, реконструкци</w:t>
      </w:r>
      <w:r w:rsidRPr="00E66C80">
        <w:rPr>
          <w:rFonts w:ascii="Times New Roman" w:eastAsia="Times New Roman" w:hAnsi="Times New Roman" w:cs="Times New Roman"/>
          <w:sz w:val="28"/>
          <w:szCs w:val="28"/>
          <w:lang w:eastAsia="ru-RU"/>
        </w:rPr>
        <w:t>и</w:t>
      </w:r>
      <w:r w:rsidR="00F502FE" w:rsidRPr="00E66C80">
        <w:rPr>
          <w:rFonts w:ascii="Times New Roman" w:eastAsia="Times New Roman" w:hAnsi="Times New Roman" w:cs="Times New Roman"/>
          <w:sz w:val="28"/>
          <w:szCs w:val="28"/>
          <w:lang w:eastAsia="ru-RU"/>
        </w:rPr>
        <w:t xml:space="preserve"> и подготовк</w:t>
      </w:r>
      <w:r w:rsidRPr="00E66C80">
        <w:rPr>
          <w:rFonts w:ascii="Times New Roman" w:eastAsia="Times New Roman" w:hAnsi="Times New Roman" w:cs="Times New Roman"/>
          <w:sz w:val="28"/>
          <w:szCs w:val="28"/>
          <w:lang w:eastAsia="ru-RU"/>
        </w:rPr>
        <w:t>и</w:t>
      </w:r>
      <w:r w:rsidR="00F502FE" w:rsidRPr="00E66C80">
        <w:rPr>
          <w:rFonts w:ascii="Times New Roman" w:eastAsia="Times New Roman" w:hAnsi="Times New Roman" w:cs="Times New Roman"/>
          <w:sz w:val="28"/>
          <w:szCs w:val="28"/>
          <w:lang w:eastAsia="ru-RU"/>
        </w:rPr>
        <w:t xml:space="preserve"> к строительству объектов за счет средств бюджетов Ханты-Мансийского автономного округа – Югры, Березовского района и внебюджетных источников.</w:t>
      </w:r>
      <w:r w:rsidRPr="00E66C80">
        <w:rPr>
          <w:rFonts w:ascii="Times New Roman" w:hAnsi="Times New Roman" w:cs="Times New Roman"/>
          <w:sz w:val="28"/>
          <w:szCs w:val="28"/>
        </w:rPr>
        <w:t xml:space="preserve"> </w:t>
      </w:r>
    </w:p>
    <w:p w:rsidR="00C34141" w:rsidRPr="00E66C80" w:rsidRDefault="00C34141" w:rsidP="00C34141">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hAnsi="Times New Roman" w:cs="Times New Roman"/>
          <w:sz w:val="28"/>
          <w:szCs w:val="28"/>
        </w:rPr>
        <w:t>В отчетном 2019 году, зафиксирован рост объемов выполненных работ и оказанных услуг собственными силами по виду дея</w:t>
      </w:r>
      <w:r w:rsidR="004A4552" w:rsidRPr="00E66C80">
        <w:rPr>
          <w:rFonts w:ascii="Times New Roman" w:hAnsi="Times New Roman" w:cs="Times New Roman"/>
          <w:sz w:val="28"/>
          <w:szCs w:val="28"/>
        </w:rPr>
        <w:t>тельности «Строительство» на 7,36</w:t>
      </w:r>
      <w:r w:rsidRPr="00E66C80">
        <w:rPr>
          <w:rFonts w:ascii="Times New Roman" w:hAnsi="Times New Roman" w:cs="Times New Roman"/>
          <w:sz w:val="28"/>
          <w:szCs w:val="28"/>
        </w:rPr>
        <w:t>% и составил 551,20 млн. рублей к величине 2018 года в сопоставимых ценах.</w:t>
      </w:r>
    </w:p>
    <w:p w:rsidR="00C34141" w:rsidRPr="00E66C80" w:rsidRDefault="00C34141" w:rsidP="00C34141">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В отчетном 2019 году </w:t>
      </w:r>
      <w:r w:rsidRPr="00E66C80">
        <w:rPr>
          <w:rFonts w:ascii="Times New Roman" w:hAnsi="Times New Roman" w:cs="Times New Roman"/>
          <w:color w:val="000000"/>
          <w:sz w:val="28"/>
          <w:szCs w:val="28"/>
        </w:rPr>
        <w:t>завершено строительство объектов</w:t>
      </w:r>
      <w:r w:rsidRPr="00E66C80">
        <w:rPr>
          <w:rFonts w:ascii="Times New Roman" w:eastAsia="Times New Roman" w:hAnsi="Times New Roman" w:cs="Times New Roman"/>
          <w:sz w:val="28"/>
          <w:szCs w:val="28"/>
          <w:lang w:eastAsia="ru-RU"/>
        </w:rPr>
        <w:t>:</w:t>
      </w:r>
    </w:p>
    <w:p w:rsidR="00C34141" w:rsidRPr="00E66C80" w:rsidRDefault="00C34141" w:rsidP="00C34141">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bCs/>
          <w:iCs/>
          <w:sz w:val="28"/>
          <w:szCs w:val="28"/>
        </w:rPr>
        <w:t>- детский сад в с. Саранпауль на 60 мест</w:t>
      </w:r>
      <w:r w:rsidRPr="00E66C80">
        <w:rPr>
          <w:rFonts w:ascii="Times New Roman" w:hAnsi="Times New Roman" w:cs="Times New Roman"/>
          <w:sz w:val="28"/>
          <w:szCs w:val="28"/>
        </w:rPr>
        <w:t>;</w:t>
      </w:r>
    </w:p>
    <w:p w:rsidR="00C34141" w:rsidRPr="00E66C80" w:rsidRDefault="00C34141" w:rsidP="00C34141">
      <w:pPr>
        <w:spacing w:after="0" w:line="240" w:lineRule="auto"/>
        <w:ind w:firstLine="708"/>
        <w:jc w:val="both"/>
        <w:rPr>
          <w:rFonts w:ascii="Times New Roman" w:hAnsi="Times New Roman" w:cs="Times New Roman"/>
          <w:color w:val="000000"/>
          <w:sz w:val="28"/>
          <w:szCs w:val="28"/>
        </w:rPr>
      </w:pPr>
      <w:r w:rsidRPr="00E66C80">
        <w:rPr>
          <w:rFonts w:ascii="Times New Roman" w:hAnsi="Times New Roman" w:cs="Times New Roman"/>
          <w:sz w:val="28"/>
          <w:szCs w:val="28"/>
        </w:rPr>
        <w:t>- две с</w:t>
      </w:r>
      <w:r w:rsidRPr="00E66C80">
        <w:rPr>
          <w:rFonts w:ascii="Times New Roman" w:hAnsi="Times New Roman" w:cs="Times New Roman"/>
          <w:color w:val="000000"/>
          <w:sz w:val="28"/>
          <w:szCs w:val="28"/>
        </w:rPr>
        <w:t>етевые солнечные электростанции в с. Няксимволь.</w:t>
      </w:r>
    </w:p>
    <w:p w:rsidR="00482D8C" w:rsidRPr="00E66C80" w:rsidRDefault="00482D8C" w:rsidP="00482D8C">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В 2020 году выполнено строительство пожарного водоема в с. Теги. </w:t>
      </w:r>
    </w:p>
    <w:p w:rsidR="00104E37" w:rsidRPr="00E66C80" w:rsidRDefault="009173B1" w:rsidP="00C34141">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В условиях пандемии наблюдается замедление темпов работ в строительной отрасли, что обусловлено территориальной доступностью и мало</w:t>
      </w:r>
      <w:r w:rsidR="0000016B">
        <w:rPr>
          <w:rFonts w:ascii="Times New Roman" w:eastAsia="Times New Roman" w:hAnsi="Times New Roman" w:cs="Times New Roman"/>
          <w:sz w:val="28"/>
          <w:szCs w:val="28"/>
          <w:lang w:eastAsia="ru-RU"/>
        </w:rPr>
        <w:t>мо</w:t>
      </w:r>
      <w:r w:rsidRPr="00E66C80">
        <w:rPr>
          <w:rFonts w:ascii="Times New Roman" w:eastAsia="Times New Roman" w:hAnsi="Times New Roman" w:cs="Times New Roman"/>
          <w:sz w:val="28"/>
          <w:szCs w:val="28"/>
          <w:lang w:eastAsia="ru-RU"/>
        </w:rPr>
        <w:t>бильностью населения в период санитарно-эпидемиологических ограничений.</w:t>
      </w:r>
      <w:r w:rsidR="00C34141" w:rsidRPr="00E66C80">
        <w:rPr>
          <w:rFonts w:ascii="Times New Roman" w:eastAsia="Times New Roman" w:hAnsi="Times New Roman" w:cs="Times New Roman"/>
          <w:sz w:val="28"/>
          <w:szCs w:val="28"/>
          <w:lang w:eastAsia="ru-RU"/>
        </w:rPr>
        <w:t xml:space="preserve"> Несмотря на </w:t>
      </w:r>
      <w:r w:rsidRPr="00E66C80">
        <w:rPr>
          <w:rFonts w:ascii="Times New Roman" w:eastAsia="Times New Roman" w:hAnsi="Times New Roman" w:cs="Times New Roman"/>
          <w:sz w:val="28"/>
          <w:szCs w:val="28"/>
          <w:lang w:eastAsia="ru-RU"/>
        </w:rPr>
        <w:t>негативное влияние карантинных мер</w:t>
      </w:r>
      <w:r w:rsidR="00C34141" w:rsidRPr="00E66C80">
        <w:rPr>
          <w:rFonts w:ascii="Times New Roman" w:eastAsia="Times New Roman" w:hAnsi="Times New Roman" w:cs="Times New Roman"/>
          <w:sz w:val="28"/>
          <w:szCs w:val="28"/>
          <w:lang w:eastAsia="ru-RU"/>
        </w:rPr>
        <w:t>,</w:t>
      </w:r>
      <w:r w:rsidRPr="00E66C80">
        <w:rPr>
          <w:rFonts w:ascii="Times New Roman" w:eastAsia="Times New Roman" w:hAnsi="Times New Roman" w:cs="Times New Roman"/>
          <w:sz w:val="28"/>
          <w:szCs w:val="28"/>
          <w:lang w:eastAsia="ru-RU"/>
        </w:rPr>
        <w:t xml:space="preserve"> отрицательных экономических последствий</w:t>
      </w:r>
      <w:r w:rsidR="00104E37" w:rsidRPr="00E66C80">
        <w:rPr>
          <w:rFonts w:ascii="Times New Roman" w:eastAsia="Times New Roman" w:hAnsi="Times New Roman" w:cs="Times New Roman"/>
          <w:sz w:val="28"/>
          <w:szCs w:val="28"/>
          <w:lang w:eastAsia="ru-RU"/>
        </w:rPr>
        <w:t xml:space="preserve"> в 2020 году будет выполнено:</w:t>
      </w:r>
    </w:p>
    <w:p w:rsidR="00104E37" w:rsidRPr="00E66C80" w:rsidRDefault="00104E37" w:rsidP="00104E37">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1. проведение кадастровых работ для осуществления ввода в эксплуатацию инженерных сетей к многоквартирным жилым домам по ул. Молодёжная, д. 15, 17 в пгт. Березово</w:t>
      </w:r>
      <w:r w:rsidR="00B6411E" w:rsidRPr="00E66C80">
        <w:rPr>
          <w:rFonts w:ascii="Times New Roman" w:eastAsia="Times New Roman" w:hAnsi="Times New Roman" w:cs="Times New Roman"/>
          <w:sz w:val="28"/>
          <w:szCs w:val="28"/>
          <w:lang w:eastAsia="ru-RU"/>
        </w:rPr>
        <w:t xml:space="preserve"> и по ул. Транспортная д.33 в пгт. Игрим;</w:t>
      </w:r>
    </w:p>
    <w:p w:rsidR="00104E37" w:rsidRPr="00E66C80" w:rsidRDefault="00104E37" w:rsidP="00104E37">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hAnsi="Times New Roman" w:cs="Times New Roman"/>
          <w:sz w:val="28"/>
          <w:szCs w:val="28"/>
        </w:rPr>
        <w:t xml:space="preserve">2. завершение реставрационных работ на объекте культурного наследия «Мост деревянный </w:t>
      </w:r>
      <w:r w:rsidRPr="00E66C80">
        <w:rPr>
          <w:rFonts w:ascii="Times New Roman" w:eastAsia="Calibri" w:hAnsi="Times New Roman" w:cs="Times New Roman"/>
          <w:sz w:val="28"/>
          <w:szCs w:val="28"/>
        </w:rPr>
        <w:t>на ряжах</w:t>
      </w:r>
      <w:r w:rsidRPr="00E66C80">
        <w:rPr>
          <w:rFonts w:eastAsia="Calibri"/>
          <w:b/>
        </w:rPr>
        <w:t xml:space="preserve"> </w:t>
      </w:r>
      <w:r w:rsidRPr="00E66C80">
        <w:rPr>
          <w:rFonts w:ascii="Times New Roman" w:hAnsi="Times New Roman" w:cs="Times New Roman"/>
          <w:sz w:val="28"/>
          <w:szCs w:val="28"/>
        </w:rPr>
        <w:t>через овраг Култычный» и</w:t>
      </w:r>
      <w:r w:rsidRPr="00E66C80">
        <w:rPr>
          <w:rFonts w:ascii="Times New Roman" w:eastAsia="Times New Roman" w:hAnsi="Times New Roman" w:cs="Times New Roman"/>
          <w:sz w:val="28"/>
          <w:szCs w:val="28"/>
          <w:lang w:eastAsia="ru-RU"/>
        </w:rPr>
        <w:t xml:space="preserve"> реконструкции здания поселковой больницы под детский сад в с. Няксимволь на 40 мест;</w:t>
      </w:r>
    </w:p>
    <w:p w:rsidR="00104E37" w:rsidRPr="00E66C80" w:rsidRDefault="00104E37" w:rsidP="00104E37">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3.</w:t>
      </w:r>
      <w:r w:rsidRPr="00E66C80">
        <w:rPr>
          <w:rFonts w:ascii="Times New Roman" w:hAnsi="Times New Roman" w:cs="Times New Roman"/>
          <w:color w:val="000000"/>
          <w:sz w:val="28"/>
          <w:szCs w:val="28"/>
        </w:rPr>
        <w:t xml:space="preserve"> реконструкция (и расширение) канализационных очистных сооружений до 2000 куб.м./сут., котельной на 6 МВт в пгт. Березово ул. Аэропорт, 6 «А» – утверждено</w:t>
      </w:r>
      <w:r w:rsidRPr="00E66C80">
        <w:rPr>
          <w:rFonts w:ascii="Times New Roman" w:hAnsi="Times New Roman" w:cs="Times New Roman"/>
          <w:sz w:val="28"/>
          <w:szCs w:val="28"/>
        </w:rPr>
        <w:t xml:space="preserve"> задание на проектирование, </w:t>
      </w:r>
      <w:r w:rsidRPr="00E66C80">
        <w:rPr>
          <w:rFonts w:ascii="Times New Roman" w:hAnsi="Times New Roman" w:cs="Times New Roman"/>
          <w:color w:val="000000"/>
          <w:sz w:val="28"/>
          <w:szCs w:val="28"/>
        </w:rPr>
        <w:t>заключен контракт;</w:t>
      </w:r>
    </w:p>
    <w:p w:rsidR="00104E37" w:rsidRPr="00E66C80" w:rsidRDefault="00104E37" w:rsidP="00104E37">
      <w:pPr>
        <w:tabs>
          <w:tab w:val="left" w:pos="709"/>
          <w:tab w:val="left" w:pos="6096"/>
        </w:tabs>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4. строительство блочно-модульной котельной тепловой мощностью 18 МВт с заменой участка тепловой сети в пгт. Игрим;</w:t>
      </w:r>
    </w:p>
    <w:p w:rsidR="00F502FE" w:rsidRPr="00E66C80" w:rsidRDefault="00104E37" w:rsidP="00C34141">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В</w:t>
      </w:r>
      <w:r w:rsidR="00F502FE" w:rsidRPr="00E66C80">
        <w:rPr>
          <w:rFonts w:ascii="Times New Roman" w:eastAsia="Times New Roman" w:hAnsi="Times New Roman" w:cs="Times New Roman"/>
          <w:sz w:val="28"/>
          <w:szCs w:val="28"/>
          <w:lang w:eastAsia="ru-RU"/>
        </w:rPr>
        <w:t xml:space="preserve"> прогнозн</w:t>
      </w:r>
      <w:r w:rsidR="007E61FA" w:rsidRPr="00E66C80">
        <w:rPr>
          <w:rFonts w:ascii="Times New Roman" w:eastAsia="Times New Roman" w:hAnsi="Times New Roman" w:cs="Times New Roman"/>
          <w:sz w:val="28"/>
          <w:szCs w:val="28"/>
          <w:lang w:eastAsia="ru-RU"/>
        </w:rPr>
        <w:t>ом</w:t>
      </w:r>
      <w:r w:rsidR="00F502FE" w:rsidRPr="00E66C80">
        <w:rPr>
          <w:rFonts w:ascii="Times New Roman" w:eastAsia="Times New Roman" w:hAnsi="Times New Roman" w:cs="Times New Roman"/>
          <w:sz w:val="28"/>
          <w:szCs w:val="28"/>
          <w:lang w:eastAsia="ru-RU"/>
        </w:rPr>
        <w:t xml:space="preserve"> период</w:t>
      </w:r>
      <w:r w:rsidRPr="00E66C80">
        <w:rPr>
          <w:rFonts w:ascii="Times New Roman" w:eastAsia="Times New Roman" w:hAnsi="Times New Roman" w:cs="Times New Roman"/>
          <w:sz w:val="28"/>
          <w:szCs w:val="28"/>
          <w:lang w:eastAsia="ru-RU"/>
        </w:rPr>
        <w:t>е</w:t>
      </w:r>
      <w:r w:rsidR="00F502FE" w:rsidRPr="00E66C80">
        <w:rPr>
          <w:rFonts w:ascii="Times New Roman" w:eastAsia="Times New Roman" w:hAnsi="Times New Roman" w:cs="Times New Roman"/>
          <w:sz w:val="28"/>
          <w:szCs w:val="28"/>
          <w:lang w:eastAsia="ru-RU"/>
        </w:rPr>
        <w:t xml:space="preserve"> будет продолжено:</w:t>
      </w:r>
    </w:p>
    <w:p w:rsidR="00F502FE" w:rsidRPr="00E66C80" w:rsidRDefault="00F502FE" w:rsidP="00F502FE">
      <w:pPr>
        <w:numPr>
          <w:ilvl w:val="0"/>
          <w:numId w:val="38"/>
        </w:numPr>
        <w:tabs>
          <w:tab w:val="left" w:pos="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Строительство и подготовка к строительству:</w:t>
      </w:r>
    </w:p>
    <w:p w:rsidR="00F502FE" w:rsidRPr="00E66C80" w:rsidRDefault="007F3B6D" w:rsidP="00F502FE">
      <w:pPr>
        <w:spacing w:after="0" w:line="240" w:lineRule="auto"/>
        <w:ind w:firstLine="709"/>
        <w:jc w:val="both"/>
        <w:rPr>
          <w:rFonts w:ascii="Times New Roman" w:eastAsia="Times New Roman" w:hAnsi="Times New Roman" w:cs="Times New Roman"/>
          <w:bCs/>
          <w:iCs/>
          <w:sz w:val="28"/>
          <w:szCs w:val="28"/>
          <w:lang w:eastAsia="ru-RU"/>
        </w:rPr>
      </w:pPr>
      <w:r w:rsidRPr="00E66C80">
        <w:rPr>
          <w:rFonts w:ascii="Times New Roman" w:eastAsia="Times New Roman" w:hAnsi="Times New Roman" w:cs="Times New Roman"/>
          <w:bCs/>
          <w:iCs/>
          <w:sz w:val="28"/>
          <w:szCs w:val="28"/>
          <w:lang w:eastAsia="ru-RU"/>
        </w:rPr>
        <w:lastRenderedPageBreak/>
        <w:t>- детского</w:t>
      </w:r>
      <w:r w:rsidR="00F502FE" w:rsidRPr="00E66C80">
        <w:rPr>
          <w:rFonts w:ascii="Times New Roman" w:eastAsia="Times New Roman" w:hAnsi="Times New Roman" w:cs="Times New Roman"/>
          <w:bCs/>
          <w:iCs/>
          <w:sz w:val="28"/>
          <w:szCs w:val="28"/>
          <w:lang w:eastAsia="ru-RU"/>
        </w:rPr>
        <w:t xml:space="preserve"> сад</w:t>
      </w:r>
      <w:r w:rsidRPr="00E66C80">
        <w:rPr>
          <w:rFonts w:ascii="Times New Roman" w:eastAsia="Times New Roman" w:hAnsi="Times New Roman" w:cs="Times New Roman"/>
          <w:bCs/>
          <w:iCs/>
          <w:sz w:val="28"/>
          <w:szCs w:val="28"/>
          <w:lang w:eastAsia="ru-RU"/>
        </w:rPr>
        <w:t>а</w:t>
      </w:r>
      <w:r w:rsidR="00F502FE" w:rsidRPr="00E66C80">
        <w:rPr>
          <w:rFonts w:ascii="Times New Roman" w:eastAsia="Times New Roman" w:hAnsi="Times New Roman" w:cs="Times New Roman"/>
          <w:bCs/>
          <w:iCs/>
          <w:sz w:val="28"/>
          <w:szCs w:val="28"/>
          <w:lang w:eastAsia="ru-RU"/>
        </w:rPr>
        <w:t xml:space="preserve"> </w:t>
      </w:r>
      <w:r w:rsidR="00F502FE" w:rsidRPr="00E66C80">
        <w:rPr>
          <w:rFonts w:ascii="Times New Roman" w:eastAsia="Times New Roman" w:hAnsi="Times New Roman" w:cs="Times New Roman"/>
          <w:sz w:val="28"/>
          <w:szCs w:val="28"/>
          <w:lang w:eastAsia="ru-RU"/>
        </w:rPr>
        <w:t>в пгт. Игрим на 200 мест</w:t>
      </w:r>
      <w:r w:rsidR="00F502FE" w:rsidRPr="00E66C80">
        <w:rPr>
          <w:rFonts w:ascii="Times New Roman" w:eastAsia="Times New Roman" w:hAnsi="Times New Roman" w:cs="Times New Roman"/>
          <w:bCs/>
          <w:iCs/>
          <w:sz w:val="28"/>
          <w:szCs w:val="28"/>
          <w:lang w:eastAsia="ru-RU"/>
        </w:rPr>
        <w:t>;</w:t>
      </w:r>
    </w:p>
    <w:p w:rsidR="00F502FE" w:rsidRPr="00E66C80"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bCs/>
          <w:iCs/>
          <w:sz w:val="28"/>
          <w:szCs w:val="28"/>
          <w:lang w:eastAsia="ru-RU"/>
        </w:rPr>
        <w:t>- образовательно-культурных комплексов в д. Хулимсунт (школа на 140 учащихся) и в с. Теги</w:t>
      </w:r>
      <w:r w:rsidRPr="00E66C80">
        <w:rPr>
          <w:rFonts w:ascii="Times New Roman" w:eastAsia="Times New Roman" w:hAnsi="Times New Roman" w:cs="Times New Roman"/>
          <w:sz w:val="28"/>
          <w:szCs w:val="28"/>
          <w:lang w:eastAsia="ru-RU"/>
        </w:rPr>
        <w:t xml:space="preserve"> (школа на 100 учащихся);</w:t>
      </w:r>
    </w:p>
    <w:p w:rsidR="00F502FE" w:rsidRPr="00E66C80"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общеобразовательных школ в пгт. Березово на 700 мест, в п. Приполярный на 160 мест, в п. Сосьва пристрой к зданию интерната;</w:t>
      </w:r>
    </w:p>
    <w:p w:rsidR="00F502FE" w:rsidRPr="00E66C80" w:rsidRDefault="007F3B6D"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физкультурно-оздоровительных</w:t>
      </w:r>
      <w:r w:rsidR="00F502FE" w:rsidRPr="00E66C80">
        <w:rPr>
          <w:rFonts w:ascii="Times New Roman" w:eastAsia="Times New Roman" w:hAnsi="Times New Roman" w:cs="Times New Roman"/>
          <w:sz w:val="28"/>
          <w:szCs w:val="28"/>
          <w:lang w:eastAsia="ru-RU"/>
        </w:rPr>
        <w:t xml:space="preserve"> плавательн</w:t>
      </w:r>
      <w:r w:rsidRPr="00E66C80">
        <w:rPr>
          <w:rFonts w:ascii="Times New Roman" w:eastAsia="Times New Roman" w:hAnsi="Times New Roman" w:cs="Times New Roman"/>
          <w:sz w:val="28"/>
          <w:szCs w:val="28"/>
          <w:lang w:eastAsia="ru-RU"/>
        </w:rPr>
        <w:t>ых бассейнов</w:t>
      </w:r>
      <w:r w:rsidR="00F502FE" w:rsidRPr="00E66C80">
        <w:rPr>
          <w:rFonts w:ascii="Times New Roman" w:eastAsia="Times New Roman" w:hAnsi="Times New Roman" w:cs="Times New Roman"/>
          <w:sz w:val="28"/>
          <w:szCs w:val="28"/>
          <w:lang w:eastAsia="ru-RU"/>
        </w:rPr>
        <w:t xml:space="preserve"> в пгт. Игрим</w:t>
      </w:r>
      <w:r w:rsidRPr="00E66C80">
        <w:rPr>
          <w:rFonts w:ascii="Times New Roman" w:eastAsia="Times New Roman" w:hAnsi="Times New Roman" w:cs="Times New Roman"/>
          <w:sz w:val="28"/>
          <w:szCs w:val="28"/>
          <w:lang w:eastAsia="ru-RU"/>
        </w:rPr>
        <w:t xml:space="preserve">, </w:t>
      </w:r>
      <w:r w:rsidRPr="00E66C80">
        <w:rPr>
          <w:rFonts w:ascii="Times New Roman" w:hAnsi="Times New Roman" w:cs="Times New Roman"/>
          <w:sz w:val="28"/>
          <w:szCs w:val="28"/>
        </w:rPr>
        <w:t>в п. Приполярный, д. Хулимсунт</w:t>
      </w:r>
      <w:r w:rsidR="00F63829" w:rsidRPr="00E66C80">
        <w:rPr>
          <w:rFonts w:ascii="Times New Roman" w:eastAsia="Times New Roman" w:hAnsi="Times New Roman" w:cs="Times New Roman"/>
          <w:sz w:val="28"/>
          <w:szCs w:val="28"/>
          <w:lang w:eastAsia="ru-RU"/>
        </w:rPr>
        <w:t>;</w:t>
      </w:r>
    </w:p>
    <w:p w:rsidR="00F502FE" w:rsidRPr="00E66C80"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sz w:val="28"/>
          <w:szCs w:val="28"/>
          <w:lang w:eastAsia="ru-RU"/>
        </w:rPr>
        <w:t xml:space="preserve">Стратегией социально-экономического развития Березовского района до  2030 года одним из основных приоритетов определено </w:t>
      </w:r>
      <w:r w:rsidRPr="00E66C80">
        <w:rPr>
          <w:rFonts w:ascii="Times New Roman" w:eastAsia="Times New Roman" w:hAnsi="Times New Roman" w:cs="Times New Roman"/>
          <w:color w:val="000000"/>
          <w:sz w:val="28"/>
          <w:szCs w:val="28"/>
          <w:lang w:eastAsia="ru-RU"/>
        </w:rPr>
        <w:t>повышение уровня доступности жилья для населения и его качество, отвечающее современным нормам энергоэффективности.</w:t>
      </w:r>
    </w:p>
    <w:p w:rsidR="0090531D" w:rsidRPr="00E66C80" w:rsidRDefault="0090531D" w:rsidP="00F502FE">
      <w:pPr>
        <w:spacing w:after="0" w:line="240" w:lineRule="auto"/>
        <w:ind w:firstLine="709"/>
        <w:jc w:val="both"/>
        <w:rPr>
          <w:rFonts w:ascii="Times New Roman" w:eastAsia="Times New Roman" w:hAnsi="Times New Roman" w:cs="Times New Roman"/>
          <w:color w:val="000000"/>
          <w:sz w:val="28"/>
          <w:szCs w:val="28"/>
          <w:lang w:eastAsia="ru-RU"/>
        </w:rPr>
      </w:pPr>
      <w:r w:rsidRPr="00E66C80">
        <w:rPr>
          <w:rFonts w:ascii="Times New Roman" w:hAnsi="Times New Roman" w:cs="Times New Roman"/>
          <w:sz w:val="28"/>
          <w:szCs w:val="28"/>
        </w:rPr>
        <w:t>В отчетном году введено жилья общей площади 6 435,80 кв.м., или 80,10% к уровню 2018 года, в том числе: 5 многоквартирных жилых домов общей площадью 3 000,00 кв.</w:t>
      </w:r>
      <w:r w:rsidR="00E662CF" w:rsidRPr="00E66C80">
        <w:rPr>
          <w:rFonts w:ascii="Times New Roman" w:hAnsi="Times New Roman" w:cs="Times New Roman"/>
          <w:sz w:val="28"/>
          <w:szCs w:val="28"/>
        </w:rPr>
        <w:t xml:space="preserve"> </w:t>
      </w:r>
      <w:r w:rsidRPr="00E66C80">
        <w:rPr>
          <w:rFonts w:ascii="Times New Roman" w:hAnsi="Times New Roman" w:cs="Times New Roman"/>
          <w:sz w:val="28"/>
          <w:szCs w:val="28"/>
        </w:rPr>
        <w:t>м, 28 индивидуальных жилых дом</w:t>
      </w:r>
      <w:r w:rsidR="00EF5212" w:rsidRPr="00E66C80">
        <w:rPr>
          <w:rFonts w:ascii="Times New Roman" w:hAnsi="Times New Roman" w:cs="Times New Roman"/>
          <w:sz w:val="28"/>
          <w:szCs w:val="28"/>
        </w:rPr>
        <w:t>ов</w:t>
      </w:r>
      <w:r w:rsidRPr="00E66C80">
        <w:rPr>
          <w:rFonts w:ascii="Times New Roman" w:hAnsi="Times New Roman" w:cs="Times New Roman"/>
          <w:sz w:val="28"/>
          <w:szCs w:val="28"/>
        </w:rPr>
        <w:t xml:space="preserve"> – 3 435,80 кв.м.   </w:t>
      </w:r>
    </w:p>
    <w:p w:rsidR="00F502FE" w:rsidRPr="00E66C80"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В 20</w:t>
      </w:r>
      <w:r w:rsidR="00A66A68" w:rsidRPr="00E66C80">
        <w:rPr>
          <w:rFonts w:ascii="Times New Roman" w:eastAsia="Times New Roman" w:hAnsi="Times New Roman" w:cs="Times New Roman"/>
          <w:sz w:val="28"/>
          <w:szCs w:val="28"/>
          <w:lang w:eastAsia="ru-RU"/>
        </w:rPr>
        <w:t>20</w:t>
      </w:r>
      <w:r w:rsidRPr="00E66C80">
        <w:rPr>
          <w:rFonts w:ascii="Times New Roman" w:eastAsia="Times New Roman" w:hAnsi="Times New Roman" w:cs="Times New Roman"/>
          <w:sz w:val="28"/>
          <w:szCs w:val="28"/>
          <w:lang w:eastAsia="ru-RU"/>
        </w:rPr>
        <w:t xml:space="preserve"> году планируемый ввод жилья в эксплуатацию составит </w:t>
      </w:r>
      <w:r w:rsidR="00040A15" w:rsidRPr="00E66C80">
        <w:rPr>
          <w:rFonts w:ascii="Times New Roman" w:eastAsia="Times New Roman" w:hAnsi="Times New Roman" w:cs="Times New Roman"/>
          <w:sz w:val="28"/>
          <w:szCs w:val="28"/>
          <w:lang w:eastAsia="ru-RU"/>
        </w:rPr>
        <w:t>7,2</w:t>
      </w:r>
      <w:r w:rsidRPr="00E66C80">
        <w:rPr>
          <w:rFonts w:ascii="Times New Roman" w:eastAsia="Times New Roman" w:hAnsi="Times New Roman" w:cs="Times New Roman"/>
          <w:sz w:val="28"/>
          <w:szCs w:val="28"/>
          <w:lang w:eastAsia="ru-RU"/>
        </w:rPr>
        <w:t xml:space="preserve"> тыс. кв.м. </w:t>
      </w:r>
    </w:p>
    <w:p w:rsidR="00F502FE" w:rsidRPr="00E66C80" w:rsidRDefault="00F502FE" w:rsidP="00F502FE">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sz w:val="28"/>
          <w:szCs w:val="28"/>
          <w:lang w:eastAsia="ru-RU"/>
        </w:rPr>
        <w:t>По оценке, общий жилищный фонд муниципального образования Березовского района за счет реализации жилищных программ имеет не высокую, но ус</w:t>
      </w:r>
      <w:r w:rsidR="00A66A68" w:rsidRPr="00E66C80">
        <w:rPr>
          <w:rFonts w:ascii="Times New Roman" w:eastAsia="Times New Roman" w:hAnsi="Times New Roman" w:cs="Times New Roman"/>
          <w:sz w:val="28"/>
          <w:szCs w:val="28"/>
          <w:lang w:eastAsia="ru-RU"/>
        </w:rPr>
        <w:t>тойчивую тенденцию роста, в 2019</w:t>
      </w:r>
      <w:r w:rsidRPr="00E66C80">
        <w:rPr>
          <w:rFonts w:ascii="Times New Roman" w:eastAsia="Times New Roman" w:hAnsi="Times New Roman" w:cs="Times New Roman"/>
          <w:sz w:val="28"/>
          <w:szCs w:val="28"/>
          <w:lang w:eastAsia="ru-RU"/>
        </w:rPr>
        <w:t xml:space="preserve"> году его прирост составил </w:t>
      </w:r>
      <w:r w:rsidR="00A66A68" w:rsidRPr="00E66C80">
        <w:rPr>
          <w:rFonts w:ascii="Times New Roman" w:eastAsia="Times New Roman" w:hAnsi="Times New Roman" w:cs="Times New Roman"/>
          <w:sz w:val="28"/>
          <w:szCs w:val="28"/>
          <w:lang w:eastAsia="ru-RU"/>
        </w:rPr>
        <w:t>0,75</w:t>
      </w:r>
      <w:r w:rsidRPr="00E66C80">
        <w:rPr>
          <w:rFonts w:ascii="Times New Roman" w:eastAsia="Times New Roman" w:hAnsi="Times New Roman" w:cs="Times New Roman"/>
          <w:sz w:val="28"/>
          <w:szCs w:val="28"/>
          <w:lang w:eastAsia="ru-RU"/>
        </w:rPr>
        <w:t xml:space="preserve">% и достиг </w:t>
      </w:r>
      <w:r w:rsidR="00482D8C" w:rsidRPr="00E66C80">
        <w:rPr>
          <w:rFonts w:ascii="Times New Roman" w:eastAsia="Times New Roman" w:hAnsi="Times New Roman" w:cs="Times New Roman"/>
          <w:sz w:val="28"/>
          <w:szCs w:val="28"/>
          <w:lang w:eastAsia="ru-RU"/>
        </w:rPr>
        <w:t>717,9</w:t>
      </w:r>
      <w:r w:rsidRPr="00E66C80">
        <w:rPr>
          <w:rFonts w:ascii="Times New Roman" w:eastAsia="Times New Roman" w:hAnsi="Times New Roman" w:cs="Times New Roman"/>
          <w:sz w:val="28"/>
          <w:szCs w:val="28"/>
          <w:lang w:eastAsia="ru-RU"/>
        </w:rPr>
        <w:t xml:space="preserve"> тыс. кв.</w:t>
      </w:r>
      <w:r w:rsidR="00681BA6" w:rsidRPr="00E66C80">
        <w:rPr>
          <w:rFonts w:ascii="Times New Roman" w:eastAsia="Times New Roman" w:hAnsi="Times New Roman" w:cs="Times New Roman"/>
          <w:sz w:val="28"/>
          <w:szCs w:val="28"/>
          <w:lang w:eastAsia="ru-RU"/>
        </w:rPr>
        <w:t xml:space="preserve"> </w:t>
      </w:r>
      <w:r w:rsidRPr="00E66C80">
        <w:rPr>
          <w:rFonts w:ascii="Times New Roman" w:eastAsia="Times New Roman" w:hAnsi="Times New Roman" w:cs="Times New Roman"/>
          <w:sz w:val="28"/>
          <w:szCs w:val="28"/>
          <w:lang w:eastAsia="ru-RU"/>
        </w:rPr>
        <w:t xml:space="preserve">м. В среднесрочном прогнозном периоде, при ежегодном объеме ввода жилья около </w:t>
      </w:r>
      <w:r w:rsidR="00F65219" w:rsidRPr="00E66C80">
        <w:rPr>
          <w:rFonts w:ascii="Times New Roman" w:eastAsia="Times New Roman" w:hAnsi="Times New Roman" w:cs="Times New Roman"/>
          <w:sz w:val="28"/>
          <w:szCs w:val="28"/>
          <w:lang w:eastAsia="ru-RU"/>
        </w:rPr>
        <w:t>7,00</w:t>
      </w:r>
      <w:r w:rsidRPr="00E66C80">
        <w:rPr>
          <w:rFonts w:ascii="Times New Roman" w:eastAsia="Times New Roman" w:hAnsi="Times New Roman" w:cs="Times New Roman"/>
          <w:sz w:val="28"/>
          <w:szCs w:val="28"/>
          <w:lang w:eastAsia="ru-RU"/>
        </w:rPr>
        <w:t xml:space="preserve"> тыс. кв.</w:t>
      </w:r>
      <w:r w:rsidR="00681BA6" w:rsidRPr="00E66C80">
        <w:rPr>
          <w:rFonts w:ascii="Times New Roman" w:eastAsia="Times New Roman" w:hAnsi="Times New Roman" w:cs="Times New Roman"/>
          <w:sz w:val="28"/>
          <w:szCs w:val="28"/>
          <w:lang w:eastAsia="ru-RU"/>
        </w:rPr>
        <w:t xml:space="preserve"> </w:t>
      </w:r>
      <w:r w:rsidRPr="00E66C80">
        <w:rPr>
          <w:rFonts w:ascii="Times New Roman" w:eastAsia="Times New Roman" w:hAnsi="Times New Roman" w:cs="Times New Roman"/>
          <w:sz w:val="28"/>
          <w:szCs w:val="28"/>
          <w:lang w:eastAsia="ru-RU"/>
        </w:rPr>
        <w:t xml:space="preserve">м, </w:t>
      </w:r>
      <w:r w:rsidRPr="00E66C80">
        <w:rPr>
          <w:rFonts w:ascii="Times New Roman" w:eastAsia="Times New Roman" w:hAnsi="Times New Roman" w:cs="Times New Roman"/>
          <w:color w:val="000000"/>
          <w:sz w:val="28"/>
          <w:szCs w:val="28"/>
          <w:lang w:eastAsia="ru-RU"/>
        </w:rPr>
        <w:t>жилищный фонд (с учетом выбытия жилых площадей) должен превысить 7</w:t>
      </w:r>
      <w:r w:rsidR="00F65219" w:rsidRPr="00E66C80">
        <w:rPr>
          <w:rFonts w:ascii="Times New Roman" w:eastAsia="Times New Roman" w:hAnsi="Times New Roman" w:cs="Times New Roman"/>
          <w:color w:val="000000"/>
          <w:sz w:val="28"/>
          <w:szCs w:val="28"/>
          <w:lang w:eastAsia="ru-RU"/>
        </w:rPr>
        <w:t>20,00</w:t>
      </w:r>
      <w:r w:rsidRPr="00E66C80">
        <w:rPr>
          <w:rFonts w:ascii="Times New Roman" w:eastAsia="Times New Roman" w:hAnsi="Times New Roman" w:cs="Times New Roman"/>
          <w:color w:val="000000"/>
          <w:sz w:val="28"/>
          <w:szCs w:val="28"/>
          <w:lang w:eastAsia="ru-RU"/>
        </w:rPr>
        <w:t xml:space="preserve"> тыс. кв.м. </w:t>
      </w:r>
    </w:p>
    <w:p w:rsidR="00F502FE" w:rsidRPr="00E66C80" w:rsidRDefault="00F502FE" w:rsidP="00BE0CCB">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color w:val="000000"/>
          <w:sz w:val="28"/>
          <w:szCs w:val="28"/>
          <w:lang w:eastAsia="ru-RU"/>
        </w:rPr>
        <w:t>Несмотря на ежегодный ввод жилых помещений, доля ветхого и аварийного жилья в общем объеме жилищного фонда снижается медленно</w:t>
      </w:r>
      <w:r w:rsidR="00F65219" w:rsidRPr="00E66C80">
        <w:rPr>
          <w:rFonts w:ascii="Times New Roman" w:eastAsia="Times New Roman" w:hAnsi="Times New Roman" w:cs="Times New Roman"/>
          <w:color w:val="000000"/>
          <w:sz w:val="28"/>
          <w:szCs w:val="28"/>
          <w:lang w:eastAsia="ru-RU"/>
        </w:rPr>
        <w:t>.</w:t>
      </w:r>
      <w:r w:rsidR="00BE0CCB" w:rsidRPr="00E66C80">
        <w:rPr>
          <w:rFonts w:ascii="Times New Roman" w:eastAsia="Times New Roman" w:hAnsi="Times New Roman" w:cs="Times New Roman"/>
          <w:color w:val="000000"/>
          <w:sz w:val="28"/>
          <w:szCs w:val="28"/>
          <w:lang w:eastAsia="ru-RU"/>
        </w:rPr>
        <w:t xml:space="preserve"> </w:t>
      </w:r>
      <w:r w:rsidRPr="00E66C80">
        <w:rPr>
          <w:rFonts w:ascii="Times New Roman" w:hAnsi="Times New Roman"/>
          <w:sz w:val="28"/>
          <w:szCs w:val="28"/>
        </w:rPr>
        <w:t>В 201</w:t>
      </w:r>
      <w:r w:rsidR="009164D3" w:rsidRPr="00E66C80">
        <w:rPr>
          <w:rFonts w:ascii="Times New Roman" w:hAnsi="Times New Roman"/>
          <w:sz w:val="28"/>
          <w:szCs w:val="28"/>
        </w:rPr>
        <w:t>9</w:t>
      </w:r>
      <w:r w:rsidRPr="00E66C80">
        <w:rPr>
          <w:rFonts w:ascii="Times New Roman" w:hAnsi="Times New Roman"/>
          <w:sz w:val="28"/>
          <w:szCs w:val="28"/>
        </w:rPr>
        <w:t xml:space="preserve"> году </w:t>
      </w:r>
      <w:r w:rsidR="002C3A3A" w:rsidRPr="00E66C80">
        <w:rPr>
          <w:rFonts w:ascii="Times New Roman" w:hAnsi="Times New Roman"/>
          <w:sz w:val="28"/>
          <w:szCs w:val="28"/>
        </w:rPr>
        <w:t xml:space="preserve">снесено 1,2 тыс. кв.м. непригодного жилья, в том числе по причине ветхости – 1,1 тыс. кв.м., по причине аварийности – 0,10 тыс. кв.м. </w:t>
      </w:r>
    </w:p>
    <w:p w:rsidR="00F502FE" w:rsidRPr="00E66C80" w:rsidRDefault="00F502FE" w:rsidP="00F502FE">
      <w:pPr>
        <w:spacing w:after="0" w:line="240" w:lineRule="auto"/>
        <w:ind w:firstLine="708"/>
        <w:jc w:val="both"/>
        <w:rPr>
          <w:rFonts w:ascii="Times New Roman" w:hAnsi="Times New Roman"/>
          <w:sz w:val="28"/>
          <w:szCs w:val="28"/>
        </w:rPr>
      </w:pPr>
      <w:r w:rsidRPr="00E66C80">
        <w:rPr>
          <w:rFonts w:ascii="Times New Roman" w:hAnsi="Times New Roman"/>
          <w:sz w:val="28"/>
          <w:szCs w:val="28"/>
        </w:rPr>
        <w:t xml:space="preserve">В </w:t>
      </w:r>
      <w:r w:rsidR="00416449" w:rsidRPr="00E66C80">
        <w:rPr>
          <w:rFonts w:ascii="Times New Roman" w:hAnsi="Times New Roman"/>
          <w:sz w:val="28"/>
          <w:szCs w:val="28"/>
        </w:rPr>
        <w:t>2019 году</w:t>
      </w:r>
      <w:r w:rsidRPr="00E66C80">
        <w:rPr>
          <w:rFonts w:ascii="Times New Roman" w:hAnsi="Times New Roman"/>
          <w:sz w:val="28"/>
          <w:szCs w:val="28"/>
        </w:rPr>
        <w:t xml:space="preserve">, за счет различных мер поддержки улучшили жилищные условия </w:t>
      </w:r>
      <w:r w:rsidR="009164D3" w:rsidRPr="00E66C80">
        <w:rPr>
          <w:rFonts w:ascii="Times New Roman" w:hAnsi="Times New Roman"/>
          <w:sz w:val="28"/>
          <w:szCs w:val="28"/>
        </w:rPr>
        <w:t>103</w:t>
      </w:r>
      <w:r w:rsidRPr="00E66C80">
        <w:rPr>
          <w:rFonts w:ascii="Times New Roman" w:hAnsi="Times New Roman"/>
          <w:sz w:val="28"/>
          <w:szCs w:val="28"/>
        </w:rPr>
        <w:t xml:space="preserve"> семьи или 13</w:t>
      </w:r>
      <w:r w:rsidR="009164D3" w:rsidRPr="00E66C80">
        <w:rPr>
          <w:rFonts w:ascii="Times New Roman" w:hAnsi="Times New Roman"/>
          <w:sz w:val="28"/>
          <w:szCs w:val="28"/>
        </w:rPr>
        <w:t>,1</w:t>
      </w:r>
      <w:r w:rsidRPr="00E66C80">
        <w:rPr>
          <w:rFonts w:ascii="Times New Roman" w:hAnsi="Times New Roman"/>
          <w:sz w:val="28"/>
          <w:szCs w:val="28"/>
        </w:rPr>
        <w:t>% от общего количества граждан состоящих на учете в качестве нуждающихся (201</w:t>
      </w:r>
      <w:r w:rsidR="009164D3" w:rsidRPr="00E66C80">
        <w:rPr>
          <w:rFonts w:ascii="Times New Roman" w:hAnsi="Times New Roman"/>
          <w:sz w:val="28"/>
          <w:szCs w:val="28"/>
        </w:rPr>
        <w:t>8</w:t>
      </w:r>
      <w:r w:rsidRPr="00E66C80">
        <w:rPr>
          <w:rFonts w:ascii="Times New Roman" w:hAnsi="Times New Roman"/>
          <w:sz w:val="28"/>
          <w:szCs w:val="28"/>
        </w:rPr>
        <w:t xml:space="preserve"> год – </w:t>
      </w:r>
      <w:r w:rsidR="009164D3" w:rsidRPr="00E66C80">
        <w:rPr>
          <w:rFonts w:ascii="Times New Roman" w:hAnsi="Times New Roman"/>
          <w:sz w:val="28"/>
          <w:szCs w:val="28"/>
        </w:rPr>
        <w:t>13</w:t>
      </w:r>
      <w:r w:rsidRPr="00E66C80">
        <w:rPr>
          <w:rFonts w:ascii="Times New Roman" w:hAnsi="Times New Roman"/>
          <w:sz w:val="28"/>
          <w:szCs w:val="28"/>
        </w:rPr>
        <w:t>% соответственно).</w:t>
      </w:r>
    </w:p>
    <w:p w:rsidR="00F502FE" w:rsidRPr="00E66C80" w:rsidRDefault="00F502FE" w:rsidP="00040A15">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color w:val="000000"/>
          <w:sz w:val="28"/>
          <w:szCs w:val="28"/>
          <w:lang w:eastAsia="ru-RU"/>
        </w:rPr>
        <w:t>В прогнозн</w:t>
      </w:r>
      <w:r w:rsidR="007E61FA" w:rsidRPr="00E66C80">
        <w:rPr>
          <w:rFonts w:ascii="Times New Roman" w:eastAsia="Times New Roman" w:hAnsi="Times New Roman" w:cs="Times New Roman"/>
          <w:color w:val="000000"/>
          <w:sz w:val="28"/>
          <w:szCs w:val="28"/>
          <w:lang w:eastAsia="ru-RU"/>
        </w:rPr>
        <w:t>ом</w:t>
      </w:r>
      <w:r w:rsidRPr="00E66C80">
        <w:rPr>
          <w:rFonts w:ascii="Times New Roman" w:eastAsia="Times New Roman" w:hAnsi="Times New Roman" w:cs="Times New Roman"/>
          <w:color w:val="000000"/>
          <w:sz w:val="28"/>
          <w:szCs w:val="28"/>
          <w:lang w:eastAsia="ru-RU"/>
        </w:rPr>
        <w:t xml:space="preserve"> период</w:t>
      </w:r>
      <w:r w:rsidR="007E61FA" w:rsidRPr="00E66C80">
        <w:rPr>
          <w:rFonts w:ascii="Times New Roman" w:eastAsia="Times New Roman" w:hAnsi="Times New Roman" w:cs="Times New Roman"/>
          <w:color w:val="000000"/>
          <w:sz w:val="28"/>
          <w:szCs w:val="28"/>
          <w:lang w:eastAsia="ru-RU"/>
        </w:rPr>
        <w:t>е</w:t>
      </w:r>
      <w:r w:rsidR="00040A15" w:rsidRPr="00E66C80">
        <w:rPr>
          <w:rFonts w:ascii="Times New Roman" w:eastAsia="Times New Roman" w:hAnsi="Times New Roman" w:cs="Times New Roman"/>
          <w:color w:val="000000"/>
          <w:sz w:val="28"/>
          <w:szCs w:val="28"/>
          <w:lang w:eastAsia="ru-RU"/>
        </w:rPr>
        <w:t xml:space="preserve"> будет продолжено </w:t>
      </w:r>
      <w:r w:rsidRPr="00E66C80">
        <w:rPr>
          <w:rFonts w:ascii="Times New Roman" w:eastAsia="Times New Roman" w:hAnsi="Times New Roman" w:cs="Times New Roman"/>
          <w:color w:val="000000"/>
          <w:sz w:val="28"/>
          <w:szCs w:val="28"/>
          <w:lang w:eastAsia="ru-RU"/>
        </w:rPr>
        <w:t xml:space="preserve">переселение граждан из </w:t>
      </w:r>
      <w:r w:rsidR="00D86153" w:rsidRPr="00E66C80">
        <w:rPr>
          <w:rFonts w:ascii="Times New Roman" w:eastAsia="Times New Roman" w:hAnsi="Times New Roman" w:cs="Times New Roman"/>
          <w:color w:val="000000"/>
          <w:sz w:val="28"/>
          <w:szCs w:val="28"/>
          <w:lang w:eastAsia="ru-RU"/>
        </w:rPr>
        <w:t>непригодного</w:t>
      </w:r>
      <w:r w:rsidRPr="00E66C80">
        <w:rPr>
          <w:rFonts w:ascii="Times New Roman" w:eastAsia="Times New Roman" w:hAnsi="Times New Roman" w:cs="Times New Roman"/>
          <w:color w:val="000000"/>
          <w:sz w:val="28"/>
          <w:szCs w:val="28"/>
          <w:lang w:eastAsia="ru-RU"/>
        </w:rPr>
        <w:t xml:space="preserve"> жилья, а также реализован комплекс мер, направленный на решение задач по ликвидации аварийного жилищного фонда, ежегодно до </w:t>
      </w:r>
      <w:r w:rsidR="00D86153" w:rsidRPr="00E66C80">
        <w:rPr>
          <w:rFonts w:ascii="Times New Roman" w:eastAsia="Times New Roman" w:hAnsi="Times New Roman" w:cs="Times New Roman"/>
          <w:color w:val="000000"/>
          <w:sz w:val="28"/>
          <w:szCs w:val="28"/>
          <w:lang w:eastAsia="ru-RU"/>
        </w:rPr>
        <w:t>1,4</w:t>
      </w:r>
      <w:r w:rsidRPr="00E66C80">
        <w:rPr>
          <w:rFonts w:ascii="Times New Roman" w:eastAsia="Times New Roman" w:hAnsi="Times New Roman" w:cs="Times New Roman"/>
          <w:color w:val="000000"/>
          <w:sz w:val="28"/>
          <w:szCs w:val="28"/>
          <w:lang w:eastAsia="ru-RU"/>
        </w:rPr>
        <w:t xml:space="preserve"> тыс. кв.м;</w:t>
      </w:r>
    </w:p>
    <w:p w:rsidR="00F502FE" w:rsidRPr="00E66C80" w:rsidRDefault="00F502FE" w:rsidP="00F502FE">
      <w:pPr>
        <w:tabs>
          <w:tab w:val="left" w:pos="133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E66C80">
        <w:rPr>
          <w:rFonts w:ascii="Times New Roman" w:eastAsia="Calibri" w:hAnsi="Times New Roman" w:cs="Times New Roman"/>
          <w:sz w:val="28"/>
          <w:szCs w:val="28"/>
          <w:lang w:eastAsia="ru-RU"/>
        </w:rPr>
        <w:t>К наиболее важным показателям, позволяющим оценить уровень социального разв</w:t>
      </w:r>
      <w:r w:rsidR="00827505" w:rsidRPr="00E66C80">
        <w:rPr>
          <w:rFonts w:ascii="Times New Roman" w:eastAsia="Calibri" w:hAnsi="Times New Roman" w:cs="Times New Roman"/>
          <w:sz w:val="28"/>
          <w:szCs w:val="28"/>
          <w:lang w:eastAsia="ru-RU"/>
        </w:rPr>
        <w:t>ития территории, характеризующим</w:t>
      </w:r>
      <w:r w:rsidRPr="00E66C80">
        <w:rPr>
          <w:rFonts w:ascii="Times New Roman" w:eastAsia="Calibri" w:hAnsi="Times New Roman" w:cs="Times New Roman"/>
          <w:sz w:val="28"/>
          <w:szCs w:val="28"/>
          <w:lang w:eastAsia="ru-RU"/>
        </w:rPr>
        <w:t xml:space="preserve"> качество жизни населения, относятся обеспеченность жилищной площадью в среднем на одного человека и уровень благоустроенности жилищного фонда.</w:t>
      </w:r>
    </w:p>
    <w:p w:rsidR="00F502FE" w:rsidRPr="00E66C80"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color w:val="000000"/>
          <w:sz w:val="28"/>
          <w:szCs w:val="28"/>
          <w:lang w:eastAsia="ru-RU"/>
        </w:rPr>
        <w:t>В 201</w:t>
      </w:r>
      <w:r w:rsidR="00B92CA0" w:rsidRPr="00E66C80">
        <w:rPr>
          <w:rFonts w:ascii="Times New Roman" w:eastAsia="Times New Roman" w:hAnsi="Times New Roman" w:cs="Times New Roman"/>
          <w:color w:val="000000"/>
          <w:sz w:val="28"/>
          <w:szCs w:val="28"/>
          <w:lang w:eastAsia="ru-RU"/>
        </w:rPr>
        <w:t>9</w:t>
      </w:r>
      <w:r w:rsidRPr="00E66C80">
        <w:rPr>
          <w:rFonts w:ascii="Times New Roman" w:eastAsia="Times New Roman" w:hAnsi="Times New Roman" w:cs="Times New Roman"/>
          <w:color w:val="000000"/>
          <w:sz w:val="28"/>
          <w:szCs w:val="28"/>
          <w:lang w:eastAsia="ru-RU"/>
        </w:rPr>
        <w:t xml:space="preserve"> году общая площадь жилья, приходящаяся в среднем на 1 жителя района</w:t>
      </w:r>
      <w:r w:rsidR="00B92CA0" w:rsidRPr="00E66C80">
        <w:rPr>
          <w:rFonts w:ascii="Times New Roman" w:eastAsia="Times New Roman" w:hAnsi="Times New Roman" w:cs="Times New Roman"/>
          <w:color w:val="000000"/>
          <w:sz w:val="28"/>
          <w:szCs w:val="28"/>
          <w:lang w:eastAsia="ru-RU"/>
        </w:rPr>
        <w:t xml:space="preserve"> составила 32,4</w:t>
      </w:r>
      <w:r w:rsidRPr="00E66C80">
        <w:rPr>
          <w:rFonts w:ascii="Times New Roman" w:eastAsia="Times New Roman" w:hAnsi="Times New Roman" w:cs="Times New Roman"/>
          <w:color w:val="000000"/>
          <w:sz w:val="28"/>
          <w:szCs w:val="28"/>
          <w:lang w:eastAsia="ru-RU"/>
        </w:rPr>
        <w:t xml:space="preserve"> кв.м (201</w:t>
      </w:r>
      <w:r w:rsidR="00B92CA0" w:rsidRPr="00E66C80">
        <w:rPr>
          <w:rFonts w:ascii="Times New Roman" w:eastAsia="Times New Roman" w:hAnsi="Times New Roman" w:cs="Times New Roman"/>
          <w:color w:val="000000"/>
          <w:sz w:val="28"/>
          <w:szCs w:val="28"/>
          <w:lang w:eastAsia="ru-RU"/>
        </w:rPr>
        <w:t>8 год – 32,9</w:t>
      </w:r>
      <w:r w:rsidRPr="00E66C80">
        <w:rPr>
          <w:rFonts w:ascii="Times New Roman" w:eastAsia="Times New Roman" w:hAnsi="Times New Roman" w:cs="Times New Roman"/>
          <w:color w:val="000000"/>
          <w:sz w:val="28"/>
          <w:szCs w:val="28"/>
          <w:lang w:eastAsia="ru-RU"/>
        </w:rPr>
        <w:t xml:space="preserve"> кв.м). Сохранив темпы жилищного строительства, к 202</w:t>
      </w:r>
      <w:r w:rsidR="00104E37" w:rsidRPr="00E66C80">
        <w:rPr>
          <w:rFonts w:ascii="Times New Roman" w:eastAsia="Times New Roman" w:hAnsi="Times New Roman" w:cs="Times New Roman"/>
          <w:color w:val="000000"/>
          <w:sz w:val="28"/>
          <w:szCs w:val="28"/>
          <w:lang w:eastAsia="ru-RU"/>
        </w:rPr>
        <w:t>3</w:t>
      </w:r>
      <w:r w:rsidRPr="00E66C80">
        <w:rPr>
          <w:rFonts w:ascii="Times New Roman" w:eastAsia="Times New Roman" w:hAnsi="Times New Roman" w:cs="Times New Roman"/>
          <w:color w:val="000000"/>
          <w:sz w:val="28"/>
          <w:szCs w:val="28"/>
          <w:lang w:eastAsia="ru-RU"/>
        </w:rPr>
        <w:t xml:space="preserve"> году обеспеченность на</w:t>
      </w:r>
      <w:r w:rsidR="00B92CA0" w:rsidRPr="00E66C80">
        <w:rPr>
          <w:rFonts w:ascii="Times New Roman" w:eastAsia="Times New Roman" w:hAnsi="Times New Roman" w:cs="Times New Roman"/>
          <w:color w:val="000000"/>
          <w:sz w:val="28"/>
          <w:szCs w:val="28"/>
          <w:lang w:eastAsia="ru-RU"/>
        </w:rPr>
        <w:t>селения жильем возрастет до 33</w:t>
      </w:r>
      <w:r w:rsidRPr="00E66C80">
        <w:rPr>
          <w:rFonts w:ascii="Times New Roman" w:eastAsia="Times New Roman" w:hAnsi="Times New Roman" w:cs="Times New Roman"/>
          <w:color w:val="000000"/>
          <w:sz w:val="28"/>
          <w:szCs w:val="28"/>
          <w:lang w:eastAsia="ru-RU"/>
        </w:rPr>
        <w:t xml:space="preserve"> кв.м </w:t>
      </w:r>
      <w:r w:rsidRPr="00E66C80">
        <w:rPr>
          <w:rFonts w:ascii="Times New Roman" w:eastAsia="Times New Roman" w:hAnsi="Times New Roman" w:cs="Times New Roman"/>
          <w:sz w:val="28"/>
          <w:szCs w:val="28"/>
          <w:lang w:eastAsia="ru-RU"/>
        </w:rPr>
        <w:t>(средняя учетная норма площади жилого помещения 18 кв.</w:t>
      </w:r>
      <w:r w:rsidR="00104E37" w:rsidRPr="00E66C80">
        <w:rPr>
          <w:rFonts w:ascii="Times New Roman" w:eastAsia="Times New Roman" w:hAnsi="Times New Roman" w:cs="Times New Roman"/>
          <w:sz w:val="28"/>
          <w:szCs w:val="28"/>
          <w:lang w:eastAsia="ru-RU"/>
        </w:rPr>
        <w:t xml:space="preserve"> </w:t>
      </w:r>
      <w:r w:rsidRPr="00E66C80">
        <w:rPr>
          <w:rFonts w:ascii="Times New Roman" w:eastAsia="Times New Roman" w:hAnsi="Times New Roman" w:cs="Times New Roman"/>
          <w:sz w:val="28"/>
          <w:szCs w:val="28"/>
          <w:lang w:eastAsia="ru-RU"/>
        </w:rPr>
        <w:t>м на человека).</w:t>
      </w:r>
    </w:p>
    <w:p w:rsidR="00F502FE" w:rsidRPr="00E66C80"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В общей площади, введенных в 201</w:t>
      </w:r>
      <w:r w:rsidR="00B92CA0" w:rsidRPr="00E66C80">
        <w:rPr>
          <w:rFonts w:ascii="Times New Roman" w:eastAsia="Times New Roman" w:hAnsi="Times New Roman" w:cs="Times New Roman"/>
          <w:sz w:val="28"/>
          <w:szCs w:val="28"/>
          <w:lang w:eastAsia="ru-RU"/>
        </w:rPr>
        <w:t>9</w:t>
      </w:r>
      <w:r w:rsidRPr="00E66C80">
        <w:rPr>
          <w:rFonts w:ascii="Times New Roman" w:eastAsia="Times New Roman" w:hAnsi="Times New Roman" w:cs="Times New Roman"/>
          <w:sz w:val="28"/>
          <w:szCs w:val="28"/>
          <w:lang w:eastAsia="ru-RU"/>
        </w:rPr>
        <w:t xml:space="preserve"> году </w:t>
      </w:r>
      <w:r w:rsidR="002C3A3A" w:rsidRPr="00E66C80">
        <w:rPr>
          <w:rFonts w:ascii="Times New Roman" w:eastAsia="Times New Roman" w:hAnsi="Times New Roman" w:cs="Times New Roman"/>
          <w:sz w:val="28"/>
          <w:szCs w:val="28"/>
          <w:lang w:eastAsia="ru-RU"/>
        </w:rPr>
        <w:t>в эксплуатацию жилых домов 84,25</w:t>
      </w:r>
      <w:r w:rsidRPr="00E66C80">
        <w:rPr>
          <w:rFonts w:ascii="Times New Roman" w:eastAsia="Times New Roman" w:hAnsi="Times New Roman" w:cs="Times New Roman"/>
          <w:sz w:val="28"/>
          <w:szCs w:val="28"/>
          <w:lang w:eastAsia="ru-RU"/>
        </w:rPr>
        <w:t xml:space="preserve">% занимает индивидуальная собственность, что обусловлено активизацией населения в строительстве жилья за счет собственных средств и привлечения кредитных ресурсов. </w:t>
      </w:r>
    </w:p>
    <w:p w:rsidR="00F502FE" w:rsidRPr="00E66C80" w:rsidRDefault="00F502FE" w:rsidP="00F502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В соответствии с Указом Президента Российской Федерации «О мерах по </w:t>
      </w:r>
      <w:r w:rsidRPr="00E66C80">
        <w:rPr>
          <w:rFonts w:ascii="Times New Roman" w:eastAsia="Times New Roman" w:hAnsi="Times New Roman" w:cs="Times New Roman"/>
          <w:sz w:val="28"/>
          <w:szCs w:val="28"/>
          <w:lang w:eastAsia="ru-RU"/>
        </w:rPr>
        <w:lastRenderedPageBreak/>
        <w:t>обеспечению граждан Российской Федерации доступным и комфортным жильем и повышению качества жилищно-коммунальных услуг» от 07 мая 2012 года № 600 поставлена задача по увеличению объемов ввода жилья, в том числе жилья эконом-класса, с целью перехода к решению жилищного вопроса для более широких категорий граждан – молодых семей, работников социальной сферы, врачей, учителей.</w:t>
      </w:r>
    </w:p>
    <w:p w:rsidR="00F502FE" w:rsidRPr="00E66C80"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Основным инструментом достижения показателей прогнозного периода являются:</w:t>
      </w:r>
    </w:p>
    <w:p w:rsidR="00F502FE" w:rsidRPr="00E66C80"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федеральная целевая программа «Обеспечение доступным и комфортным жильем и коммунальными услугами граждан Российской Федерации», государственная программа Ханты-Мансийского автономного округа – Югры «Развитие жилищной сферы», «Адресная программа Ханты-Мансийского автономного округа – Югры по переселению граждан из аварийного жилищного фонда на 2019-2025 годы», муниципальные программы «Развитие жилищной сферы в Березовском районе», «Социальная поддержка жителей Березовского района», «Адресная программа Березовского района по переселению граждан из аварийного жилищного фонда на 2019 – 2022 годы».</w:t>
      </w:r>
    </w:p>
    <w:p w:rsidR="003F4B33" w:rsidRPr="00E66C80" w:rsidRDefault="00F502FE" w:rsidP="003F4B33">
      <w:pPr>
        <w:spacing w:after="0" w:line="240" w:lineRule="auto"/>
        <w:ind w:firstLine="708"/>
        <w:jc w:val="both"/>
        <w:rPr>
          <w:rFonts w:ascii="Times New Roman" w:eastAsia="Times New Roman" w:hAnsi="Times New Roman" w:cs="Times New Roman"/>
          <w:bCs/>
          <w:sz w:val="28"/>
          <w:szCs w:val="28"/>
          <w:lang w:eastAsia="ru-RU"/>
        </w:rPr>
      </w:pPr>
      <w:r w:rsidRPr="00E66C80">
        <w:rPr>
          <w:rFonts w:ascii="Times New Roman" w:eastAsia="Times New Roman" w:hAnsi="Times New Roman" w:cs="Times New Roman"/>
          <w:bCs/>
          <w:sz w:val="28"/>
          <w:szCs w:val="28"/>
          <w:lang w:eastAsia="ru-RU"/>
        </w:rPr>
        <w:t>В 20</w:t>
      </w:r>
      <w:r w:rsidR="002C3A3A" w:rsidRPr="00E66C80">
        <w:rPr>
          <w:rFonts w:ascii="Times New Roman" w:eastAsia="Times New Roman" w:hAnsi="Times New Roman" w:cs="Times New Roman"/>
          <w:bCs/>
          <w:sz w:val="28"/>
          <w:szCs w:val="28"/>
          <w:lang w:eastAsia="ru-RU"/>
        </w:rPr>
        <w:t>20</w:t>
      </w:r>
      <w:r w:rsidR="003F4B33" w:rsidRPr="00E66C80">
        <w:rPr>
          <w:rFonts w:ascii="Times New Roman" w:eastAsia="Times New Roman" w:hAnsi="Times New Roman" w:cs="Times New Roman"/>
          <w:bCs/>
          <w:sz w:val="28"/>
          <w:szCs w:val="28"/>
          <w:lang w:eastAsia="ru-RU"/>
        </w:rPr>
        <w:t xml:space="preserve"> году завершается</w:t>
      </w:r>
      <w:r w:rsidRPr="00E66C80">
        <w:rPr>
          <w:rFonts w:ascii="Times New Roman" w:eastAsia="Times New Roman" w:hAnsi="Times New Roman" w:cs="Times New Roman"/>
          <w:bCs/>
          <w:sz w:val="28"/>
          <w:szCs w:val="28"/>
          <w:lang w:eastAsia="ru-RU"/>
        </w:rPr>
        <w:t xml:space="preserve"> строительство </w:t>
      </w:r>
      <w:r w:rsidR="00325AED" w:rsidRPr="00E66C80">
        <w:rPr>
          <w:rFonts w:ascii="Times New Roman" w:eastAsia="Times New Roman" w:hAnsi="Times New Roman" w:cs="Times New Roman"/>
          <w:bCs/>
          <w:sz w:val="28"/>
          <w:szCs w:val="28"/>
          <w:lang w:eastAsia="ru-RU"/>
        </w:rPr>
        <w:t>ж</w:t>
      </w:r>
      <w:r w:rsidR="00325AED" w:rsidRPr="00E66C80">
        <w:rPr>
          <w:rFonts w:ascii="Times New Roman" w:eastAsia="Times New Roman" w:hAnsi="Times New Roman" w:cs="Times New Roman"/>
          <w:iCs/>
          <w:sz w:val="28"/>
          <w:szCs w:val="28"/>
          <w:lang w:eastAsia="ru-RU"/>
        </w:rPr>
        <w:t>илого комплекса «Парковый» (блокированные 4 одноэтажных жилых дома) в п. Ванзетур</w:t>
      </w:r>
      <w:r w:rsidR="003F4B33" w:rsidRPr="00E66C80">
        <w:rPr>
          <w:rFonts w:ascii="Times New Roman" w:eastAsia="Times New Roman" w:hAnsi="Times New Roman" w:cs="Times New Roman"/>
          <w:bCs/>
          <w:sz w:val="28"/>
          <w:szCs w:val="28"/>
          <w:lang w:eastAsia="ru-RU"/>
        </w:rPr>
        <w:t>;</w:t>
      </w:r>
    </w:p>
    <w:p w:rsidR="00F502FE" w:rsidRPr="00E66C80" w:rsidRDefault="00F502FE" w:rsidP="003F4B33">
      <w:pPr>
        <w:spacing w:after="0" w:line="240" w:lineRule="auto"/>
        <w:ind w:firstLine="708"/>
        <w:jc w:val="both"/>
        <w:rPr>
          <w:rFonts w:ascii="Times New Roman" w:eastAsia="Times New Roman" w:hAnsi="Times New Roman" w:cs="Times New Roman"/>
          <w:bCs/>
          <w:sz w:val="28"/>
          <w:szCs w:val="28"/>
          <w:lang w:eastAsia="ru-RU"/>
        </w:rPr>
      </w:pPr>
      <w:r w:rsidRPr="00E66C80">
        <w:rPr>
          <w:rFonts w:ascii="Times New Roman" w:eastAsia="Times New Roman" w:hAnsi="Times New Roman" w:cs="Times New Roman"/>
          <w:color w:val="000000"/>
          <w:sz w:val="28"/>
          <w:szCs w:val="28"/>
          <w:lang w:eastAsia="ru-RU"/>
        </w:rPr>
        <w:t>В 201</w:t>
      </w:r>
      <w:r w:rsidR="00B05A89" w:rsidRPr="00E66C80">
        <w:rPr>
          <w:rFonts w:ascii="Times New Roman" w:eastAsia="Times New Roman" w:hAnsi="Times New Roman" w:cs="Times New Roman"/>
          <w:color w:val="000000"/>
          <w:sz w:val="28"/>
          <w:szCs w:val="28"/>
          <w:lang w:eastAsia="ru-RU"/>
        </w:rPr>
        <w:t>8</w:t>
      </w:r>
      <w:r w:rsidRPr="00E66C80">
        <w:rPr>
          <w:rFonts w:ascii="Times New Roman" w:eastAsia="Times New Roman" w:hAnsi="Times New Roman" w:cs="Times New Roman"/>
          <w:color w:val="000000"/>
          <w:sz w:val="28"/>
          <w:szCs w:val="28"/>
          <w:lang w:eastAsia="ru-RU"/>
        </w:rPr>
        <w:t xml:space="preserve"> – 201</w:t>
      </w:r>
      <w:r w:rsidR="00B05A89" w:rsidRPr="00E66C80">
        <w:rPr>
          <w:rFonts w:ascii="Times New Roman" w:eastAsia="Times New Roman" w:hAnsi="Times New Roman" w:cs="Times New Roman"/>
          <w:color w:val="000000"/>
          <w:sz w:val="28"/>
          <w:szCs w:val="28"/>
          <w:lang w:eastAsia="ru-RU"/>
        </w:rPr>
        <w:t>9</w:t>
      </w:r>
      <w:r w:rsidRPr="00E66C80">
        <w:rPr>
          <w:rFonts w:ascii="Times New Roman" w:eastAsia="Times New Roman" w:hAnsi="Times New Roman" w:cs="Times New Roman"/>
          <w:color w:val="000000"/>
          <w:sz w:val="28"/>
          <w:szCs w:val="28"/>
          <w:lang w:eastAsia="ru-RU"/>
        </w:rPr>
        <w:t xml:space="preserve"> годах по результатам проведенных аукционов предоставлено</w:t>
      </w:r>
      <w:r w:rsidR="00532410" w:rsidRPr="00E66C80">
        <w:rPr>
          <w:rFonts w:ascii="Times New Roman" w:eastAsia="Times New Roman" w:hAnsi="Times New Roman" w:cs="Times New Roman"/>
          <w:color w:val="000000"/>
          <w:sz w:val="28"/>
          <w:szCs w:val="28"/>
          <w:lang w:eastAsia="ru-RU"/>
        </w:rPr>
        <w:t xml:space="preserve"> 22</w:t>
      </w:r>
      <w:r w:rsidRPr="00E66C80">
        <w:rPr>
          <w:rFonts w:ascii="Times New Roman" w:eastAsia="Times New Roman" w:hAnsi="Times New Roman" w:cs="Times New Roman"/>
          <w:color w:val="000000"/>
          <w:sz w:val="28"/>
          <w:szCs w:val="28"/>
          <w:lang w:eastAsia="ru-RU"/>
        </w:rPr>
        <w:t xml:space="preserve"> земельных участк</w:t>
      </w:r>
      <w:r w:rsidR="002214D4" w:rsidRPr="00E66C80">
        <w:rPr>
          <w:rFonts w:ascii="Times New Roman" w:eastAsia="Times New Roman" w:hAnsi="Times New Roman" w:cs="Times New Roman"/>
          <w:color w:val="000000"/>
          <w:sz w:val="28"/>
          <w:szCs w:val="28"/>
          <w:lang w:eastAsia="ru-RU"/>
        </w:rPr>
        <w:t>а</w:t>
      </w:r>
      <w:r w:rsidRPr="00E66C80">
        <w:rPr>
          <w:rFonts w:ascii="Times New Roman" w:eastAsia="Times New Roman" w:hAnsi="Times New Roman" w:cs="Times New Roman"/>
          <w:color w:val="000000"/>
          <w:sz w:val="28"/>
          <w:szCs w:val="28"/>
          <w:lang w:eastAsia="ru-RU"/>
        </w:rPr>
        <w:t xml:space="preserve"> под строительство многоквартирных жилых домов за счет частных инвесторов.</w:t>
      </w:r>
    </w:p>
    <w:p w:rsidR="00F502FE" w:rsidRPr="00E66C80" w:rsidRDefault="00F502FE" w:rsidP="00F502FE">
      <w:pPr>
        <w:spacing w:after="0" w:line="240" w:lineRule="auto"/>
        <w:ind w:firstLine="708"/>
        <w:jc w:val="both"/>
        <w:rPr>
          <w:rFonts w:ascii="Times New Roman" w:eastAsia="Calibri" w:hAnsi="Times New Roman" w:cs="Times New Roman"/>
          <w:bCs/>
          <w:sz w:val="28"/>
          <w:szCs w:val="28"/>
          <w:lang w:eastAsia="ru-RU"/>
        </w:rPr>
      </w:pPr>
      <w:r w:rsidRPr="00E66C80">
        <w:rPr>
          <w:rFonts w:ascii="Times New Roman" w:eastAsia="Calibri" w:hAnsi="Times New Roman" w:cs="Times New Roman"/>
          <w:bCs/>
          <w:sz w:val="28"/>
          <w:szCs w:val="28"/>
          <w:lang w:eastAsia="ru-RU"/>
        </w:rPr>
        <w:t xml:space="preserve">В прогнозный период </w:t>
      </w:r>
      <w:r w:rsidR="00D5684D" w:rsidRPr="00E66C80">
        <w:rPr>
          <w:rFonts w:ascii="Times New Roman" w:eastAsia="Calibri" w:hAnsi="Times New Roman" w:cs="Times New Roman"/>
          <w:bCs/>
          <w:sz w:val="28"/>
          <w:szCs w:val="28"/>
          <w:lang w:eastAsia="ru-RU"/>
        </w:rPr>
        <w:t>с 2021 - 202</w:t>
      </w:r>
      <w:r w:rsidR="003F4B33" w:rsidRPr="00E66C80">
        <w:rPr>
          <w:rFonts w:ascii="Times New Roman" w:eastAsia="Calibri" w:hAnsi="Times New Roman" w:cs="Times New Roman"/>
          <w:bCs/>
          <w:sz w:val="28"/>
          <w:szCs w:val="28"/>
          <w:lang w:eastAsia="ru-RU"/>
        </w:rPr>
        <w:t>3</w:t>
      </w:r>
      <w:r w:rsidR="00D5684D" w:rsidRPr="00E66C80">
        <w:rPr>
          <w:rFonts w:ascii="Times New Roman" w:eastAsia="Calibri" w:hAnsi="Times New Roman" w:cs="Times New Roman"/>
          <w:bCs/>
          <w:sz w:val="28"/>
          <w:szCs w:val="28"/>
          <w:lang w:eastAsia="ru-RU"/>
        </w:rPr>
        <w:t xml:space="preserve"> годы </w:t>
      </w:r>
      <w:r w:rsidR="002214D4" w:rsidRPr="00E66C80">
        <w:rPr>
          <w:rFonts w:ascii="Times New Roman" w:eastAsia="Calibri" w:hAnsi="Times New Roman" w:cs="Times New Roman"/>
          <w:bCs/>
          <w:sz w:val="28"/>
          <w:szCs w:val="28"/>
          <w:lang w:eastAsia="ru-RU"/>
        </w:rPr>
        <w:t>будет продолжен</w:t>
      </w:r>
      <w:r w:rsidR="002528D9" w:rsidRPr="00E66C80">
        <w:rPr>
          <w:rFonts w:ascii="Times New Roman" w:eastAsia="Calibri" w:hAnsi="Times New Roman" w:cs="Times New Roman"/>
          <w:bCs/>
          <w:sz w:val="28"/>
          <w:szCs w:val="28"/>
          <w:lang w:eastAsia="ru-RU"/>
        </w:rPr>
        <w:t>а</w:t>
      </w:r>
      <w:r w:rsidR="002214D4" w:rsidRPr="00E66C80">
        <w:rPr>
          <w:rFonts w:ascii="Times New Roman" w:eastAsia="Calibri" w:hAnsi="Times New Roman" w:cs="Times New Roman"/>
          <w:bCs/>
          <w:sz w:val="28"/>
          <w:szCs w:val="28"/>
          <w:lang w:eastAsia="ru-RU"/>
        </w:rPr>
        <w:t xml:space="preserve"> подготовка к строительству и</w:t>
      </w:r>
      <w:r w:rsidRPr="00E66C80">
        <w:rPr>
          <w:rFonts w:ascii="Times New Roman" w:eastAsia="Calibri" w:hAnsi="Times New Roman" w:cs="Times New Roman"/>
          <w:bCs/>
          <w:sz w:val="28"/>
          <w:szCs w:val="28"/>
          <w:lang w:eastAsia="ru-RU"/>
        </w:rPr>
        <w:t xml:space="preserve"> строительство:</w:t>
      </w:r>
    </w:p>
    <w:p w:rsidR="00F502FE" w:rsidRPr="00E66C80" w:rsidRDefault="00F502FE" w:rsidP="00F502FE">
      <w:pPr>
        <w:spacing w:after="0" w:line="240" w:lineRule="auto"/>
        <w:ind w:firstLine="708"/>
        <w:jc w:val="both"/>
        <w:rPr>
          <w:rFonts w:ascii="Times New Roman" w:eastAsia="Times New Roman" w:hAnsi="Times New Roman" w:cs="Times New Roman"/>
          <w:iCs/>
          <w:sz w:val="28"/>
          <w:szCs w:val="28"/>
          <w:lang w:eastAsia="ru-RU"/>
        </w:rPr>
      </w:pPr>
      <w:r w:rsidRPr="00E66C80">
        <w:rPr>
          <w:rFonts w:ascii="Times New Roman" w:eastAsia="Times New Roman" w:hAnsi="Times New Roman" w:cs="Times New Roman"/>
          <w:iCs/>
          <w:sz w:val="28"/>
          <w:szCs w:val="28"/>
          <w:lang w:eastAsia="ru-RU"/>
        </w:rPr>
        <w:t xml:space="preserve">- </w:t>
      </w:r>
      <w:r w:rsidR="00C2665C" w:rsidRPr="00E66C80">
        <w:rPr>
          <w:rFonts w:ascii="Times New Roman" w:eastAsia="Times New Roman" w:hAnsi="Times New Roman" w:cs="Times New Roman"/>
          <w:iCs/>
          <w:sz w:val="28"/>
          <w:szCs w:val="28"/>
          <w:lang w:eastAsia="ru-RU"/>
        </w:rPr>
        <w:t>5</w:t>
      </w:r>
      <w:r w:rsidR="00D5684D" w:rsidRPr="00E66C80">
        <w:rPr>
          <w:rFonts w:ascii="Times New Roman" w:eastAsia="Times New Roman" w:hAnsi="Times New Roman" w:cs="Times New Roman"/>
          <w:iCs/>
          <w:sz w:val="28"/>
          <w:szCs w:val="28"/>
          <w:lang w:eastAsia="ru-RU"/>
        </w:rPr>
        <w:t xml:space="preserve"> </w:t>
      </w:r>
      <w:r w:rsidRPr="00E66C80">
        <w:rPr>
          <w:rFonts w:ascii="Times New Roman" w:eastAsia="Times New Roman" w:hAnsi="Times New Roman" w:cs="Times New Roman"/>
          <w:iCs/>
          <w:sz w:val="28"/>
          <w:szCs w:val="28"/>
          <w:lang w:eastAsia="ru-RU"/>
        </w:rPr>
        <w:t>многоквартирн</w:t>
      </w:r>
      <w:r w:rsidR="00D5684D" w:rsidRPr="00E66C80">
        <w:rPr>
          <w:rFonts w:ascii="Times New Roman" w:eastAsia="Times New Roman" w:hAnsi="Times New Roman" w:cs="Times New Roman"/>
          <w:iCs/>
          <w:sz w:val="28"/>
          <w:szCs w:val="28"/>
          <w:lang w:eastAsia="ru-RU"/>
        </w:rPr>
        <w:t>ых</w:t>
      </w:r>
      <w:r w:rsidRPr="00E66C80">
        <w:rPr>
          <w:rFonts w:ascii="Times New Roman" w:eastAsia="Times New Roman" w:hAnsi="Times New Roman" w:cs="Times New Roman"/>
          <w:iCs/>
          <w:sz w:val="28"/>
          <w:szCs w:val="28"/>
          <w:lang w:eastAsia="ru-RU"/>
        </w:rPr>
        <w:t xml:space="preserve"> жил</w:t>
      </w:r>
      <w:r w:rsidR="00D5684D" w:rsidRPr="00E66C80">
        <w:rPr>
          <w:rFonts w:ascii="Times New Roman" w:eastAsia="Times New Roman" w:hAnsi="Times New Roman" w:cs="Times New Roman"/>
          <w:iCs/>
          <w:sz w:val="28"/>
          <w:szCs w:val="28"/>
          <w:lang w:eastAsia="ru-RU"/>
        </w:rPr>
        <w:t>ых домов в пгт.</w:t>
      </w:r>
      <w:r w:rsidRPr="00E66C80">
        <w:rPr>
          <w:rFonts w:ascii="Times New Roman" w:eastAsia="Times New Roman" w:hAnsi="Times New Roman" w:cs="Times New Roman"/>
          <w:iCs/>
          <w:sz w:val="28"/>
          <w:szCs w:val="28"/>
          <w:lang w:eastAsia="ru-RU"/>
        </w:rPr>
        <w:t xml:space="preserve"> </w:t>
      </w:r>
      <w:r w:rsidR="00D5684D" w:rsidRPr="00E66C80">
        <w:rPr>
          <w:rFonts w:ascii="Times New Roman" w:eastAsia="Times New Roman" w:hAnsi="Times New Roman" w:cs="Times New Roman"/>
          <w:iCs/>
          <w:sz w:val="28"/>
          <w:szCs w:val="28"/>
          <w:lang w:eastAsia="ru-RU"/>
        </w:rPr>
        <w:t>Березово;</w:t>
      </w:r>
    </w:p>
    <w:p w:rsidR="00F502FE" w:rsidRPr="00E66C80" w:rsidRDefault="00F502FE" w:rsidP="00F502FE">
      <w:pPr>
        <w:spacing w:after="0" w:line="240" w:lineRule="auto"/>
        <w:ind w:firstLine="708"/>
        <w:jc w:val="both"/>
        <w:rPr>
          <w:rFonts w:ascii="Times New Roman" w:eastAsia="Times New Roman" w:hAnsi="Times New Roman" w:cs="Times New Roman"/>
          <w:bCs/>
          <w:sz w:val="28"/>
          <w:szCs w:val="28"/>
          <w:lang w:eastAsia="ru-RU"/>
        </w:rPr>
      </w:pPr>
      <w:r w:rsidRPr="00E66C80">
        <w:rPr>
          <w:rFonts w:ascii="Times New Roman" w:eastAsia="Times New Roman" w:hAnsi="Times New Roman" w:cs="Times New Roman"/>
          <w:iCs/>
          <w:sz w:val="28"/>
          <w:szCs w:val="28"/>
          <w:lang w:eastAsia="ru-RU"/>
        </w:rPr>
        <w:t xml:space="preserve">- </w:t>
      </w:r>
      <w:r w:rsidR="00D5684D" w:rsidRPr="00E66C80">
        <w:rPr>
          <w:rFonts w:ascii="Times New Roman" w:eastAsia="Times New Roman" w:hAnsi="Times New Roman" w:cs="Times New Roman"/>
          <w:bCs/>
          <w:sz w:val="28"/>
          <w:szCs w:val="28"/>
          <w:lang w:eastAsia="ru-RU"/>
        </w:rPr>
        <w:t>6</w:t>
      </w:r>
      <w:r w:rsidRPr="00E66C80">
        <w:rPr>
          <w:rFonts w:ascii="Times New Roman" w:eastAsia="Times New Roman" w:hAnsi="Times New Roman" w:cs="Times New Roman"/>
          <w:bCs/>
          <w:sz w:val="28"/>
          <w:szCs w:val="28"/>
          <w:lang w:eastAsia="ru-RU"/>
        </w:rPr>
        <w:t xml:space="preserve"> двухквартирных домов в с. Теги;</w:t>
      </w:r>
    </w:p>
    <w:p w:rsidR="00D5684D" w:rsidRPr="00E66C80" w:rsidRDefault="00D5684D" w:rsidP="00F502FE">
      <w:pPr>
        <w:spacing w:after="0" w:line="240" w:lineRule="auto"/>
        <w:ind w:firstLine="708"/>
        <w:jc w:val="both"/>
        <w:rPr>
          <w:rFonts w:ascii="Times New Roman" w:eastAsia="Times New Roman" w:hAnsi="Times New Roman" w:cs="Times New Roman"/>
          <w:iCs/>
          <w:sz w:val="28"/>
          <w:szCs w:val="28"/>
          <w:lang w:eastAsia="ru-RU"/>
        </w:rPr>
      </w:pPr>
      <w:r w:rsidRPr="00E66C80">
        <w:rPr>
          <w:rFonts w:ascii="Times New Roman" w:eastAsia="Times New Roman" w:hAnsi="Times New Roman" w:cs="Times New Roman"/>
          <w:iCs/>
          <w:sz w:val="28"/>
          <w:szCs w:val="28"/>
          <w:lang w:eastAsia="ru-RU"/>
        </w:rPr>
        <w:t>- 3 многоквартирных жилых дом</w:t>
      </w:r>
      <w:r w:rsidR="002214D4" w:rsidRPr="00E66C80">
        <w:rPr>
          <w:rFonts w:ascii="Times New Roman" w:eastAsia="Times New Roman" w:hAnsi="Times New Roman" w:cs="Times New Roman"/>
          <w:iCs/>
          <w:sz w:val="28"/>
          <w:szCs w:val="28"/>
          <w:lang w:eastAsia="ru-RU"/>
        </w:rPr>
        <w:t>а</w:t>
      </w:r>
      <w:r w:rsidRPr="00E66C80">
        <w:rPr>
          <w:rFonts w:ascii="Times New Roman" w:eastAsia="Times New Roman" w:hAnsi="Times New Roman" w:cs="Times New Roman"/>
          <w:iCs/>
          <w:sz w:val="28"/>
          <w:szCs w:val="28"/>
          <w:lang w:eastAsia="ru-RU"/>
        </w:rPr>
        <w:t xml:space="preserve"> в п. Сосьва;</w:t>
      </w:r>
    </w:p>
    <w:p w:rsidR="00D5684D" w:rsidRPr="00E66C80" w:rsidRDefault="00C2665C" w:rsidP="00D5684D">
      <w:pPr>
        <w:spacing w:after="0" w:line="240" w:lineRule="auto"/>
        <w:ind w:firstLine="708"/>
        <w:jc w:val="both"/>
        <w:rPr>
          <w:rFonts w:ascii="Times New Roman" w:eastAsia="Times New Roman" w:hAnsi="Times New Roman" w:cs="Times New Roman"/>
          <w:iCs/>
          <w:sz w:val="28"/>
          <w:szCs w:val="28"/>
          <w:lang w:eastAsia="ru-RU"/>
        </w:rPr>
      </w:pPr>
      <w:r w:rsidRPr="00E66C80">
        <w:rPr>
          <w:rFonts w:ascii="Times New Roman" w:eastAsia="Times New Roman" w:hAnsi="Times New Roman" w:cs="Times New Roman"/>
          <w:iCs/>
          <w:sz w:val="28"/>
          <w:szCs w:val="28"/>
          <w:lang w:eastAsia="ru-RU"/>
        </w:rPr>
        <w:t>- 2</w:t>
      </w:r>
      <w:r w:rsidR="00D5684D" w:rsidRPr="00E66C80">
        <w:rPr>
          <w:rFonts w:ascii="Times New Roman" w:eastAsia="Times New Roman" w:hAnsi="Times New Roman" w:cs="Times New Roman"/>
          <w:iCs/>
          <w:sz w:val="28"/>
          <w:szCs w:val="28"/>
          <w:lang w:eastAsia="ru-RU"/>
        </w:rPr>
        <w:t xml:space="preserve"> многоквартирных жилых дом</w:t>
      </w:r>
      <w:r w:rsidR="002214D4" w:rsidRPr="00E66C80">
        <w:rPr>
          <w:rFonts w:ascii="Times New Roman" w:eastAsia="Times New Roman" w:hAnsi="Times New Roman" w:cs="Times New Roman"/>
          <w:iCs/>
          <w:sz w:val="28"/>
          <w:szCs w:val="28"/>
          <w:lang w:eastAsia="ru-RU"/>
        </w:rPr>
        <w:t>а</w:t>
      </w:r>
      <w:r w:rsidR="00D5684D" w:rsidRPr="00E66C80">
        <w:rPr>
          <w:rFonts w:ascii="Times New Roman" w:eastAsia="Times New Roman" w:hAnsi="Times New Roman" w:cs="Times New Roman"/>
          <w:iCs/>
          <w:sz w:val="28"/>
          <w:szCs w:val="28"/>
          <w:lang w:eastAsia="ru-RU"/>
        </w:rPr>
        <w:t xml:space="preserve"> в с. Саранпауль;</w:t>
      </w:r>
    </w:p>
    <w:p w:rsidR="00966C13" w:rsidRPr="00E66C80" w:rsidRDefault="00C2665C" w:rsidP="00966C13">
      <w:pPr>
        <w:spacing w:after="0" w:line="240" w:lineRule="auto"/>
        <w:ind w:firstLine="708"/>
        <w:jc w:val="both"/>
        <w:rPr>
          <w:rFonts w:ascii="Times New Roman" w:eastAsia="Times New Roman" w:hAnsi="Times New Roman" w:cs="Times New Roman"/>
          <w:iCs/>
          <w:sz w:val="28"/>
          <w:szCs w:val="28"/>
          <w:lang w:eastAsia="ru-RU"/>
        </w:rPr>
      </w:pPr>
      <w:r w:rsidRPr="00E66C80">
        <w:rPr>
          <w:rFonts w:ascii="Times New Roman" w:eastAsia="Times New Roman" w:hAnsi="Times New Roman" w:cs="Times New Roman"/>
          <w:iCs/>
          <w:sz w:val="28"/>
          <w:szCs w:val="28"/>
          <w:lang w:eastAsia="ru-RU"/>
        </w:rPr>
        <w:t>- 1 многоквартирный</w:t>
      </w:r>
      <w:r w:rsidR="00966C13" w:rsidRPr="00E66C80">
        <w:rPr>
          <w:rFonts w:ascii="Times New Roman" w:eastAsia="Times New Roman" w:hAnsi="Times New Roman" w:cs="Times New Roman"/>
          <w:iCs/>
          <w:sz w:val="28"/>
          <w:szCs w:val="28"/>
          <w:lang w:eastAsia="ru-RU"/>
        </w:rPr>
        <w:t xml:space="preserve"> жил</w:t>
      </w:r>
      <w:r w:rsidRPr="00E66C80">
        <w:rPr>
          <w:rFonts w:ascii="Times New Roman" w:eastAsia="Times New Roman" w:hAnsi="Times New Roman" w:cs="Times New Roman"/>
          <w:iCs/>
          <w:sz w:val="28"/>
          <w:szCs w:val="28"/>
          <w:lang w:eastAsia="ru-RU"/>
        </w:rPr>
        <w:t>ой</w:t>
      </w:r>
      <w:r w:rsidR="00966C13" w:rsidRPr="00E66C80">
        <w:rPr>
          <w:rFonts w:ascii="Times New Roman" w:eastAsia="Times New Roman" w:hAnsi="Times New Roman" w:cs="Times New Roman"/>
          <w:iCs/>
          <w:sz w:val="28"/>
          <w:szCs w:val="28"/>
          <w:lang w:eastAsia="ru-RU"/>
        </w:rPr>
        <w:t xml:space="preserve"> дом в д. Хулимсунт;</w:t>
      </w:r>
    </w:p>
    <w:p w:rsidR="00966C13" w:rsidRPr="00E66C80" w:rsidRDefault="00966C13" w:rsidP="00966C13">
      <w:pPr>
        <w:spacing w:after="0" w:line="240" w:lineRule="auto"/>
        <w:ind w:firstLine="708"/>
        <w:jc w:val="both"/>
        <w:rPr>
          <w:rFonts w:ascii="Times New Roman" w:eastAsia="Times New Roman" w:hAnsi="Times New Roman" w:cs="Times New Roman"/>
          <w:iCs/>
          <w:sz w:val="28"/>
          <w:szCs w:val="28"/>
          <w:lang w:eastAsia="ru-RU"/>
        </w:rPr>
      </w:pPr>
      <w:r w:rsidRPr="00E66C80">
        <w:rPr>
          <w:rFonts w:ascii="Times New Roman" w:eastAsia="Times New Roman" w:hAnsi="Times New Roman" w:cs="Times New Roman"/>
          <w:iCs/>
          <w:sz w:val="28"/>
          <w:szCs w:val="28"/>
          <w:lang w:eastAsia="ru-RU"/>
        </w:rPr>
        <w:t xml:space="preserve">- </w:t>
      </w:r>
      <w:r w:rsidR="002528D9" w:rsidRPr="00E66C80">
        <w:rPr>
          <w:rFonts w:ascii="Times New Roman" w:eastAsia="Times New Roman" w:hAnsi="Times New Roman" w:cs="Times New Roman"/>
          <w:iCs/>
          <w:sz w:val="28"/>
          <w:szCs w:val="28"/>
          <w:lang w:eastAsia="ru-RU"/>
        </w:rPr>
        <w:t xml:space="preserve">1 </w:t>
      </w:r>
      <w:r w:rsidRPr="00E66C80">
        <w:rPr>
          <w:rFonts w:ascii="Times New Roman" w:eastAsia="Times New Roman" w:hAnsi="Times New Roman" w:cs="Times New Roman"/>
          <w:iCs/>
          <w:sz w:val="28"/>
          <w:szCs w:val="28"/>
          <w:lang w:eastAsia="ru-RU"/>
        </w:rPr>
        <w:t>многоквартирн</w:t>
      </w:r>
      <w:r w:rsidR="00C2665C" w:rsidRPr="00E66C80">
        <w:rPr>
          <w:rFonts w:ascii="Times New Roman" w:eastAsia="Times New Roman" w:hAnsi="Times New Roman" w:cs="Times New Roman"/>
          <w:iCs/>
          <w:sz w:val="28"/>
          <w:szCs w:val="28"/>
          <w:lang w:eastAsia="ru-RU"/>
        </w:rPr>
        <w:t>ый</w:t>
      </w:r>
      <w:r w:rsidRPr="00E66C80">
        <w:rPr>
          <w:rFonts w:ascii="Times New Roman" w:eastAsia="Times New Roman" w:hAnsi="Times New Roman" w:cs="Times New Roman"/>
          <w:iCs/>
          <w:sz w:val="28"/>
          <w:szCs w:val="28"/>
          <w:lang w:eastAsia="ru-RU"/>
        </w:rPr>
        <w:t xml:space="preserve"> жило</w:t>
      </w:r>
      <w:r w:rsidR="00C2665C" w:rsidRPr="00E66C80">
        <w:rPr>
          <w:rFonts w:ascii="Times New Roman" w:eastAsia="Times New Roman" w:hAnsi="Times New Roman" w:cs="Times New Roman"/>
          <w:iCs/>
          <w:sz w:val="28"/>
          <w:szCs w:val="28"/>
          <w:lang w:eastAsia="ru-RU"/>
        </w:rPr>
        <w:t>й</w:t>
      </w:r>
      <w:r w:rsidRPr="00E66C80">
        <w:rPr>
          <w:rFonts w:ascii="Times New Roman" w:eastAsia="Times New Roman" w:hAnsi="Times New Roman" w:cs="Times New Roman"/>
          <w:iCs/>
          <w:sz w:val="28"/>
          <w:szCs w:val="28"/>
          <w:lang w:eastAsia="ru-RU"/>
        </w:rPr>
        <w:t xml:space="preserve"> дом в п. Приполярный;</w:t>
      </w:r>
    </w:p>
    <w:p w:rsidR="00966C13" w:rsidRPr="00E66C80" w:rsidRDefault="00966C13" w:rsidP="00D5684D">
      <w:pPr>
        <w:spacing w:after="0" w:line="240" w:lineRule="auto"/>
        <w:ind w:firstLine="708"/>
        <w:jc w:val="both"/>
        <w:rPr>
          <w:rFonts w:ascii="Times New Roman" w:eastAsia="Times New Roman" w:hAnsi="Times New Roman" w:cs="Times New Roman"/>
          <w:iCs/>
          <w:sz w:val="28"/>
          <w:szCs w:val="28"/>
          <w:lang w:eastAsia="ru-RU"/>
        </w:rPr>
      </w:pPr>
      <w:r w:rsidRPr="00E66C80">
        <w:rPr>
          <w:rFonts w:ascii="Times New Roman" w:eastAsia="Times New Roman" w:hAnsi="Times New Roman" w:cs="Times New Roman"/>
          <w:iCs/>
          <w:sz w:val="28"/>
          <w:szCs w:val="28"/>
          <w:lang w:eastAsia="ru-RU"/>
        </w:rPr>
        <w:t xml:space="preserve">- </w:t>
      </w:r>
      <w:r w:rsidR="002528D9" w:rsidRPr="00E66C80">
        <w:rPr>
          <w:rFonts w:ascii="Times New Roman" w:eastAsia="Times New Roman" w:hAnsi="Times New Roman" w:cs="Times New Roman"/>
          <w:iCs/>
          <w:sz w:val="28"/>
          <w:szCs w:val="28"/>
          <w:lang w:eastAsia="ru-RU"/>
        </w:rPr>
        <w:t>1 многоквартирн</w:t>
      </w:r>
      <w:r w:rsidR="00C2665C" w:rsidRPr="00E66C80">
        <w:rPr>
          <w:rFonts w:ascii="Times New Roman" w:eastAsia="Times New Roman" w:hAnsi="Times New Roman" w:cs="Times New Roman"/>
          <w:iCs/>
          <w:sz w:val="28"/>
          <w:szCs w:val="28"/>
          <w:lang w:eastAsia="ru-RU"/>
        </w:rPr>
        <w:t>ый</w:t>
      </w:r>
      <w:r w:rsidR="002528D9" w:rsidRPr="00E66C80">
        <w:rPr>
          <w:rFonts w:ascii="Times New Roman" w:eastAsia="Times New Roman" w:hAnsi="Times New Roman" w:cs="Times New Roman"/>
          <w:iCs/>
          <w:sz w:val="28"/>
          <w:szCs w:val="28"/>
          <w:lang w:eastAsia="ru-RU"/>
        </w:rPr>
        <w:t xml:space="preserve"> жило</w:t>
      </w:r>
      <w:r w:rsidR="00C2665C" w:rsidRPr="00E66C80">
        <w:rPr>
          <w:rFonts w:ascii="Times New Roman" w:eastAsia="Times New Roman" w:hAnsi="Times New Roman" w:cs="Times New Roman"/>
          <w:iCs/>
          <w:sz w:val="28"/>
          <w:szCs w:val="28"/>
          <w:lang w:eastAsia="ru-RU"/>
        </w:rPr>
        <w:t>й</w:t>
      </w:r>
      <w:r w:rsidR="002528D9" w:rsidRPr="00E66C80">
        <w:rPr>
          <w:rFonts w:ascii="Times New Roman" w:eastAsia="Times New Roman" w:hAnsi="Times New Roman" w:cs="Times New Roman"/>
          <w:iCs/>
          <w:sz w:val="28"/>
          <w:szCs w:val="28"/>
          <w:lang w:eastAsia="ru-RU"/>
        </w:rPr>
        <w:t xml:space="preserve"> дом </w:t>
      </w:r>
      <w:r w:rsidR="00EF5212" w:rsidRPr="00E66C80">
        <w:rPr>
          <w:rFonts w:ascii="Times New Roman" w:eastAsia="Times New Roman" w:hAnsi="Times New Roman" w:cs="Times New Roman"/>
          <w:iCs/>
          <w:sz w:val="28"/>
          <w:szCs w:val="28"/>
          <w:lang w:eastAsia="ru-RU"/>
        </w:rPr>
        <w:t>в с</w:t>
      </w:r>
      <w:r w:rsidRPr="00E66C80">
        <w:rPr>
          <w:rFonts w:ascii="Times New Roman" w:eastAsia="Times New Roman" w:hAnsi="Times New Roman" w:cs="Times New Roman"/>
          <w:iCs/>
          <w:sz w:val="28"/>
          <w:szCs w:val="28"/>
          <w:lang w:eastAsia="ru-RU"/>
        </w:rPr>
        <w:t>. Ломбовож;</w:t>
      </w:r>
    </w:p>
    <w:p w:rsidR="00F502FE" w:rsidRPr="00E66C80" w:rsidRDefault="00F502FE" w:rsidP="00F502FE">
      <w:pPr>
        <w:spacing w:after="0" w:line="240" w:lineRule="auto"/>
        <w:ind w:firstLine="708"/>
        <w:jc w:val="both"/>
        <w:rPr>
          <w:rFonts w:ascii="Times New Roman" w:eastAsia="Times New Roman" w:hAnsi="Times New Roman" w:cs="Times New Roman"/>
          <w:iCs/>
          <w:sz w:val="28"/>
          <w:szCs w:val="28"/>
          <w:lang w:eastAsia="ru-RU"/>
        </w:rPr>
      </w:pPr>
      <w:r w:rsidRPr="00E66C80">
        <w:rPr>
          <w:rFonts w:ascii="Times New Roman" w:eastAsia="Times New Roman" w:hAnsi="Times New Roman" w:cs="Times New Roman"/>
          <w:iCs/>
          <w:sz w:val="28"/>
          <w:szCs w:val="28"/>
          <w:lang w:eastAsia="ru-RU"/>
        </w:rPr>
        <w:t>- общежития в п. Светлый на 75 мест.</w:t>
      </w:r>
    </w:p>
    <w:p w:rsidR="00F502FE" w:rsidRPr="00E66C80"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color w:val="000000"/>
          <w:sz w:val="28"/>
          <w:szCs w:val="28"/>
          <w:lang w:eastAsia="ru-RU"/>
        </w:rPr>
        <w:t xml:space="preserve">Во исполнение Указа Президента Российской Федерации от 07 мая 2012 года № 600 будет продолжена реализация мер по улучшению жилищных условий многодетных семей. Всего на территории Березовского района для индивидуального жилищного строительства планируется безвозмездно предоставить </w:t>
      </w:r>
      <w:r w:rsidR="00C2665C" w:rsidRPr="00E66C80">
        <w:rPr>
          <w:rFonts w:ascii="Times New Roman" w:eastAsia="Times New Roman" w:hAnsi="Times New Roman" w:cs="Times New Roman"/>
          <w:color w:val="000000"/>
          <w:sz w:val="28"/>
          <w:szCs w:val="28"/>
          <w:lang w:eastAsia="ru-RU"/>
        </w:rPr>
        <w:t>1</w:t>
      </w:r>
      <w:r w:rsidRPr="00E66C80">
        <w:rPr>
          <w:rFonts w:ascii="Times New Roman" w:eastAsia="Times New Roman" w:hAnsi="Times New Roman" w:cs="Times New Roman"/>
          <w:color w:val="000000"/>
          <w:sz w:val="28"/>
          <w:szCs w:val="28"/>
          <w:lang w:eastAsia="ru-RU"/>
        </w:rPr>
        <w:t>2 земельных участк</w:t>
      </w:r>
      <w:r w:rsidR="00C2665C" w:rsidRPr="00E66C80">
        <w:rPr>
          <w:rFonts w:ascii="Times New Roman" w:eastAsia="Times New Roman" w:hAnsi="Times New Roman" w:cs="Times New Roman"/>
          <w:color w:val="000000"/>
          <w:sz w:val="28"/>
          <w:szCs w:val="28"/>
          <w:lang w:eastAsia="ru-RU"/>
        </w:rPr>
        <w:t>ов</w:t>
      </w:r>
      <w:r w:rsidRPr="00E66C80">
        <w:rPr>
          <w:rFonts w:ascii="Times New Roman" w:eastAsia="Times New Roman" w:hAnsi="Times New Roman" w:cs="Times New Roman"/>
          <w:color w:val="000000"/>
          <w:sz w:val="28"/>
          <w:szCs w:val="28"/>
          <w:lang w:eastAsia="ru-RU"/>
        </w:rPr>
        <w:t xml:space="preserve"> многодетным семьям. </w:t>
      </w:r>
    </w:p>
    <w:p w:rsidR="00F502FE" w:rsidRPr="00E66C80"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E66C80">
        <w:rPr>
          <w:rFonts w:ascii="Times New Roman" w:eastAsia="Times New Roman" w:hAnsi="Times New Roman" w:cs="Times New Roman"/>
          <w:color w:val="000000"/>
          <w:sz w:val="28"/>
          <w:szCs w:val="28"/>
          <w:lang w:eastAsia="ru-RU"/>
        </w:rPr>
        <w:t>Предусмотрена альтернативная бесплатному предоставлению в собственность земельных участков мера государственной поддержки многодетных семей в виде предоставления им социальной выплаты на приобретение жилых помещений, реализация которой позволит улучшить жилищные условия многодетн</w:t>
      </w:r>
      <w:r w:rsidR="00F438EF" w:rsidRPr="00E66C80">
        <w:rPr>
          <w:rFonts w:ascii="Times New Roman" w:eastAsia="Times New Roman" w:hAnsi="Times New Roman" w:cs="Times New Roman"/>
          <w:color w:val="000000"/>
          <w:sz w:val="28"/>
          <w:szCs w:val="28"/>
          <w:lang w:eastAsia="ru-RU"/>
        </w:rPr>
        <w:t>ых</w:t>
      </w:r>
      <w:r w:rsidRPr="00E66C80">
        <w:rPr>
          <w:rFonts w:ascii="Times New Roman" w:eastAsia="Times New Roman" w:hAnsi="Times New Roman" w:cs="Times New Roman"/>
          <w:color w:val="000000"/>
          <w:sz w:val="28"/>
          <w:szCs w:val="28"/>
          <w:lang w:eastAsia="ru-RU"/>
        </w:rPr>
        <w:t xml:space="preserve"> сем</w:t>
      </w:r>
      <w:r w:rsidR="00F438EF" w:rsidRPr="00E66C80">
        <w:rPr>
          <w:rFonts w:ascii="Times New Roman" w:eastAsia="Times New Roman" w:hAnsi="Times New Roman" w:cs="Times New Roman"/>
          <w:color w:val="000000"/>
          <w:sz w:val="28"/>
          <w:szCs w:val="28"/>
          <w:lang w:eastAsia="ru-RU"/>
        </w:rPr>
        <w:t>ей. В</w:t>
      </w:r>
      <w:r w:rsidRPr="00E66C80">
        <w:rPr>
          <w:rFonts w:ascii="Times New Roman" w:eastAsia="Times New Roman" w:hAnsi="Times New Roman" w:cs="Times New Roman"/>
          <w:color w:val="000000"/>
          <w:sz w:val="28"/>
          <w:szCs w:val="28"/>
          <w:lang w:eastAsia="ru-RU"/>
        </w:rPr>
        <w:t xml:space="preserve"> 20</w:t>
      </w:r>
      <w:r w:rsidR="002C3A3A" w:rsidRPr="00E66C80">
        <w:rPr>
          <w:rFonts w:ascii="Times New Roman" w:eastAsia="Times New Roman" w:hAnsi="Times New Roman" w:cs="Times New Roman"/>
          <w:color w:val="000000"/>
          <w:sz w:val="28"/>
          <w:szCs w:val="28"/>
          <w:lang w:eastAsia="ru-RU"/>
        </w:rPr>
        <w:t>20</w:t>
      </w:r>
      <w:r w:rsidRPr="00E66C80">
        <w:rPr>
          <w:rFonts w:ascii="Times New Roman" w:eastAsia="Times New Roman" w:hAnsi="Times New Roman" w:cs="Times New Roman"/>
          <w:color w:val="000000"/>
          <w:sz w:val="28"/>
          <w:szCs w:val="28"/>
          <w:lang w:eastAsia="ru-RU"/>
        </w:rPr>
        <w:t xml:space="preserve"> году</w:t>
      </w:r>
      <w:r w:rsidR="00F438EF" w:rsidRPr="00E66C80">
        <w:rPr>
          <w:rFonts w:ascii="Times New Roman" w:eastAsia="Times New Roman" w:hAnsi="Times New Roman" w:cs="Times New Roman"/>
          <w:color w:val="000000"/>
          <w:sz w:val="28"/>
          <w:szCs w:val="28"/>
          <w:lang w:eastAsia="ru-RU"/>
        </w:rPr>
        <w:t xml:space="preserve"> 2 семьям, </w:t>
      </w:r>
      <w:r w:rsidR="00F438EF" w:rsidRPr="00E66C80">
        <w:rPr>
          <w:rFonts w:ascii="Times New Roman" w:hAnsi="Times New Roman" w:cs="Times New Roman"/>
          <w:sz w:val="28"/>
          <w:szCs w:val="28"/>
          <w:lang w:eastAsia="ar-SA"/>
        </w:rPr>
        <w:t>имеющим детей-инвалидов, предоставлены социальные выплаты на общую сумму 1600,00 тысяч рублей.</w:t>
      </w:r>
      <w:r w:rsidRPr="00E66C80">
        <w:rPr>
          <w:rFonts w:ascii="Times New Roman" w:eastAsia="Times New Roman" w:hAnsi="Times New Roman" w:cs="Times New Roman"/>
          <w:color w:val="000000"/>
          <w:sz w:val="28"/>
          <w:szCs w:val="28"/>
          <w:lang w:eastAsia="ru-RU"/>
        </w:rPr>
        <w:t xml:space="preserve"> (201</w:t>
      </w:r>
      <w:r w:rsidR="002C3A3A" w:rsidRPr="00E66C80">
        <w:rPr>
          <w:rFonts w:ascii="Times New Roman" w:eastAsia="Times New Roman" w:hAnsi="Times New Roman" w:cs="Times New Roman"/>
          <w:color w:val="000000"/>
          <w:sz w:val="28"/>
          <w:szCs w:val="28"/>
          <w:lang w:eastAsia="ru-RU"/>
        </w:rPr>
        <w:t>9</w:t>
      </w:r>
      <w:r w:rsidRPr="00E66C80">
        <w:rPr>
          <w:rFonts w:ascii="Times New Roman" w:eastAsia="Times New Roman" w:hAnsi="Times New Roman" w:cs="Times New Roman"/>
          <w:color w:val="000000"/>
          <w:sz w:val="28"/>
          <w:szCs w:val="28"/>
          <w:lang w:eastAsia="ru-RU"/>
        </w:rPr>
        <w:t xml:space="preserve"> год – </w:t>
      </w:r>
      <w:r w:rsidR="002C3A3A" w:rsidRPr="00E66C80">
        <w:rPr>
          <w:rFonts w:ascii="Times New Roman" w:eastAsia="Times New Roman" w:hAnsi="Times New Roman" w:cs="Times New Roman"/>
          <w:color w:val="000000"/>
          <w:sz w:val="28"/>
          <w:szCs w:val="28"/>
          <w:lang w:eastAsia="ru-RU"/>
        </w:rPr>
        <w:t>1</w:t>
      </w:r>
      <w:r w:rsidRPr="00E66C80">
        <w:rPr>
          <w:rFonts w:ascii="Times New Roman" w:eastAsia="Times New Roman" w:hAnsi="Times New Roman" w:cs="Times New Roman"/>
          <w:color w:val="000000"/>
          <w:sz w:val="28"/>
          <w:szCs w:val="28"/>
          <w:lang w:eastAsia="ru-RU"/>
        </w:rPr>
        <w:t xml:space="preserve"> семь</w:t>
      </w:r>
      <w:r w:rsidR="00EF5212" w:rsidRPr="00E66C80">
        <w:rPr>
          <w:rFonts w:ascii="Times New Roman" w:eastAsia="Times New Roman" w:hAnsi="Times New Roman" w:cs="Times New Roman"/>
          <w:color w:val="000000"/>
          <w:sz w:val="28"/>
          <w:szCs w:val="28"/>
          <w:lang w:eastAsia="ru-RU"/>
        </w:rPr>
        <w:t>я</w:t>
      </w:r>
      <w:r w:rsidRPr="00E66C80">
        <w:rPr>
          <w:rFonts w:ascii="Times New Roman" w:eastAsia="Times New Roman" w:hAnsi="Times New Roman" w:cs="Times New Roman"/>
          <w:color w:val="000000"/>
          <w:sz w:val="28"/>
          <w:szCs w:val="28"/>
          <w:lang w:eastAsia="ru-RU"/>
        </w:rPr>
        <w:t>).</w:t>
      </w:r>
    </w:p>
    <w:p w:rsidR="00F502FE" w:rsidRPr="00E66C80" w:rsidRDefault="00973B0C" w:rsidP="00F502FE">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lastRenderedPageBreak/>
        <w:t>В рамках реализации национального проекта и муниципальных программ будет продолжена реализация мероприятий, направленных на развитие инициативного бюджетирования при формировании городской среды, благоустройстве дворовых территорий населенных пунктов Березовского района.</w:t>
      </w:r>
    </w:p>
    <w:p w:rsidR="00973B0C" w:rsidRPr="00E66C80" w:rsidRDefault="00973B0C" w:rsidP="00F502FE">
      <w:pPr>
        <w:spacing w:after="0" w:line="240" w:lineRule="auto"/>
        <w:ind w:firstLine="708"/>
        <w:jc w:val="both"/>
        <w:rPr>
          <w:rFonts w:ascii="Times New Roman" w:eastAsia="Times New Roman" w:hAnsi="Times New Roman" w:cs="Times New Roman"/>
          <w:sz w:val="28"/>
          <w:szCs w:val="28"/>
          <w:lang w:eastAsia="ru-RU"/>
        </w:rPr>
      </w:pPr>
    </w:p>
    <w:p w:rsidR="00F502FE" w:rsidRPr="00E66C80"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E66C80">
        <w:rPr>
          <w:rFonts w:ascii="Times New Roman" w:eastAsia="Calibri" w:hAnsi="Times New Roman" w:cs="Times New Roman"/>
          <w:b/>
          <w:sz w:val="28"/>
          <w:szCs w:val="28"/>
          <w:lang w:eastAsia="ru-RU"/>
        </w:rPr>
        <w:t>4. Транспорт и связь</w:t>
      </w:r>
    </w:p>
    <w:p w:rsidR="00F502FE" w:rsidRPr="00E66C80" w:rsidRDefault="00F502FE" w:rsidP="00F502FE">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E66C80">
        <w:rPr>
          <w:rFonts w:ascii="Times New Roman" w:eastAsia="Calibri" w:hAnsi="Times New Roman" w:cs="Times New Roman"/>
          <w:b/>
          <w:sz w:val="28"/>
          <w:szCs w:val="28"/>
          <w:lang w:eastAsia="ru-RU"/>
        </w:rPr>
        <w:t>4.1. Транспорт</w:t>
      </w:r>
    </w:p>
    <w:p w:rsidR="005824FA" w:rsidRPr="00E66C80" w:rsidRDefault="005824FA" w:rsidP="005824FA">
      <w:pPr>
        <w:pStyle w:val="ConsPlusNormal"/>
        <w:ind w:firstLine="709"/>
        <w:jc w:val="both"/>
        <w:rPr>
          <w:szCs w:val="28"/>
        </w:rPr>
      </w:pPr>
      <w:r w:rsidRPr="00E66C80">
        <w:rPr>
          <w:bCs/>
          <w:szCs w:val="28"/>
        </w:rPr>
        <w:t xml:space="preserve">Пандемия коронавирусной инфекции внесла свои коррективы практически во все области и сферы коммерческой деятельности, и транспортные перевозки не стали исключением. </w:t>
      </w:r>
    </w:p>
    <w:p w:rsidR="00F502FE" w:rsidRPr="00E66C80" w:rsidRDefault="00F502FE" w:rsidP="005824F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Состояние и уровень развития транспортной инфраструктуры Березовского района </w:t>
      </w:r>
      <w:r w:rsidR="005824FA" w:rsidRPr="00E66C80">
        <w:rPr>
          <w:rFonts w:ascii="Times New Roman" w:eastAsia="Times New Roman" w:hAnsi="Times New Roman" w:cs="Times New Roman"/>
          <w:sz w:val="28"/>
          <w:szCs w:val="28"/>
          <w:lang w:eastAsia="ru-RU"/>
        </w:rPr>
        <w:t xml:space="preserve">по прежнему </w:t>
      </w:r>
      <w:r w:rsidR="002735A6" w:rsidRPr="00E66C80">
        <w:rPr>
          <w:rFonts w:ascii="Times New Roman" w:eastAsia="Times New Roman" w:hAnsi="Times New Roman" w:cs="Times New Roman"/>
          <w:sz w:val="28"/>
          <w:szCs w:val="28"/>
          <w:lang w:eastAsia="ru-RU"/>
        </w:rPr>
        <w:t>являю</w:t>
      </w:r>
      <w:r w:rsidRPr="00E66C80">
        <w:rPr>
          <w:rFonts w:ascii="Times New Roman" w:eastAsia="Times New Roman" w:hAnsi="Times New Roman" w:cs="Times New Roman"/>
          <w:sz w:val="28"/>
          <w:szCs w:val="28"/>
          <w:lang w:eastAsia="ru-RU"/>
        </w:rPr>
        <w:t>тся определяющим</w:t>
      </w:r>
      <w:r w:rsidR="002735A6" w:rsidRPr="00E66C80">
        <w:rPr>
          <w:rFonts w:ascii="Times New Roman" w:eastAsia="Times New Roman" w:hAnsi="Times New Roman" w:cs="Times New Roman"/>
          <w:sz w:val="28"/>
          <w:szCs w:val="28"/>
          <w:lang w:eastAsia="ru-RU"/>
        </w:rPr>
        <w:t>и фактора</w:t>
      </w:r>
      <w:r w:rsidRPr="00E66C80">
        <w:rPr>
          <w:rFonts w:ascii="Times New Roman" w:eastAsia="Times New Roman" w:hAnsi="Times New Roman" w:cs="Times New Roman"/>
          <w:sz w:val="28"/>
          <w:szCs w:val="28"/>
          <w:lang w:eastAsia="ru-RU"/>
        </w:rPr>
        <w:t>м</w:t>
      </w:r>
      <w:r w:rsidR="002735A6" w:rsidRPr="00E66C80">
        <w:rPr>
          <w:rFonts w:ascii="Times New Roman" w:eastAsia="Times New Roman" w:hAnsi="Times New Roman" w:cs="Times New Roman"/>
          <w:sz w:val="28"/>
          <w:szCs w:val="28"/>
          <w:lang w:eastAsia="ru-RU"/>
        </w:rPr>
        <w:t>и</w:t>
      </w:r>
      <w:r w:rsidR="005824FA" w:rsidRPr="00E66C80">
        <w:rPr>
          <w:rFonts w:ascii="Times New Roman" w:eastAsia="Times New Roman" w:hAnsi="Times New Roman" w:cs="Times New Roman"/>
          <w:sz w:val="28"/>
          <w:szCs w:val="28"/>
          <w:lang w:eastAsia="ru-RU"/>
        </w:rPr>
        <w:t xml:space="preserve"> развития экономики территории. </w:t>
      </w:r>
      <w:r w:rsidRPr="00E66C80">
        <w:rPr>
          <w:rFonts w:ascii="Times New Roman" w:eastAsia="Times New Roman" w:hAnsi="Times New Roman" w:cs="Times New Roman"/>
          <w:sz w:val="28"/>
          <w:szCs w:val="28"/>
          <w:lang w:eastAsia="ru-RU"/>
        </w:rPr>
        <w:t xml:space="preserve">В условиях значительной удаленности от основной полосы расселения Урала и Западной Сибири огромную роль для развития района играет уровень развития транспортного комплекса, который представлен воздушным, водным, автомобильным транспортом. </w:t>
      </w:r>
    </w:p>
    <w:p w:rsidR="00F502FE" w:rsidRPr="00E66C80"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Перевозки носят ярко выраженный сезонный характер. Единственный вид транспорта, осуществляющий перевозки круглогодично –</w:t>
      </w:r>
      <w:r w:rsidRPr="00E66C80">
        <w:rPr>
          <w:rFonts w:ascii="Times New Roman" w:eastAsia="Times New Roman" w:hAnsi="Times New Roman" w:cs="Times New Roman"/>
          <w:iCs/>
          <w:sz w:val="28"/>
          <w:szCs w:val="28"/>
          <w:lang w:eastAsia="ru-RU"/>
        </w:rPr>
        <w:t xml:space="preserve"> авиационный</w:t>
      </w:r>
      <w:r w:rsidRPr="00E66C80">
        <w:rPr>
          <w:rFonts w:ascii="Times New Roman" w:eastAsia="Times New Roman" w:hAnsi="Times New Roman" w:cs="Times New Roman"/>
          <w:sz w:val="28"/>
          <w:szCs w:val="28"/>
          <w:lang w:eastAsia="ru-RU"/>
        </w:rPr>
        <w:t>, который в свою очередь является самым затратным как для населения, так и для бюджета района.</w:t>
      </w:r>
    </w:p>
    <w:p w:rsidR="00F502FE" w:rsidRPr="00E66C80"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Данная транспортная схема сложилась из-за отсутствия в Березовском районе круглогодичных автомобильных дорог с твердым покрытием между населенными пунктами, муниципальными образованиями и железнодорожных путей. Березовский район отнесен к отдаленным и труднодоступным территориям Югры.</w:t>
      </w:r>
    </w:p>
    <w:p w:rsidR="000F150E" w:rsidRPr="00E66C80" w:rsidRDefault="000F150E" w:rsidP="00BE0CCB">
      <w:pPr>
        <w:widowControl w:val="0"/>
        <w:autoSpaceDE w:val="0"/>
        <w:autoSpaceDN w:val="0"/>
        <w:adjustRightInd w:val="0"/>
        <w:spacing w:after="0" w:line="240" w:lineRule="auto"/>
        <w:ind w:firstLine="720"/>
        <w:jc w:val="center"/>
        <w:outlineLvl w:val="2"/>
        <w:rPr>
          <w:rFonts w:ascii="Times New Roman" w:hAnsi="Times New Roman" w:cs="Times New Roman"/>
          <w:b/>
          <w:sz w:val="28"/>
          <w:szCs w:val="28"/>
        </w:rPr>
      </w:pPr>
    </w:p>
    <w:p w:rsidR="00BE0CCB" w:rsidRPr="00E66C80" w:rsidRDefault="00BE0CCB" w:rsidP="00BE0CCB">
      <w:pPr>
        <w:widowControl w:val="0"/>
        <w:autoSpaceDE w:val="0"/>
        <w:autoSpaceDN w:val="0"/>
        <w:adjustRightInd w:val="0"/>
        <w:spacing w:after="0" w:line="240" w:lineRule="auto"/>
        <w:ind w:firstLine="720"/>
        <w:jc w:val="center"/>
        <w:outlineLvl w:val="2"/>
        <w:rPr>
          <w:rFonts w:ascii="Times New Roman" w:hAnsi="Times New Roman" w:cs="Times New Roman"/>
          <w:b/>
          <w:sz w:val="28"/>
          <w:szCs w:val="28"/>
        </w:rPr>
      </w:pPr>
      <w:r w:rsidRPr="00E66C80">
        <w:rPr>
          <w:rFonts w:ascii="Times New Roman" w:hAnsi="Times New Roman" w:cs="Times New Roman"/>
          <w:b/>
          <w:sz w:val="28"/>
          <w:szCs w:val="28"/>
        </w:rPr>
        <w:t>Динамика показателей по организации пассажирских перевозок</w:t>
      </w:r>
    </w:p>
    <w:p w:rsidR="00BE0CCB" w:rsidRPr="00E66C80" w:rsidRDefault="00BE0CCB" w:rsidP="00BE0CCB">
      <w:pPr>
        <w:widowControl w:val="0"/>
        <w:autoSpaceDE w:val="0"/>
        <w:autoSpaceDN w:val="0"/>
        <w:adjustRightInd w:val="0"/>
        <w:spacing w:after="0" w:line="240" w:lineRule="auto"/>
        <w:ind w:firstLine="720"/>
        <w:jc w:val="center"/>
        <w:outlineLvl w:val="2"/>
        <w:rPr>
          <w:rFonts w:ascii="Times New Roman" w:hAnsi="Times New Roman" w:cs="Times New Roman"/>
          <w:b/>
          <w:sz w:val="28"/>
          <w:szCs w:val="28"/>
        </w:rPr>
      </w:pPr>
      <w:r w:rsidRPr="00E66C80">
        <w:rPr>
          <w:rFonts w:ascii="Times New Roman" w:hAnsi="Times New Roman" w:cs="Times New Roman"/>
          <w:b/>
          <w:sz w:val="28"/>
          <w:szCs w:val="28"/>
        </w:rPr>
        <w:t>между поселениями в границах Березовского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5"/>
        <w:gridCol w:w="1985"/>
        <w:gridCol w:w="1701"/>
      </w:tblGrid>
      <w:tr w:rsidR="00BE0CCB" w:rsidRPr="00E66C80" w:rsidTr="00705F78">
        <w:trPr>
          <w:trHeight w:val="365"/>
        </w:trPr>
        <w:tc>
          <w:tcPr>
            <w:tcW w:w="6345" w:type="dxa"/>
            <w:tcBorders>
              <w:top w:val="single" w:sz="4" w:space="0" w:color="auto"/>
              <w:left w:val="single" w:sz="4" w:space="0" w:color="auto"/>
              <w:bottom w:val="single" w:sz="4" w:space="0" w:color="auto"/>
              <w:right w:val="single" w:sz="4" w:space="0" w:color="auto"/>
            </w:tcBorders>
            <w:vAlign w:val="center"/>
            <w:hideMark/>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66C80">
              <w:rPr>
                <w:rFonts w:ascii="Times New Roman" w:hAnsi="Times New Roman" w:cs="Times New Roman"/>
                <w:b/>
                <w:sz w:val="24"/>
                <w:szCs w:val="24"/>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66C80">
              <w:rPr>
                <w:rFonts w:ascii="Times New Roman" w:hAnsi="Times New Roman" w:cs="Times New Roman"/>
                <w:b/>
                <w:sz w:val="24"/>
                <w:szCs w:val="24"/>
              </w:rPr>
              <w:t>отчет 2018</w:t>
            </w:r>
          </w:p>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66C80">
              <w:rPr>
                <w:rFonts w:ascii="Times New Roman" w:hAnsi="Times New Roman" w:cs="Times New Roman"/>
                <w:b/>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66C80">
              <w:rPr>
                <w:rFonts w:ascii="Times New Roman" w:hAnsi="Times New Roman" w:cs="Times New Roman"/>
                <w:b/>
                <w:sz w:val="24"/>
                <w:szCs w:val="24"/>
              </w:rPr>
              <w:t>отчет 2019 год</w:t>
            </w:r>
          </w:p>
        </w:tc>
      </w:tr>
      <w:tr w:rsidR="00BE0CCB" w:rsidRPr="00E66C80" w:rsidTr="00705F78">
        <w:trPr>
          <w:trHeight w:val="365"/>
        </w:trPr>
        <w:tc>
          <w:tcPr>
            <w:tcW w:w="10031" w:type="dxa"/>
            <w:gridSpan w:val="3"/>
            <w:tcBorders>
              <w:top w:val="single" w:sz="4" w:space="0" w:color="auto"/>
              <w:left w:val="single" w:sz="4" w:space="0" w:color="auto"/>
              <w:bottom w:val="single" w:sz="4" w:space="0" w:color="auto"/>
              <w:right w:val="single" w:sz="4" w:space="0" w:color="auto"/>
            </w:tcBorders>
            <w:hideMark/>
          </w:tcPr>
          <w:p w:rsidR="00BE0CCB" w:rsidRPr="00E66C80" w:rsidRDefault="00BE0CCB" w:rsidP="00BE0CCB">
            <w:pPr>
              <w:widowControl w:val="0"/>
              <w:autoSpaceDE w:val="0"/>
              <w:autoSpaceDN w:val="0"/>
              <w:adjustRightInd w:val="0"/>
              <w:spacing w:after="0" w:line="240" w:lineRule="auto"/>
              <w:outlineLvl w:val="2"/>
              <w:rPr>
                <w:rFonts w:ascii="Times New Roman" w:hAnsi="Times New Roman" w:cs="Times New Roman"/>
                <w:sz w:val="24"/>
                <w:szCs w:val="24"/>
              </w:rPr>
            </w:pPr>
            <w:r w:rsidRPr="00E66C80">
              <w:rPr>
                <w:rFonts w:ascii="Times New Roman" w:hAnsi="Times New Roman" w:cs="Times New Roman"/>
                <w:sz w:val="24"/>
                <w:szCs w:val="24"/>
              </w:rPr>
              <w:t>Количество выполненных рейсов (рейсооборотов), в том числе:</w:t>
            </w:r>
          </w:p>
        </w:tc>
      </w:tr>
      <w:tr w:rsidR="00BE0CCB" w:rsidRPr="00E66C80"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E66C80"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E66C80">
              <w:rPr>
                <w:rFonts w:ascii="Times New Roman" w:hAnsi="Times New Roman" w:cs="Times New Roman"/>
                <w:sz w:val="24"/>
                <w:szCs w:val="24"/>
              </w:rPr>
              <w:t>водный транспорт, единиц (рейсы)</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180</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232</w:t>
            </w:r>
          </w:p>
        </w:tc>
      </w:tr>
      <w:tr w:rsidR="00BE0CCB" w:rsidRPr="00E66C80"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E66C80"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E66C80">
              <w:rPr>
                <w:rFonts w:ascii="Times New Roman" w:hAnsi="Times New Roman" w:cs="Times New Roman"/>
                <w:sz w:val="24"/>
                <w:szCs w:val="24"/>
              </w:rPr>
              <w:t>авиационный транспорт, единиц (рейсообороты)</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310</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282</w:t>
            </w:r>
          </w:p>
        </w:tc>
      </w:tr>
      <w:tr w:rsidR="00BE0CCB" w:rsidRPr="00E66C80"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E66C80"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E66C80">
              <w:rPr>
                <w:rFonts w:ascii="Times New Roman" w:hAnsi="Times New Roman" w:cs="Times New Roman"/>
                <w:sz w:val="24"/>
                <w:szCs w:val="24"/>
              </w:rPr>
              <w:t>автомобильный транспорт, единиц</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318</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280</w:t>
            </w:r>
          </w:p>
        </w:tc>
      </w:tr>
      <w:tr w:rsidR="00BE0CCB" w:rsidRPr="00E66C80"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E66C80"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E66C80">
              <w:rPr>
                <w:rFonts w:ascii="Times New Roman" w:hAnsi="Times New Roman" w:cs="Times New Roman"/>
                <w:sz w:val="24"/>
                <w:szCs w:val="24"/>
              </w:rPr>
              <w:t>Пассажиропоток, человек,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28 549</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28 585</w:t>
            </w:r>
          </w:p>
        </w:tc>
      </w:tr>
      <w:tr w:rsidR="00BE0CCB" w:rsidRPr="00E66C80"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E66C80"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E66C80">
              <w:rPr>
                <w:rFonts w:ascii="Times New Roman" w:hAnsi="Times New Roman" w:cs="Times New Roman"/>
                <w:sz w:val="24"/>
                <w:szCs w:val="24"/>
              </w:rPr>
              <w:t>водный транспорт, пассажиров</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13 852</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15 949</w:t>
            </w:r>
          </w:p>
        </w:tc>
      </w:tr>
      <w:tr w:rsidR="00BE0CCB" w:rsidRPr="00E66C80"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E66C80"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E66C80">
              <w:rPr>
                <w:rFonts w:ascii="Times New Roman" w:hAnsi="Times New Roman" w:cs="Times New Roman"/>
                <w:sz w:val="24"/>
                <w:szCs w:val="24"/>
              </w:rPr>
              <w:t>авиационный транспорт, пассажиров</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11 426</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10 557</w:t>
            </w:r>
          </w:p>
        </w:tc>
      </w:tr>
      <w:tr w:rsidR="00BE0CCB" w:rsidRPr="00E66C80"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E66C80"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E66C80">
              <w:rPr>
                <w:rFonts w:ascii="Times New Roman" w:hAnsi="Times New Roman" w:cs="Times New Roman"/>
                <w:sz w:val="24"/>
                <w:szCs w:val="24"/>
              </w:rPr>
              <w:t>автомобильный транспорт, пассажиров</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3 271</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2 079</w:t>
            </w:r>
          </w:p>
        </w:tc>
      </w:tr>
      <w:tr w:rsidR="00BE0CCB" w:rsidRPr="00E66C80"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E66C80"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E66C80">
              <w:rPr>
                <w:rFonts w:ascii="Times New Roman" w:hAnsi="Times New Roman" w:cs="Times New Roman"/>
                <w:sz w:val="24"/>
                <w:szCs w:val="24"/>
              </w:rPr>
              <w:t>Объем субсидий на перевозки пассажиров, тыс. рублей,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66C80">
              <w:rPr>
                <w:rFonts w:ascii="Times New Roman" w:hAnsi="Times New Roman" w:cs="Times New Roman"/>
                <w:b/>
                <w:sz w:val="24"/>
                <w:szCs w:val="24"/>
              </w:rPr>
              <w:t>185 600,3</w:t>
            </w:r>
            <w:r w:rsidR="00F9295D" w:rsidRPr="00E66C80">
              <w:rPr>
                <w:rFonts w:ascii="Times New Roman" w:hAnsi="Times New Roman" w:cs="Times New Roman"/>
                <w:b/>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66C80">
              <w:rPr>
                <w:rFonts w:ascii="Times New Roman" w:hAnsi="Times New Roman" w:cs="Times New Roman"/>
                <w:b/>
                <w:sz w:val="24"/>
                <w:szCs w:val="24"/>
              </w:rPr>
              <w:t>137 459,3</w:t>
            </w:r>
            <w:r w:rsidR="00F9295D" w:rsidRPr="00E66C80">
              <w:rPr>
                <w:rFonts w:ascii="Times New Roman" w:hAnsi="Times New Roman" w:cs="Times New Roman"/>
                <w:b/>
                <w:sz w:val="24"/>
                <w:szCs w:val="24"/>
              </w:rPr>
              <w:t>0</w:t>
            </w:r>
          </w:p>
        </w:tc>
      </w:tr>
      <w:tr w:rsidR="00BE0CCB" w:rsidRPr="00E66C80"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E66C80"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E66C80">
              <w:rPr>
                <w:rFonts w:ascii="Times New Roman" w:hAnsi="Times New Roman" w:cs="Times New Roman"/>
                <w:sz w:val="24"/>
                <w:szCs w:val="24"/>
              </w:rPr>
              <w:t>водный транспорт, тыс. рублей</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34 460,0</w:t>
            </w:r>
            <w:r w:rsidR="00F9295D" w:rsidRPr="00E66C80">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48 009,5</w:t>
            </w:r>
            <w:r w:rsidR="00F9295D" w:rsidRPr="00E66C80">
              <w:rPr>
                <w:rFonts w:ascii="Times New Roman" w:hAnsi="Times New Roman" w:cs="Times New Roman"/>
                <w:sz w:val="24"/>
                <w:szCs w:val="24"/>
              </w:rPr>
              <w:t>0</w:t>
            </w:r>
          </w:p>
        </w:tc>
      </w:tr>
      <w:tr w:rsidR="00BE0CCB" w:rsidRPr="00E66C80"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E0CCB" w:rsidRPr="00E66C80" w:rsidRDefault="00BE0CCB"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E66C80">
              <w:rPr>
                <w:rFonts w:ascii="Times New Roman" w:hAnsi="Times New Roman" w:cs="Times New Roman"/>
                <w:sz w:val="24"/>
                <w:szCs w:val="24"/>
              </w:rPr>
              <w:t>авиационный транспорт, тыс. рублей</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147 224,7</w:t>
            </w:r>
            <w:r w:rsidR="00F9295D" w:rsidRPr="00E66C80">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6C80">
              <w:rPr>
                <w:rFonts w:ascii="Times New Roman" w:hAnsi="Times New Roman" w:cs="Times New Roman"/>
                <w:sz w:val="24"/>
                <w:szCs w:val="24"/>
              </w:rPr>
              <w:t>84 418,0</w:t>
            </w:r>
            <w:r w:rsidR="00F9295D" w:rsidRPr="00E66C80">
              <w:rPr>
                <w:rFonts w:ascii="Times New Roman" w:hAnsi="Times New Roman" w:cs="Times New Roman"/>
                <w:sz w:val="24"/>
                <w:szCs w:val="24"/>
              </w:rPr>
              <w:t>0</w:t>
            </w:r>
          </w:p>
        </w:tc>
      </w:tr>
      <w:tr w:rsidR="00BE0CCB" w:rsidRPr="00E66C80" w:rsidTr="00BE0CCB">
        <w:trPr>
          <w:trHeight w:val="386"/>
        </w:trPr>
        <w:tc>
          <w:tcPr>
            <w:tcW w:w="6345" w:type="dxa"/>
            <w:tcBorders>
              <w:top w:val="single" w:sz="4" w:space="0" w:color="auto"/>
              <w:left w:val="single" w:sz="4" w:space="0" w:color="auto"/>
              <w:bottom w:val="single" w:sz="4" w:space="0" w:color="auto"/>
              <w:right w:val="single" w:sz="4" w:space="0" w:color="auto"/>
            </w:tcBorders>
            <w:hideMark/>
          </w:tcPr>
          <w:p w:rsidR="00BE0CCB" w:rsidRPr="00E66C80" w:rsidRDefault="00BE0CCB" w:rsidP="00705F78">
            <w:pPr>
              <w:widowControl w:val="0"/>
              <w:autoSpaceDE w:val="0"/>
              <w:autoSpaceDN w:val="0"/>
              <w:adjustRightInd w:val="0"/>
              <w:jc w:val="both"/>
              <w:outlineLvl w:val="2"/>
              <w:rPr>
                <w:rFonts w:ascii="Times New Roman" w:hAnsi="Times New Roman" w:cs="Times New Roman"/>
                <w:sz w:val="24"/>
                <w:szCs w:val="24"/>
              </w:rPr>
            </w:pPr>
            <w:r w:rsidRPr="00E66C80">
              <w:rPr>
                <w:rFonts w:ascii="Times New Roman" w:hAnsi="Times New Roman" w:cs="Times New Roman"/>
                <w:sz w:val="24"/>
                <w:szCs w:val="24"/>
              </w:rPr>
              <w:lastRenderedPageBreak/>
              <w:t>автомобильный транспорт, тыс. рублей</w:t>
            </w:r>
          </w:p>
        </w:tc>
        <w:tc>
          <w:tcPr>
            <w:tcW w:w="1985"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705F78">
            <w:pPr>
              <w:widowControl w:val="0"/>
              <w:autoSpaceDE w:val="0"/>
              <w:autoSpaceDN w:val="0"/>
              <w:adjustRightInd w:val="0"/>
              <w:jc w:val="center"/>
              <w:outlineLvl w:val="2"/>
              <w:rPr>
                <w:rFonts w:ascii="Times New Roman" w:hAnsi="Times New Roman" w:cs="Times New Roman"/>
                <w:sz w:val="24"/>
                <w:szCs w:val="24"/>
              </w:rPr>
            </w:pPr>
            <w:r w:rsidRPr="00E66C80">
              <w:rPr>
                <w:rFonts w:ascii="Times New Roman" w:hAnsi="Times New Roman" w:cs="Times New Roman"/>
                <w:sz w:val="24"/>
                <w:szCs w:val="24"/>
              </w:rPr>
              <w:t>3 915,6</w:t>
            </w:r>
            <w:r w:rsidR="00F9295D" w:rsidRPr="00E66C80">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BE0CCB" w:rsidRPr="00E66C80" w:rsidRDefault="00BE0CCB" w:rsidP="00705F78">
            <w:pPr>
              <w:widowControl w:val="0"/>
              <w:autoSpaceDE w:val="0"/>
              <w:autoSpaceDN w:val="0"/>
              <w:adjustRightInd w:val="0"/>
              <w:jc w:val="center"/>
              <w:outlineLvl w:val="2"/>
              <w:rPr>
                <w:rFonts w:ascii="Times New Roman" w:hAnsi="Times New Roman" w:cs="Times New Roman"/>
                <w:sz w:val="24"/>
                <w:szCs w:val="24"/>
              </w:rPr>
            </w:pPr>
            <w:r w:rsidRPr="00E66C80">
              <w:rPr>
                <w:rFonts w:ascii="Times New Roman" w:hAnsi="Times New Roman" w:cs="Times New Roman"/>
                <w:sz w:val="24"/>
                <w:szCs w:val="24"/>
              </w:rPr>
              <w:t>5 031,8</w:t>
            </w:r>
            <w:r w:rsidR="00F9295D" w:rsidRPr="00E66C80">
              <w:rPr>
                <w:rFonts w:ascii="Times New Roman" w:hAnsi="Times New Roman" w:cs="Times New Roman"/>
                <w:sz w:val="24"/>
                <w:szCs w:val="24"/>
              </w:rPr>
              <w:t>0</w:t>
            </w:r>
          </w:p>
        </w:tc>
      </w:tr>
    </w:tbl>
    <w:p w:rsidR="00BE0CCB" w:rsidRPr="00E66C80" w:rsidRDefault="00BE0CCB"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E0CCB" w:rsidRPr="00E66C80" w:rsidRDefault="00662BD5" w:rsidP="00732436">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E66C80">
        <w:rPr>
          <w:rFonts w:ascii="Times New Roman" w:hAnsi="Times New Roman" w:cs="Times New Roman"/>
          <w:sz w:val="28"/>
          <w:szCs w:val="28"/>
        </w:rPr>
        <w:t>В</w:t>
      </w:r>
      <w:r w:rsidR="00BE0CCB" w:rsidRPr="00E66C80">
        <w:rPr>
          <w:rFonts w:ascii="Times New Roman" w:hAnsi="Times New Roman" w:cs="Times New Roman"/>
          <w:sz w:val="28"/>
          <w:szCs w:val="28"/>
        </w:rPr>
        <w:t xml:space="preserve"> </w:t>
      </w:r>
      <w:r w:rsidRPr="00E66C80">
        <w:rPr>
          <w:rFonts w:ascii="Times New Roman" w:hAnsi="Times New Roman" w:cs="Times New Roman"/>
          <w:sz w:val="28"/>
          <w:szCs w:val="28"/>
        </w:rPr>
        <w:t xml:space="preserve">2019 </w:t>
      </w:r>
      <w:r w:rsidR="00BE0CCB" w:rsidRPr="00E66C80">
        <w:rPr>
          <w:rFonts w:ascii="Times New Roman" w:hAnsi="Times New Roman" w:cs="Times New Roman"/>
          <w:sz w:val="28"/>
          <w:szCs w:val="28"/>
        </w:rPr>
        <w:t>году:</w:t>
      </w:r>
    </w:p>
    <w:p w:rsidR="00BE0CCB" w:rsidRPr="00E66C80" w:rsidRDefault="00BE0CCB" w:rsidP="00732436">
      <w:pPr>
        <w:widowControl w:val="0"/>
        <w:numPr>
          <w:ilvl w:val="0"/>
          <w:numId w:val="43"/>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E66C80">
        <w:rPr>
          <w:rFonts w:ascii="Times New Roman" w:hAnsi="Times New Roman" w:cs="Times New Roman"/>
          <w:sz w:val="28"/>
          <w:szCs w:val="28"/>
        </w:rPr>
        <w:t>объем перевезенных пассажиров между поселениями в границах Березовского района, увеличился на 0,1% и составил 28 585 человек;</w:t>
      </w:r>
    </w:p>
    <w:p w:rsidR="00BE0CCB" w:rsidRPr="00E66C80" w:rsidRDefault="00BE0CCB" w:rsidP="00BE0CCB">
      <w:pPr>
        <w:widowControl w:val="0"/>
        <w:numPr>
          <w:ilvl w:val="0"/>
          <w:numId w:val="43"/>
        </w:numPr>
        <w:tabs>
          <w:tab w:val="left" w:pos="709"/>
          <w:tab w:val="left" w:pos="993"/>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E66C80">
        <w:rPr>
          <w:rFonts w:ascii="Times New Roman" w:hAnsi="Times New Roman" w:cs="Times New Roman"/>
          <w:sz w:val="28"/>
          <w:szCs w:val="28"/>
        </w:rPr>
        <w:t xml:space="preserve">объем субсидии на возмещение недополученных доходов по перевозке пассажиров по всем видам транспорта уменьшился на 26%, и составил 137 459,3 тыс. рублей. </w:t>
      </w:r>
    </w:p>
    <w:p w:rsidR="006010D0" w:rsidRPr="00E66C80" w:rsidRDefault="006010D0" w:rsidP="00B9212D">
      <w:pPr>
        <w:widowControl w:val="0"/>
        <w:tabs>
          <w:tab w:val="left" w:pos="284"/>
          <w:tab w:val="left" w:pos="993"/>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E66C80">
        <w:rPr>
          <w:rFonts w:ascii="Times New Roman" w:hAnsi="Times New Roman" w:cs="Times New Roman"/>
          <w:sz w:val="28"/>
          <w:szCs w:val="28"/>
        </w:rPr>
        <w:t xml:space="preserve">В 2020 году в </w:t>
      </w:r>
      <w:r w:rsidR="00B9212D" w:rsidRPr="00E66C80">
        <w:rPr>
          <w:rFonts w:ascii="Times New Roman" w:hAnsi="Times New Roman" w:cs="Times New Roman"/>
          <w:sz w:val="28"/>
          <w:szCs w:val="28"/>
        </w:rPr>
        <w:t>период всеобщей самоизоляции зафиксирован спад транспортной загруженности, снижение</w:t>
      </w:r>
      <w:r w:rsidRPr="00E66C80">
        <w:rPr>
          <w:rFonts w:ascii="Times New Roman" w:hAnsi="Times New Roman" w:cs="Times New Roman"/>
          <w:sz w:val="28"/>
          <w:szCs w:val="28"/>
        </w:rPr>
        <w:t xml:space="preserve"> объемов перевозок в грузовом и пассажирском сегменте. В прогнозный период</w:t>
      </w:r>
      <w:r w:rsidR="00F9295D" w:rsidRPr="00E66C80">
        <w:rPr>
          <w:rFonts w:ascii="Times New Roman" w:hAnsi="Times New Roman" w:cs="Times New Roman"/>
          <w:sz w:val="28"/>
          <w:szCs w:val="28"/>
        </w:rPr>
        <w:t>, по мере выхода из режима ограничений,</w:t>
      </w:r>
      <w:r w:rsidRPr="00E66C80">
        <w:rPr>
          <w:rFonts w:ascii="Times New Roman" w:hAnsi="Times New Roman" w:cs="Times New Roman"/>
          <w:sz w:val="28"/>
          <w:szCs w:val="28"/>
        </w:rPr>
        <w:t xml:space="preserve"> объем транспортных перевозок достигнет докризисного состояния.</w:t>
      </w:r>
    </w:p>
    <w:p w:rsidR="00F502FE" w:rsidRPr="00E66C80" w:rsidRDefault="00F502FE" w:rsidP="00F502FE">
      <w:pPr>
        <w:tabs>
          <w:tab w:val="left" w:pos="0"/>
        </w:tabs>
        <w:spacing w:after="0" w:line="240" w:lineRule="auto"/>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ab/>
        <w:t>Рельефные особенности, климатические условия, удаленность от федеральных трасс, некомпактность проживания населения, являются основной проблемой транспортной доступности территории, и как следствие сдерживание развития экономики территории.</w:t>
      </w:r>
    </w:p>
    <w:p w:rsidR="00F502FE" w:rsidRPr="00E66C80" w:rsidRDefault="00F502FE" w:rsidP="00F502FE">
      <w:pPr>
        <w:autoSpaceDE w:val="0"/>
        <w:autoSpaceDN w:val="0"/>
        <w:adjustRightInd w:val="0"/>
        <w:spacing w:after="0" w:line="240" w:lineRule="atLeast"/>
        <w:ind w:firstLine="708"/>
        <w:jc w:val="both"/>
        <w:rPr>
          <w:rFonts w:ascii="Times New Roman" w:eastAsia="Calibri" w:hAnsi="Times New Roman" w:cs="Times New Roman"/>
          <w:color w:val="000000"/>
          <w:sz w:val="28"/>
          <w:szCs w:val="28"/>
          <w:lang w:eastAsia="ru-RU"/>
        </w:rPr>
      </w:pPr>
      <w:r w:rsidRPr="00E66C80">
        <w:rPr>
          <w:rFonts w:ascii="Times New Roman" w:eastAsia="Calibri" w:hAnsi="Times New Roman" w:cs="Times New Roman"/>
          <w:color w:val="000000"/>
          <w:sz w:val="28"/>
          <w:szCs w:val="28"/>
          <w:lang w:eastAsia="ru-RU"/>
        </w:rPr>
        <w:t>Общая протяженность автомобильных дорог общего пользования на территории Бере</w:t>
      </w:r>
      <w:r w:rsidR="002C3A3A" w:rsidRPr="00E66C80">
        <w:rPr>
          <w:rFonts w:ascii="Times New Roman" w:eastAsia="Calibri" w:hAnsi="Times New Roman" w:cs="Times New Roman"/>
          <w:color w:val="000000"/>
          <w:sz w:val="28"/>
          <w:szCs w:val="28"/>
          <w:lang w:eastAsia="ru-RU"/>
        </w:rPr>
        <w:t>зовского района составляет 233,4</w:t>
      </w:r>
      <w:r w:rsidRPr="00E66C80">
        <w:rPr>
          <w:rFonts w:ascii="Times New Roman" w:eastAsia="Calibri" w:hAnsi="Times New Roman" w:cs="Times New Roman"/>
          <w:color w:val="000000"/>
          <w:sz w:val="28"/>
          <w:szCs w:val="28"/>
          <w:lang w:eastAsia="ru-RU"/>
        </w:rPr>
        <w:t>0 км, в том числе с твердым покрытием 161,</w:t>
      </w:r>
      <w:r w:rsidR="00765C39" w:rsidRPr="00E66C80">
        <w:rPr>
          <w:rFonts w:ascii="Times New Roman" w:eastAsia="Calibri" w:hAnsi="Times New Roman" w:cs="Times New Roman"/>
          <w:color w:val="000000"/>
          <w:sz w:val="28"/>
          <w:szCs w:val="28"/>
          <w:lang w:eastAsia="ru-RU"/>
        </w:rPr>
        <w:t>9</w:t>
      </w:r>
      <w:r w:rsidR="00834256" w:rsidRPr="00E66C80">
        <w:rPr>
          <w:rFonts w:ascii="Times New Roman" w:eastAsia="Calibri" w:hAnsi="Times New Roman" w:cs="Times New Roman"/>
          <w:color w:val="000000"/>
          <w:sz w:val="28"/>
          <w:szCs w:val="28"/>
          <w:lang w:eastAsia="ru-RU"/>
        </w:rPr>
        <w:t>0</w:t>
      </w:r>
      <w:r w:rsidRPr="00E66C80">
        <w:rPr>
          <w:rFonts w:ascii="Times New Roman" w:eastAsia="Calibri" w:hAnsi="Times New Roman" w:cs="Times New Roman"/>
          <w:color w:val="000000"/>
          <w:sz w:val="28"/>
          <w:szCs w:val="28"/>
          <w:lang w:eastAsia="ru-RU"/>
        </w:rPr>
        <w:t xml:space="preserve"> км.</w:t>
      </w:r>
    </w:p>
    <w:p w:rsidR="00F502FE" w:rsidRPr="00E66C80" w:rsidRDefault="00F502FE" w:rsidP="00F502FE">
      <w:pPr>
        <w:autoSpaceDE w:val="0"/>
        <w:autoSpaceDN w:val="0"/>
        <w:adjustRightInd w:val="0"/>
        <w:spacing w:after="0" w:line="240" w:lineRule="atLeast"/>
        <w:ind w:firstLine="708"/>
        <w:jc w:val="both"/>
        <w:rPr>
          <w:rFonts w:ascii="Times New Roman" w:hAnsi="Times New Roman" w:cs="Times New Roman"/>
          <w:color w:val="000000"/>
          <w:sz w:val="28"/>
          <w:szCs w:val="28"/>
        </w:rPr>
      </w:pPr>
      <w:r w:rsidRPr="00E66C80">
        <w:rPr>
          <w:rFonts w:ascii="Times New Roman" w:hAnsi="Times New Roman" w:cs="Times New Roman"/>
          <w:color w:val="000000"/>
          <w:sz w:val="28"/>
          <w:szCs w:val="28"/>
        </w:rPr>
        <w:t>Созданный в муниципальном образовании «дорожный фонд» позволит обеспечить дорожное хозяйство надежным источником финансирования обновления и развития сети автомобильных дорог.</w:t>
      </w:r>
    </w:p>
    <w:p w:rsidR="00834256" w:rsidRPr="00E66C80" w:rsidRDefault="00834256" w:rsidP="00834256">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В рамках реализации мероприятий муниципальных программ, направленных на развитие транспортной системы </w:t>
      </w:r>
      <w:r w:rsidR="006010D0" w:rsidRPr="00E66C80">
        <w:rPr>
          <w:rFonts w:ascii="Times New Roman" w:hAnsi="Times New Roman" w:cs="Times New Roman"/>
          <w:sz w:val="28"/>
          <w:szCs w:val="28"/>
        </w:rPr>
        <w:t xml:space="preserve">в 2019 году </w:t>
      </w:r>
      <w:r w:rsidRPr="00E66C80">
        <w:rPr>
          <w:rFonts w:ascii="Times New Roman" w:hAnsi="Times New Roman" w:cs="Times New Roman"/>
          <w:sz w:val="28"/>
          <w:szCs w:val="28"/>
        </w:rPr>
        <w:t>выполнено:</w:t>
      </w:r>
    </w:p>
    <w:p w:rsidR="00834256" w:rsidRPr="00E66C80" w:rsidRDefault="00834256" w:rsidP="008342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80">
        <w:rPr>
          <w:rFonts w:ascii="Times New Roman" w:hAnsi="Times New Roman" w:cs="Times New Roman"/>
          <w:sz w:val="28"/>
          <w:szCs w:val="28"/>
        </w:rPr>
        <w:t xml:space="preserve">- ремонт </w:t>
      </w:r>
      <w:r w:rsidRPr="00E66C80">
        <w:rPr>
          <w:rFonts w:ascii="Times New Roman" w:eastAsia="Calibri" w:hAnsi="Times New Roman" w:cs="Times New Roman"/>
          <w:sz w:val="28"/>
          <w:szCs w:val="28"/>
        </w:rPr>
        <w:t>взлетной посадочной полосы;</w:t>
      </w:r>
    </w:p>
    <w:p w:rsidR="00834256" w:rsidRPr="00E66C80" w:rsidRDefault="00834256" w:rsidP="00834256">
      <w:pPr>
        <w:autoSpaceDE w:val="0"/>
        <w:autoSpaceDN w:val="0"/>
        <w:adjustRightInd w:val="0"/>
        <w:spacing w:after="0" w:line="240" w:lineRule="auto"/>
        <w:ind w:firstLine="709"/>
        <w:jc w:val="both"/>
        <w:rPr>
          <w:rFonts w:ascii="Times New Roman" w:hAnsi="Times New Roman" w:cs="Times New Roman"/>
          <w:sz w:val="28"/>
          <w:szCs w:val="28"/>
        </w:rPr>
      </w:pPr>
      <w:r w:rsidRPr="00E66C80">
        <w:rPr>
          <w:rFonts w:ascii="Times New Roman" w:eastAsia="Calibri" w:hAnsi="Times New Roman" w:cs="Times New Roman"/>
          <w:sz w:val="28"/>
          <w:szCs w:val="28"/>
        </w:rPr>
        <w:t xml:space="preserve">- </w:t>
      </w:r>
      <w:r w:rsidRPr="00E66C80">
        <w:rPr>
          <w:rFonts w:ascii="Times New Roman" w:hAnsi="Times New Roman" w:cs="Times New Roman"/>
          <w:sz w:val="28"/>
          <w:szCs w:val="28"/>
        </w:rPr>
        <w:t>проектирование улицы Воеводской (520 м.);</w:t>
      </w:r>
    </w:p>
    <w:p w:rsidR="00834256" w:rsidRPr="00E66C80" w:rsidRDefault="00834256" w:rsidP="008342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80">
        <w:rPr>
          <w:rFonts w:ascii="Times New Roman" w:hAnsi="Times New Roman" w:cs="Times New Roman"/>
          <w:sz w:val="28"/>
          <w:szCs w:val="28"/>
        </w:rPr>
        <w:t>- закуп и установка светофора по ул. Дуркина в пгт. Березово;</w:t>
      </w:r>
    </w:p>
    <w:p w:rsidR="00834256" w:rsidRPr="00E66C80" w:rsidRDefault="00834256" w:rsidP="008342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6C80">
        <w:rPr>
          <w:rFonts w:ascii="Times New Roman" w:eastAsia="Calibri" w:hAnsi="Times New Roman" w:cs="Times New Roman"/>
          <w:sz w:val="28"/>
          <w:szCs w:val="28"/>
        </w:rPr>
        <w:t xml:space="preserve">- асфальтирование автомобильных дорог, общей протяженностью 1 715 метров, в том числе по улицам: </w:t>
      </w:r>
      <w:r w:rsidRPr="00E66C80">
        <w:rPr>
          <w:rFonts w:ascii="Times New Roman" w:hAnsi="Times New Roman" w:cs="Times New Roman"/>
          <w:sz w:val="28"/>
          <w:szCs w:val="28"/>
        </w:rPr>
        <w:t>Ленина (246 м.), ул. Быстрицкого (220 м.), ул. Сенькина (75 м.),</w:t>
      </w:r>
      <w:r w:rsidRPr="00E66C80">
        <w:rPr>
          <w:rFonts w:ascii="Times New Roman" w:eastAsia="Calibri" w:hAnsi="Times New Roman" w:cs="Times New Roman"/>
          <w:sz w:val="28"/>
          <w:szCs w:val="28"/>
        </w:rPr>
        <w:t xml:space="preserve"> </w:t>
      </w:r>
      <w:r w:rsidRPr="00E66C80">
        <w:rPr>
          <w:rFonts w:ascii="Times New Roman" w:hAnsi="Times New Roman" w:cs="Times New Roman"/>
          <w:color w:val="000000"/>
          <w:sz w:val="28"/>
          <w:szCs w:val="28"/>
        </w:rPr>
        <w:t>переулка Веселый (265 м.), ул. Шмидта (534 м.), ул. Пушкина (220 м.), ул. Разведчиков (155 м.);</w:t>
      </w:r>
    </w:p>
    <w:p w:rsidR="001E4B50" w:rsidRPr="00E66C80" w:rsidRDefault="001E4B50" w:rsidP="001E4B50">
      <w:pPr>
        <w:spacing w:after="0" w:line="240" w:lineRule="auto"/>
        <w:ind w:firstLine="708"/>
        <w:jc w:val="both"/>
        <w:rPr>
          <w:rFonts w:ascii="Times New Roman" w:hAnsi="Times New Roman" w:cs="Times New Roman"/>
          <w:bCs/>
          <w:color w:val="000000"/>
          <w:sz w:val="28"/>
          <w:szCs w:val="28"/>
          <w:shd w:val="clear" w:color="auto" w:fill="FFFFFF"/>
        </w:rPr>
      </w:pPr>
      <w:r w:rsidRPr="00E66C80">
        <w:rPr>
          <w:rFonts w:ascii="Times New Roman" w:hAnsi="Times New Roman" w:cs="Times New Roman"/>
          <w:bCs/>
          <w:color w:val="000000"/>
          <w:sz w:val="28"/>
          <w:szCs w:val="28"/>
          <w:shd w:val="clear" w:color="auto" w:fill="FFFFFF"/>
        </w:rPr>
        <w:t xml:space="preserve">- </w:t>
      </w:r>
      <w:r w:rsidR="00834256" w:rsidRPr="00E66C80">
        <w:rPr>
          <w:rFonts w:ascii="Times New Roman" w:hAnsi="Times New Roman" w:cs="Times New Roman"/>
          <w:bCs/>
          <w:color w:val="000000"/>
          <w:sz w:val="28"/>
          <w:szCs w:val="28"/>
          <w:shd w:val="clear" w:color="auto" w:fill="FFFFFF"/>
        </w:rPr>
        <w:t>в с. Теги - ул. Мира (200 м.)</w:t>
      </w:r>
      <w:r w:rsidRPr="00E66C80">
        <w:rPr>
          <w:rFonts w:ascii="Times New Roman" w:hAnsi="Times New Roman" w:cs="Times New Roman"/>
          <w:bCs/>
          <w:color w:val="000000"/>
          <w:sz w:val="28"/>
          <w:szCs w:val="28"/>
          <w:shd w:val="clear" w:color="auto" w:fill="FFFFFF"/>
        </w:rPr>
        <w:t>, ул. Таежная (450 м.) и ул. Новая (350 м.);</w:t>
      </w:r>
    </w:p>
    <w:p w:rsidR="00834256" w:rsidRPr="00E66C80" w:rsidRDefault="00834256" w:rsidP="008342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6C80">
        <w:rPr>
          <w:rFonts w:ascii="Times New Roman" w:hAnsi="Times New Roman" w:cs="Times New Roman"/>
          <w:bCs/>
          <w:color w:val="000000"/>
          <w:sz w:val="28"/>
          <w:szCs w:val="28"/>
          <w:shd w:val="clear" w:color="auto" w:fill="FFFFFF"/>
        </w:rPr>
        <w:t xml:space="preserve">- в пгт. Игрим - </w:t>
      </w:r>
      <w:r w:rsidRPr="00E66C80">
        <w:rPr>
          <w:rFonts w:ascii="Times New Roman" w:hAnsi="Times New Roman" w:cs="Times New Roman"/>
          <w:color w:val="000000"/>
          <w:sz w:val="28"/>
          <w:szCs w:val="28"/>
        </w:rPr>
        <w:t>ул. Кооперативная (700 м.);</w:t>
      </w:r>
    </w:p>
    <w:p w:rsidR="00834256" w:rsidRPr="00E66C80" w:rsidRDefault="00EF5212" w:rsidP="008342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6C80">
        <w:rPr>
          <w:rFonts w:ascii="Times New Roman" w:hAnsi="Times New Roman" w:cs="Times New Roman"/>
          <w:color w:val="000000"/>
          <w:sz w:val="28"/>
          <w:szCs w:val="28"/>
        </w:rPr>
        <w:t>- в п</w:t>
      </w:r>
      <w:r w:rsidR="00834256" w:rsidRPr="00E66C80">
        <w:rPr>
          <w:rFonts w:ascii="Times New Roman" w:hAnsi="Times New Roman" w:cs="Times New Roman"/>
          <w:color w:val="000000"/>
          <w:sz w:val="28"/>
          <w:szCs w:val="28"/>
        </w:rPr>
        <w:t xml:space="preserve">. Сосьва - </w:t>
      </w:r>
      <w:r w:rsidR="00834256" w:rsidRPr="00E66C80">
        <w:rPr>
          <w:rFonts w:ascii="Times New Roman" w:eastAsia="Calibri" w:hAnsi="Times New Roman" w:cs="Times New Roman"/>
          <w:sz w:val="28"/>
          <w:szCs w:val="28"/>
        </w:rPr>
        <w:t>ул. Грибная, Озерная, Ягодная (1 950 м.).</w:t>
      </w:r>
    </w:p>
    <w:p w:rsidR="00834256" w:rsidRPr="00E66C80" w:rsidRDefault="00F9295D" w:rsidP="00834256">
      <w:pPr>
        <w:spacing w:after="0" w:line="240" w:lineRule="auto"/>
        <w:ind w:firstLine="709"/>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П</w:t>
      </w:r>
      <w:r w:rsidR="00834256" w:rsidRPr="00E66C80">
        <w:rPr>
          <w:rFonts w:ascii="Times New Roman" w:eastAsia="Calibri" w:hAnsi="Times New Roman" w:cs="Times New Roman"/>
          <w:sz w:val="28"/>
          <w:szCs w:val="28"/>
        </w:rPr>
        <w:t>риобретено модульное здание для ожидания пассажиров на вертолетной площадке в п. Приполярный.</w:t>
      </w:r>
    </w:p>
    <w:p w:rsidR="00236DAB" w:rsidRPr="00E66C80" w:rsidRDefault="00765C39" w:rsidP="00236DAB">
      <w:pPr>
        <w:spacing w:after="0" w:line="240" w:lineRule="auto"/>
        <w:ind w:firstLine="708"/>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В 2020 году</w:t>
      </w:r>
      <w:r w:rsidR="00236DAB" w:rsidRPr="00E66C80">
        <w:rPr>
          <w:rFonts w:ascii="Times New Roman" w:eastAsia="Calibri" w:hAnsi="Times New Roman" w:cs="Times New Roman"/>
          <w:sz w:val="28"/>
          <w:szCs w:val="28"/>
        </w:rPr>
        <w:t>:</w:t>
      </w:r>
    </w:p>
    <w:p w:rsidR="00236DAB" w:rsidRPr="00E66C80" w:rsidRDefault="00F9295D" w:rsidP="00236DAB">
      <w:pPr>
        <w:spacing w:after="0" w:line="240" w:lineRule="auto"/>
        <w:ind w:firstLine="709"/>
        <w:jc w:val="both"/>
        <w:rPr>
          <w:rFonts w:ascii="Times New Roman" w:hAnsi="Times New Roman" w:cs="Times New Roman"/>
          <w:bCs/>
          <w:color w:val="000000"/>
          <w:sz w:val="28"/>
          <w:szCs w:val="28"/>
          <w:shd w:val="clear" w:color="auto" w:fill="FFFFFF"/>
        </w:rPr>
      </w:pPr>
      <w:r w:rsidRPr="00E66C80">
        <w:rPr>
          <w:rFonts w:ascii="Times New Roman" w:hAnsi="Times New Roman" w:cs="Times New Roman"/>
          <w:bCs/>
          <w:color w:val="000000"/>
          <w:sz w:val="28"/>
          <w:szCs w:val="28"/>
          <w:shd w:val="clear" w:color="auto" w:fill="FFFFFF"/>
        </w:rPr>
        <w:t xml:space="preserve">- </w:t>
      </w:r>
      <w:r w:rsidR="00236DAB" w:rsidRPr="00E66C80">
        <w:rPr>
          <w:rFonts w:ascii="Times New Roman" w:hAnsi="Times New Roman" w:cs="Times New Roman"/>
          <w:bCs/>
          <w:color w:val="000000"/>
          <w:sz w:val="28"/>
          <w:szCs w:val="28"/>
          <w:shd w:val="clear" w:color="auto" w:fill="FFFFFF"/>
        </w:rPr>
        <w:t xml:space="preserve">проведены ремонтные работы автомобильных дорог общей протяженностью </w:t>
      </w:r>
      <w:r w:rsidR="00EB2516" w:rsidRPr="00E66C80">
        <w:rPr>
          <w:rFonts w:ascii="Times New Roman" w:hAnsi="Times New Roman" w:cs="Times New Roman"/>
          <w:bCs/>
          <w:color w:val="000000"/>
          <w:sz w:val="28"/>
          <w:szCs w:val="28"/>
          <w:shd w:val="clear" w:color="auto" w:fill="FFFFFF"/>
        </w:rPr>
        <w:t>2 192</w:t>
      </w:r>
      <w:r w:rsidR="00236DAB" w:rsidRPr="00E66C80">
        <w:rPr>
          <w:rFonts w:ascii="Times New Roman" w:hAnsi="Times New Roman" w:cs="Times New Roman"/>
          <w:bCs/>
          <w:color w:val="000000"/>
          <w:sz w:val="28"/>
          <w:szCs w:val="28"/>
          <w:shd w:val="clear" w:color="auto" w:fill="FFFFFF"/>
        </w:rPr>
        <w:t xml:space="preserve"> метр</w:t>
      </w:r>
      <w:r w:rsidR="00EB2516" w:rsidRPr="00E66C80">
        <w:rPr>
          <w:rFonts w:ascii="Times New Roman" w:hAnsi="Times New Roman" w:cs="Times New Roman"/>
          <w:bCs/>
          <w:color w:val="000000"/>
          <w:sz w:val="28"/>
          <w:szCs w:val="28"/>
          <w:shd w:val="clear" w:color="auto" w:fill="FFFFFF"/>
        </w:rPr>
        <w:t>а</w:t>
      </w:r>
      <w:r w:rsidR="00236DAB" w:rsidRPr="00E66C80">
        <w:rPr>
          <w:rFonts w:ascii="Times New Roman" w:hAnsi="Times New Roman" w:cs="Times New Roman"/>
          <w:bCs/>
          <w:color w:val="000000"/>
          <w:sz w:val="28"/>
          <w:szCs w:val="28"/>
          <w:shd w:val="clear" w:color="auto" w:fill="FFFFFF"/>
        </w:rPr>
        <w:t xml:space="preserve"> стоимостью 91 297,7 тысяч рублей, в том числе в:</w:t>
      </w:r>
    </w:p>
    <w:p w:rsidR="00236DAB" w:rsidRPr="00E66C80" w:rsidRDefault="00236DAB" w:rsidP="00236DAB">
      <w:pPr>
        <w:spacing w:after="0" w:line="240" w:lineRule="auto"/>
        <w:ind w:firstLine="709"/>
        <w:jc w:val="both"/>
        <w:rPr>
          <w:rFonts w:ascii="Times New Roman" w:hAnsi="Times New Roman" w:cs="Times New Roman"/>
          <w:bCs/>
          <w:color w:val="000000"/>
          <w:sz w:val="28"/>
          <w:szCs w:val="28"/>
          <w:shd w:val="clear" w:color="auto" w:fill="FFFFFF"/>
        </w:rPr>
      </w:pPr>
      <w:r w:rsidRPr="00E66C80">
        <w:rPr>
          <w:rFonts w:ascii="Times New Roman" w:hAnsi="Times New Roman" w:cs="Times New Roman"/>
          <w:bCs/>
          <w:color w:val="000000"/>
          <w:sz w:val="28"/>
          <w:szCs w:val="28"/>
          <w:shd w:val="clear" w:color="auto" w:fill="FFFFFF"/>
        </w:rPr>
        <w:t>пгт. Игрим – по ул. Кооперативная (847 м.);</w:t>
      </w:r>
    </w:p>
    <w:p w:rsidR="00236DAB" w:rsidRPr="00E66C80" w:rsidRDefault="00236DAB" w:rsidP="00236DAB">
      <w:pPr>
        <w:spacing w:after="0" w:line="240" w:lineRule="auto"/>
        <w:ind w:firstLine="709"/>
        <w:jc w:val="both"/>
        <w:rPr>
          <w:rFonts w:ascii="Times New Roman" w:hAnsi="Times New Roman" w:cs="Times New Roman"/>
          <w:bCs/>
          <w:color w:val="000000"/>
          <w:sz w:val="28"/>
          <w:szCs w:val="28"/>
          <w:shd w:val="clear" w:color="auto" w:fill="FFFFFF"/>
        </w:rPr>
      </w:pPr>
      <w:r w:rsidRPr="00E66C80">
        <w:rPr>
          <w:rFonts w:ascii="Times New Roman" w:hAnsi="Times New Roman" w:cs="Times New Roman"/>
          <w:bCs/>
          <w:color w:val="000000"/>
          <w:sz w:val="28"/>
          <w:szCs w:val="28"/>
          <w:shd w:val="clear" w:color="auto" w:fill="FFFFFF"/>
        </w:rPr>
        <w:t xml:space="preserve">пгт. Березово – по </w:t>
      </w:r>
      <w:r w:rsidRPr="00E66C80">
        <w:rPr>
          <w:rFonts w:ascii="Times New Roman" w:hAnsi="Times New Roman" w:cs="Times New Roman"/>
          <w:sz w:val="28"/>
          <w:szCs w:val="28"/>
        </w:rPr>
        <w:t>ул. Чкалова (140 м.), ул. Кедровая (28</w:t>
      </w:r>
      <w:r w:rsidR="00EB2516" w:rsidRPr="00E66C80">
        <w:rPr>
          <w:rFonts w:ascii="Times New Roman" w:hAnsi="Times New Roman" w:cs="Times New Roman"/>
          <w:sz w:val="28"/>
          <w:szCs w:val="28"/>
        </w:rPr>
        <w:t>0</w:t>
      </w:r>
      <w:r w:rsidRPr="00E66C80">
        <w:rPr>
          <w:rFonts w:ascii="Times New Roman" w:hAnsi="Times New Roman" w:cs="Times New Roman"/>
          <w:sz w:val="28"/>
          <w:szCs w:val="28"/>
        </w:rPr>
        <w:t xml:space="preserve"> м.), дорожное полотно до территории нового кладбища (7</w:t>
      </w:r>
      <w:r w:rsidR="00EB2516" w:rsidRPr="00E66C80">
        <w:rPr>
          <w:rFonts w:ascii="Times New Roman" w:hAnsi="Times New Roman" w:cs="Times New Roman"/>
          <w:sz w:val="28"/>
          <w:szCs w:val="28"/>
        </w:rPr>
        <w:t>00</w:t>
      </w:r>
      <w:r w:rsidRPr="00E66C80">
        <w:rPr>
          <w:rFonts w:ascii="Times New Roman" w:hAnsi="Times New Roman" w:cs="Times New Roman"/>
          <w:sz w:val="28"/>
          <w:szCs w:val="28"/>
        </w:rPr>
        <w:t xml:space="preserve"> м.), ул. Собянина (225 м.).</w:t>
      </w:r>
    </w:p>
    <w:p w:rsidR="00236DAB" w:rsidRPr="00E66C80" w:rsidRDefault="00F9295D" w:rsidP="00236DAB">
      <w:pPr>
        <w:spacing w:after="0" w:line="240" w:lineRule="auto"/>
        <w:ind w:firstLine="709"/>
        <w:jc w:val="both"/>
        <w:rPr>
          <w:rFonts w:ascii="Times New Roman" w:hAnsi="Times New Roman" w:cs="Times New Roman"/>
          <w:bCs/>
          <w:color w:val="000000"/>
          <w:sz w:val="28"/>
          <w:szCs w:val="28"/>
          <w:shd w:val="clear" w:color="auto" w:fill="FFFFFF"/>
        </w:rPr>
      </w:pPr>
      <w:r w:rsidRPr="00E66C80">
        <w:rPr>
          <w:rFonts w:ascii="Times New Roman" w:hAnsi="Times New Roman" w:cs="Times New Roman"/>
          <w:bCs/>
          <w:color w:val="000000"/>
          <w:sz w:val="28"/>
          <w:szCs w:val="28"/>
          <w:shd w:val="clear" w:color="auto" w:fill="FFFFFF"/>
        </w:rPr>
        <w:t xml:space="preserve">- выполнена </w:t>
      </w:r>
      <w:r w:rsidR="00236DAB" w:rsidRPr="00E66C80">
        <w:rPr>
          <w:rFonts w:ascii="Times New Roman" w:hAnsi="Times New Roman" w:cs="Times New Roman"/>
          <w:bCs/>
          <w:color w:val="000000"/>
          <w:sz w:val="28"/>
          <w:szCs w:val="28"/>
          <w:shd w:val="clear" w:color="auto" w:fill="FFFFFF"/>
        </w:rPr>
        <w:t>подготовка технического задания и локально-сметного расчета на выполнение работ по ремонту дороги ул. Чкалова в пгт. Березово;</w:t>
      </w:r>
    </w:p>
    <w:p w:rsidR="00236DAB" w:rsidRPr="00E66C80" w:rsidRDefault="00236DAB" w:rsidP="00236DAB">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bCs/>
          <w:color w:val="000000"/>
          <w:sz w:val="28"/>
          <w:szCs w:val="28"/>
          <w:shd w:val="clear" w:color="auto" w:fill="FFFFFF"/>
        </w:rPr>
        <w:lastRenderedPageBreak/>
        <w:t>- произведена поставка горизонтальных резервуаров (РГС-50), вагон-модуля и топливного оборудования на вертолетную площадку сп. Саранпауль. Монтаж запланирован на 2021 год.</w:t>
      </w:r>
    </w:p>
    <w:p w:rsidR="00834256" w:rsidRPr="00E66C80" w:rsidRDefault="00834256" w:rsidP="00C262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hAnsi="Times New Roman" w:cs="Times New Roman"/>
          <w:bCs/>
          <w:sz w:val="28"/>
          <w:szCs w:val="28"/>
        </w:rPr>
        <w:t>В прогнозн</w:t>
      </w:r>
      <w:r w:rsidR="00D41456" w:rsidRPr="00E66C80">
        <w:rPr>
          <w:rFonts w:ascii="Times New Roman" w:hAnsi="Times New Roman" w:cs="Times New Roman"/>
          <w:bCs/>
          <w:sz w:val="28"/>
          <w:szCs w:val="28"/>
        </w:rPr>
        <w:t>ом</w:t>
      </w:r>
      <w:r w:rsidRPr="00E66C80">
        <w:rPr>
          <w:rFonts w:ascii="Times New Roman" w:hAnsi="Times New Roman" w:cs="Times New Roman"/>
          <w:bCs/>
          <w:sz w:val="28"/>
          <w:szCs w:val="28"/>
        </w:rPr>
        <w:t xml:space="preserve"> период</w:t>
      </w:r>
      <w:r w:rsidR="00D41456" w:rsidRPr="00E66C80">
        <w:rPr>
          <w:rFonts w:ascii="Times New Roman" w:hAnsi="Times New Roman" w:cs="Times New Roman"/>
          <w:bCs/>
          <w:sz w:val="28"/>
          <w:szCs w:val="28"/>
        </w:rPr>
        <w:t>е</w:t>
      </w:r>
      <w:r w:rsidRPr="00E66C80">
        <w:rPr>
          <w:rFonts w:ascii="Times New Roman" w:hAnsi="Times New Roman" w:cs="Times New Roman"/>
          <w:bCs/>
          <w:sz w:val="28"/>
          <w:szCs w:val="28"/>
        </w:rPr>
        <w:t xml:space="preserve"> по муниципальной программе </w:t>
      </w:r>
      <w:r w:rsidRPr="00E66C80">
        <w:rPr>
          <w:rFonts w:ascii="Times New Roman" w:eastAsia="Calibri" w:hAnsi="Times New Roman" w:cs="Times New Roman"/>
          <w:sz w:val="28"/>
          <w:szCs w:val="28"/>
          <w:lang w:eastAsia="ru-RU"/>
        </w:rPr>
        <w:t>«</w:t>
      </w:r>
      <w:r w:rsidRPr="00E66C80">
        <w:rPr>
          <w:rFonts w:ascii="Times New Roman" w:hAnsi="Times New Roman" w:cs="Times New Roman"/>
          <w:sz w:val="28"/>
          <w:szCs w:val="28"/>
        </w:rPr>
        <w:t>Современная транспортная система Березовского района</w:t>
      </w:r>
      <w:r w:rsidR="00C26231" w:rsidRPr="00E66C80">
        <w:rPr>
          <w:rFonts w:ascii="Times New Roman" w:eastAsia="Calibri" w:hAnsi="Times New Roman" w:cs="Times New Roman"/>
          <w:sz w:val="28"/>
          <w:szCs w:val="28"/>
          <w:lang w:eastAsia="ru-RU"/>
        </w:rPr>
        <w:t xml:space="preserve">» запланировано </w:t>
      </w:r>
      <w:r w:rsidRPr="00E66C80">
        <w:rPr>
          <w:rFonts w:ascii="Times New Roman" w:eastAsia="Times New Roman" w:hAnsi="Times New Roman" w:cs="Times New Roman"/>
          <w:sz w:val="28"/>
          <w:szCs w:val="28"/>
          <w:lang w:eastAsia="ru-RU"/>
        </w:rPr>
        <w:t>строительство автодороги по улице Воеводская</w:t>
      </w:r>
      <w:r w:rsidR="00C26231" w:rsidRPr="00E66C80">
        <w:rPr>
          <w:rFonts w:ascii="Times New Roman" w:eastAsia="Times New Roman" w:hAnsi="Times New Roman" w:cs="Times New Roman"/>
          <w:sz w:val="28"/>
          <w:szCs w:val="28"/>
          <w:lang w:eastAsia="ru-RU"/>
        </w:rPr>
        <w:t xml:space="preserve"> в пгт. Березово.</w:t>
      </w:r>
    </w:p>
    <w:p w:rsidR="00834256" w:rsidRPr="00E66C80" w:rsidRDefault="00834256" w:rsidP="00834256">
      <w:pPr>
        <w:spacing w:after="0" w:line="240" w:lineRule="auto"/>
        <w:ind w:firstLine="708"/>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 xml:space="preserve">За счет средств ОАО «Газпром» на территории Березовского района в сельских поселениях Светлый, Хулимсунт, Приполярный </w:t>
      </w:r>
      <w:r w:rsidR="00C26231" w:rsidRPr="00E66C80">
        <w:rPr>
          <w:rFonts w:ascii="Times New Roman" w:eastAsia="Calibri" w:hAnsi="Times New Roman" w:cs="Times New Roman"/>
          <w:sz w:val="28"/>
          <w:szCs w:val="28"/>
        </w:rPr>
        <w:t>выполнено</w:t>
      </w:r>
      <w:r w:rsidRPr="00E66C80">
        <w:rPr>
          <w:rFonts w:ascii="Times New Roman" w:eastAsia="Calibri" w:hAnsi="Times New Roman" w:cs="Times New Roman"/>
          <w:sz w:val="28"/>
          <w:szCs w:val="28"/>
        </w:rPr>
        <w:t xml:space="preserve"> строительство 3 газонаполнительных автозаправочных станций.</w:t>
      </w:r>
    </w:p>
    <w:p w:rsidR="00F502FE" w:rsidRPr="00E66C80"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В сегодняшних условиях одним из основных элементов развития деловой активности является реализация таких крупных долгосрочных проектов, как строительство автомобильных круглогодичных дорог.</w:t>
      </w:r>
    </w:p>
    <w:p w:rsidR="00F502FE" w:rsidRPr="00E66C80"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В рамках областной программы «Сотрудничество» в 20</w:t>
      </w:r>
      <w:r w:rsidR="00BE0CCB" w:rsidRPr="00E66C80">
        <w:rPr>
          <w:rFonts w:ascii="Times New Roman" w:eastAsia="Times New Roman" w:hAnsi="Times New Roman" w:cs="Times New Roman"/>
          <w:sz w:val="28"/>
          <w:szCs w:val="28"/>
          <w:lang w:eastAsia="ru-RU"/>
        </w:rPr>
        <w:t>20</w:t>
      </w:r>
      <w:r w:rsidRPr="00E66C80">
        <w:rPr>
          <w:rFonts w:ascii="Times New Roman" w:eastAsia="Times New Roman" w:hAnsi="Times New Roman" w:cs="Times New Roman"/>
          <w:sz w:val="28"/>
          <w:szCs w:val="28"/>
          <w:lang w:eastAsia="ru-RU"/>
        </w:rPr>
        <w:t xml:space="preserve"> году запланировано завершение: </w:t>
      </w:r>
    </w:p>
    <w:p w:rsidR="00F502FE" w:rsidRPr="00E66C80" w:rsidRDefault="00F502FE" w:rsidP="00F502FE">
      <w:pPr>
        <w:tabs>
          <w:tab w:val="left" w:pos="993"/>
        </w:tabs>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1.</w:t>
      </w:r>
      <w:r w:rsidRPr="00E66C80">
        <w:rPr>
          <w:rFonts w:ascii="Times New Roman" w:eastAsia="Times New Roman" w:hAnsi="Times New Roman" w:cs="Times New Roman"/>
          <w:sz w:val="28"/>
          <w:szCs w:val="28"/>
          <w:lang w:eastAsia="ru-RU"/>
        </w:rPr>
        <w:tab/>
        <w:t>подготовки разрешительных документов для строительства автомобильной дороги пгт. Приобье – пгт. Игрим;</w:t>
      </w:r>
    </w:p>
    <w:p w:rsidR="00F502FE" w:rsidRPr="00E66C80"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2. </w:t>
      </w:r>
      <w:r w:rsidR="0080000E" w:rsidRPr="00E66C80">
        <w:rPr>
          <w:rFonts w:ascii="Times New Roman" w:eastAsia="Times New Roman" w:hAnsi="Times New Roman" w:cs="Times New Roman"/>
          <w:sz w:val="28"/>
          <w:szCs w:val="28"/>
          <w:lang w:eastAsia="ru-RU"/>
        </w:rPr>
        <w:t xml:space="preserve">завершение </w:t>
      </w:r>
      <w:r w:rsidRPr="00E66C80">
        <w:rPr>
          <w:rFonts w:ascii="Times New Roman" w:eastAsia="Times New Roman" w:hAnsi="Times New Roman" w:cs="Times New Roman"/>
          <w:sz w:val="28"/>
          <w:szCs w:val="28"/>
          <w:lang w:eastAsia="ru-RU"/>
        </w:rPr>
        <w:t xml:space="preserve">строительства авторечвокзала в пгт. Березово. Данный объект позволит улучшить качество обслуживания и увеличить ассортимент предоставляемых услуг не только жителям Березовского района, но и соседнего Ямало-Ненецкого автономного округа. </w:t>
      </w:r>
    </w:p>
    <w:p w:rsidR="00F502FE" w:rsidRPr="00E66C80" w:rsidRDefault="005B4523" w:rsidP="00F502FE">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В долгосрочной перспективе п</w:t>
      </w:r>
      <w:r w:rsidR="00F502FE" w:rsidRPr="00E66C80">
        <w:rPr>
          <w:rFonts w:ascii="Times New Roman" w:eastAsia="Times New Roman" w:hAnsi="Times New Roman" w:cs="Times New Roman"/>
          <w:sz w:val="28"/>
          <w:szCs w:val="28"/>
          <w:lang w:eastAsia="ru-RU"/>
        </w:rPr>
        <w:t>ланируется реализация инвестиционных проектов с использованием механизмов государственно-частного партнерства, в рамках которых на территории Березовского района планируется строительство автомобильн</w:t>
      </w:r>
      <w:r w:rsidR="008916EA" w:rsidRPr="00E66C80">
        <w:rPr>
          <w:rFonts w:ascii="Times New Roman" w:eastAsia="Times New Roman" w:hAnsi="Times New Roman" w:cs="Times New Roman"/>
          <w:sz w:val="28"/>
          <w:szCs w:val="28"/>
          <w:lang w:eastAsia="ru-RU"/>
        </w:rPr>
        <w:t>ой</w:t>
      </w:r>
      <w:r w:rsidR="00F502FE" w:rsidRPr="00E66C80">
        <w:rPr>
          <w:rFonts w:ascii="Times New Roman" w:eastAsia="Times New Roman" w:hAnsi="Times New Roman" w:cs="Times New Roman"/>
          <w:sz w:val="28"/>
          <w:szCs w:val="28"/>
          <w:lang w:eastAsia="ru-RU"/>
        </w:rPr>
        <w:t xml:space="preserve"> дорог</w:t>
      </w:r>
      <w:r w:rsidR="008916EA" w:rsidRPr="00E66C80">
        <w:rPr>
          <w:rFonts w:ascii="Times New Roman" w:eastAsia="Times New Roman" w:hAnsi="Times New Roman" w:cs="Times New Roman"/>
          <w:sz w:val="28"/>
          <w:szCs w:val="28"/>
          <w:lang w:eastAsia="ru-RU"/>
        </w:rPr>
        <w:t>и</w:t>
      </w:r>
      <w:r w:rsidR="00F502FE" w:rsidRPr="00E66C80">
        <w:rPr>
          <w:rFonts w:ascii="Times New Roman" w:eastAsia="Times New Roman" w:hAnsi="Times New Roman" w:cs="Times New Roman"/>
          <w:sz w:val="28"/>
          <w:szCs w:val="28"/>
          <w:lang w:eastAsia="ru-RU"/>
        </w:rPr>
        <w:t xml:space="preserve"> «пгт. Березово – пгт. Игрим»</w:t>
      </w:r>
      <w:r w:rsidR="008916EA" w:rsidRPr="00E66C80">
        <w:rPr>
          <w:rFonts w:ascii="Times New Roman" w:eastAsia="Times New Roman" w:hAnsi="Times New Roman" w:cs="Times New Roman"/>
          <w:sz w:val="28"/>
          <w:szCs w:val="28"/>
          <w:lang w:eastAsia="ru-RU"/>
        </w:rPr>
        <w:t>.</w:t>
      </w:r>
    </w:p>
    <w:p w:rsidR="00F502FE" w:rsidRPr="00E66C80"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В условиях бюджетных ограничений, для разви</w:t>
      </w:r>
      <w:r w:rsidR="00EF5212" w:rsidRPr="00E66C80">
        <w:rPr>
          <w:rFonts w:ascii="Times New Roman" w:eastAsia="Times New Roman" w:hAnsi="Times New Roman" w:cs="Times New Roman"/>
          <w:sz w:val="28"/>
          <w:szCs w:val="28"/>
          <w:lang w:eastAsia="ru-RU"/>
        </w:rPr>
        <w:t>тия транспортной инфраструктуры</w:t>
      </w:r>
      <w:r w:rsidRPr="00E66C80">
        <w:rPr>
          <w:rFonts w:ascii="Times New Roman" w:eastAsia="Times New Roman" w:hAnsi="Times New Roman" w:cs="Times New Roman"/>
          <w:sz w:val="28"/>
          <w:szCs w:val="28"/>
          <w:lang w:eastAsia="ru-RU"/>
        </w:rPr>
        <w:t xml:space="preserve"> это является единственным инструментом, в связи с высокой капиталоемкостью проектов.</w:t>
      </w:r>
    </w:p>
    <w:p w:rsidR="00F502FE" w:rsidRPr="00E66C80"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E66C80">
        <w:rPr>
          <w:rFonts w:ascii="Times New Roman" w:hAnsi="Times New Roman" w:cs="Times New Roman"/>
          <w:color w:val="000000"/>
          <w:sz w:val="28"/>
          <w:szCs w:val="28"/>
        </w:rPr>
        <w:t>Обеспечение опережающего развития транспортной отрасли по отношению к другим отраслям экономики постепенно будет влиять на снижение инфраструктурных огра</w:t>
      </w:r>
      <w:r w:rsidR="00EF5212" w:rsidRPr="00E66C80">
        <w:rPr>
          <w:rFonts w:ascii="Times New Roman" w:hAnsi="Times New Roman" w:cs="Times New Roman"/>
          <w:color w:val="000000"/>
          <w:sz w:val="28"/>
          <w:szCs w:val="28"/>
        </w:rPr>
        <w:t>ничений и увеличение мобильности</w:t>
      </w:r>
      <w:r w:rsidRPr="00E66C80">
        <w:rPr>
          <w:rFonts w:ascii="Times New Roman" w:hAnsi="Times New Roman" w:cs="Times New Roman"/>
          <w:color w:val="000000"/>
          <w:sz w:val="28"/>
          <w:szCs w:val="28"/>
        </w:rPr>
        <w:t xml:space="preserve"> населения, что позволит создать условия для экономического роста, повышения доступности и качества транспортных услуг.</w:t>
      </w:r>
    </w:p>
    <w:p w:rsidR="00F502FE" w:rsidRPr="00E66C80" w:rsidRDefault="00F502FE" w:rsidP="00F502FE">
      <w:pPr>
        <w:spacing w:after="0" w:line="240" w:lineRule="auto"/>
        <w:ind w:firstLine="540"/>
        <w:jc w:val="both"/>
        <w:rPr>
          <w:rFonts w:ascii="Times New Roman" w:eastAsia="Times New Roman" w:hAnsi="Times New Roman" w:cs="Times New Roman"/>
          <w:color w:val="000000"/>
          <w:sz w:val="28"/>
          <w:szCs w:val="28"/>
          <w:lang w:eastAsia="ru-RU"/>
        </w:rPr>
      </w:pPr>
    </w:p>
    <w:p w:rsidR="00F502FE" w:rsidRPr="00E66C80" w:rsidRDefault="00F502FE" w:rsidP="00F502FE">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E66C80">
        <w:rPr>
          <w:rFonts w:ascii="Times New Roman" w:eastAsia="Calibri" w:hAnsi="Times New Roman" w:cs="Times New Roman"/>
          <w:b/>
          <w:sz w:val="28"/>
          <w:szCs w:val="28"/>
          <w:lang w:eastAsia="ru-RU"/>
        </w:rPr>
        <w:t>4.2. Связь</w:t>
      </w:r>
    </w:p>
    <w:p w:rsidR="00EF4F8D" w:rsidRPr="00E66C80" w:rsidRDefault="00EF4F8D" w:rsidP="00F502FE">
      <w:pPr>
        <w:keepNext/>
        <w:spacing w:after="0" w:line="240" w:lineRule="auto"/>
        <w:ind w:firstLine="720"/>
        <w:jc w:val="both"/>
        <w:outlineLvl w:val="0"/>
        <w:rPr>
          <w:rFonts w:ascii="Times New Roman" w:eastAsia="Calibri" w:hAnsi="Times New Roman" w:cs="Times New Roman"/>
          <w:sz w:val="28"/>
          <w:szCs w:val="28"/>
        </w:rPr>
      </w:pPr>
      <w:r w:rsidRPr="00E66C80">
        <w:rPr>
          <w:rFonts w:ascii="Times New Roman" w:eastAsia="Calibri" w:hAnsi="Times New Roman" w:cs="Times New Roman"/>
          <w:sz w:val="28"/>
          <w:szCs w:val="28"/>
        </w:rPr>
        <w:t xml:space="preserve">В период распространения пандемии </w:t>
      </w:r>
      <w:r w:rsidR="00AC5561" w:rsidRPr="00E66C80">
        <w:rPr>
          <w:rFonts w:ascii="Times New Roman" w:eastAsia="Calibri" w:hAnsi="Times New Roman" w:cs="Times New Roman"/>
          <w:sz w:val="28"/>
          <w:szCs w:val="28"/>
        </w:rPr>
        <w:t xml:space="preserve">наблюдается повышение спроса на </w:t>
      </w:r>
      <w:r w:rsidR="00560963" w:rsidRPr="00E66C80">
        <w:rPr>
          <w:rFonts w:ascii="Times New Roman" w:hAnsi="Times New Roman" w:cs="Times New Roman"/>
          <w:color w:val="000000"/>
          <w:sz w:val="28"/>
          <w:szCs w:val="28"/>
        </w:rPr>
        <w:t>информационно-коммуникационные виды связи</w:t>
      </w:r>
      <w:r w:rsidR="00560963" w:rsidRPr="00E66C80">
        <w:rPr>
          <w:rFonts w:ascii="Times New Roman" w:eastAsia="Calibri" w:hAnsi="Times New Roman" w:cs="Times New Roman"/>
          <w:sz w:val="28"/>
          <w:szCs w:val="28"/>
        </w:rPr>
        <w:t xml:space="preserve">. Прогноз отраслевого развития будет достаточно стабильным и уверенным, направленным на повышение качества </w:t>
      </w:r>
      <w:r w:rsidR="00BD2959" w:rsidRPr="00E66C80">
        <w:rPr>
          <w:rFonts w:ascii="Times New Roman" w:eastAsia="Calibri" w:hAnsi="Times New Roman" w:cs="Times New Roman"/>
          <w:kern w:val="32"/>
          <w:sz w:val="28"/>
          <w:szCs w:val="28"/>
        </w:rPr>
        <w:t>и расширение</w:t>
      </w:r>
      <w:r w:rsidR="00560963" w:rsidRPr="00E66C80">
        <w:rPr>
          <w:rFonts w:ascii="Times New Roman" w:eastAsia="Calibri" w:hAnsi="Times New Roman" w:cs="Times New Roman"/>
          <w:kern w:val="32"/>
          <w:sz w:val="28"/>
          <w:szCs w:val="28"/>
        </w:rPr>
        <w:t xml:space="preserve"> спектра предоставляемых услуг.</w:t>
      </w:r>
    </w:p>
    <w:p w:rsidR="006206DB" w:rsidRPr="00E66C80" w:rsidRDefault="006206DB" w:rsidP="006206DB">
      <w:pPr>
        <w:spacing w:after="0" w:line="240" w:lineRule="auto"/>
        <w:ind w:firstLine="709"/>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На территории насчитывается 8 компаний, оказывающих услуги электросвязи, основным из которых является ПАО «Ростелеком». Монтированная емкость телефонных станций в отчетном периоде составляет 7 единиц на 6 240 номеров (в среднем 1 номер на 3 человека), из них задействовано 3 001 номер или 48,09% от общего монтированного объема.</w:t>
      </w:r>
    </w:p>
    <w:p w:rsidR="000F150E" w:rsidRPr="00E66C80" w:rsidRDefault="000F150E" w:rsidP="006206DB">
      <w:pPr>
        <w:spacing w:after="0" w:line="240" w:lineRule="auto"/>
        <w:ind w:firstLine="709"/>
        <w:jc w:val="both"/>
        <w:rPr>
          <w:rFonts w:ascii="Times New Roman" w:eastAsia="Calibri" w:hAnsi="Times New Roman" w:cs="Times New Roman"/>
          <w:sz w:val="28"/>
          <w:szCs w:val="28"/>
        </w:rPr>
      </w:pPr>
    </w:p>
    <w:p w:rsidR="006206DB" w:rsidRPr="00E66C80" w:rsidRDefault="006206DB" w:rsidP="006206DB">
      <w:pPr>
        <w:spacing w:after="0"/>
        <w:ind w:firstLine="709"/>
        <w:jc w:val="both"/>
        <w:rPr>
          <w:rFonts w:ascii="Times New Roman" w:eastAsia="Calibri" w:hAnsi="Times New Roman" w:cs="Times New Roman"/>
          <w:b/>
          <w:sz w:val="28"/>
          <w:szCs w:val="28"/>
        </w:rPr>
      </w:pPr>
      <w:r w:rsidRPr="00E66C80">
        <w:rPr>
          <w:rFonts w:ascii="Times New Roman" w:eastAsia="Calibri" w:hAnsi="Times New Roman" w:cs="Times New Roman"/>
          <w:b/>
          <w:sz w:val="28"/>
          <w:szCs w:val="28"/>
        </w:rPr>
        <w:t>В районе осуществляют деятельность операторы телефонной связи:</w:t>
      </w:r>
    </w:p>
    <w:tbl>
      <w:tblPr>
        <w:tblW w:w="10062" w:type="dxa"/>
        <w:jc w:val="center"/>
        <w:tblCellMar>
          <w:left w:w="0" w:type="dxa"/>
          <w:right w:w="0" w:type="dxa"/>
        </w:tblCellMar>
        <w:tblLook w:val="04A0" w:firstRow="1" w:lastRow="0" w:firstColumn="1" w:lastColumn="0" w:noHBand="0" w:noVBand="1"/>
      </w:tblPr>
      <w:tblGrid>
        <w:gridCol w:w="1822"/>
        <w:gridCol w:w="4517"/>
        <w:gridCol w:w="3723"/>
      </w:tblGrid>
      <w:tr w:rsidR="000F150E" w:rsidRPr="00E66C80" w:rsidTr="000F150E">
        <w:trPr>
          <w:trHeight w:val="900"/>
          <w:jc w:val="center"/>
        </w:trPr>
        <w:tc>
          <w:tcPr>
            <w:tcW w:w="182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b/>
                <w:color w:val="000000"/>
                <w:sz w:val="24"/>
                <w:szCs w:val="24"/>
              </w:rPr>
            </w:pPr>
            <w:r w:rsidRPr="00E66C80">
              <w:rPr>
                <w:rFonts w:ascii="Times New Roman" w:hAnsi="Times New Roman" w:cs="Times New Roman"/>
                <w:b/>
                <w:color w:val="000000"/>
                <w:sz w:val="24"/>
                <w:szCs w:val="24"/>
              </w:rPr>
              <w:t>Наименование населенного пункта</w:t>
            </w:r>
          </w:p>
        </w:tc>
        <w:tc>
          <w:tcPr>
            <w:tcW w:w="4517"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b/>
                <w:color w:val="000000"/>
                <w:sz w:val="24"/>
                <w:szCs w:val="24"/>
              </w:rPr>
            </w:pPr>
            <w:r w:rsidRPr="00E66C80">
              <w:rPr>
                <w:rFonts w:ascii="Times New Roman" w:hAnsi="Times New Roman" w:cs="Times New Roman"/>
                <w:b/>
                <w:color w:val="000000"/>
                <w:sz w:val="24"/>
                <w:szCs w:val="24"/>
              </w:rPr>
              <w:t>Сотовая связь</w:t>
            </w:r>
          </w:p>
        </w:tc>
        <w:tc>
          <w:tcPr>
            <w:tcW w:w="372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b/>
                <w:color w:val="000000"/>
                <w:sz w:val="24"/>
                <w:szCs w:val="24"/>
              </w:rPr>
            </w:pPr>
            <w:r w:rsidRPr="00E66C80">
              <w:rPr>
                <w:rFonts w:ascii="Times New Roman" w:hAnsi="Times New Roman" w:cs="Times New Roman"/>
                <w:b/>
                <w:color w:val="000000"/>
                <w:sz w:val="24"/>
                <w:szCs w:val="24"/>
              </w:rPr>
              <w:t>Широкополосный доступ, Интернет</w:t>
            </w:r>
          </w:p>
        </w:tc>
      </w:tr>
      <w:tr w:rsidR="000F150E" w:rsidRPr="00E66C80" w:rsidTr="000F150E">
        <w:trPr>
          <w:trHeight w:val="300"/>
          <w:jc w:val="center"/>
        </w:trPr>
        <w:tc>
          <w:tcPr>
            <w:tcW w:w="1822" w:type="dxa"/>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пгт. Игрим</w:t>
            </w:r>
          </w:p>
        </w:tc>
        <w:tc>
          <w:tcPr>
            <w:tcW w:w="4517"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Теле2 (4</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Билайн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Мегафон (3</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МТС (3</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-4</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Мотив (4</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xml:space="preserve">), </w:t>
            </w:r>
            <w:r w:rsidRPr="00E66C80">
              <w:rPr>
                <w:rFonts w:ascii="Times New Roman" w:hAnsi="Times New Roman" w:cs="Times New Roman"/>
                <w:color w:val="000000"/>
                <w:sz w:val="24"/>
                <w:szCs w:val="24"/>
                <w:lang w:val="en-US"/>
              </w:rPr>
              <w:t>Yota</w:t>
            </w:r>
            <w:r w:rsidRPr="00E66C80">
              <w:rPr>
                <w:rFonts w:ascii="Times New Roman" w:hAnsi="Times New Roman" w:cs="Times New Roman"/>
                <w:color w:val="000000"/>
                <w:sz w:val="24"/>
                <w:szCs w:val="24"/>
              </w:rPr>
              <w:t xml:space="preserve"> (4</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w:t>
            </w:r>
          </w:p>
        </w:tc>
        <w:tc>
          <w:tcPr>
            <w:tcW w:w="3723" w:type="dxa"/>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Ростелеком ВОЛС более 10 Мбит/с</w:t>
            </w:r>
          </w:p>
        </w:tc>
      </w:tr>
      <w:tr w:rsidR="000F150E" w:rsidRPr="00E66C80"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пгт. Березово</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Теле2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4</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Мегафон (4</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Билайн (3</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Мотив (4</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МТС (4</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xml:space="preserve">), </w:t>
            </w:r>
            <w:r w:rsidRPr="00E66C80">
              <w:rPr>
                <w:rFonts w:ascii="Times New Roman" w:hAnsi="Times New Roman" w:cs="Times New Roman"/>
                <w:color w:val="000000"/>
                <w:sz w:val="24"/>
                <w:szCs w:val="24"/>
                <w:lang w:val="en-US"/>
              </w:rPr>
              <w:t>Yota</w:t>
            </w:r>
            <w:r w:rsidRPr="00E66C80">
              <w:rPr>
                <w:rFonts w:ascii="Times New Roman" w:hAnsi="Times New Roman" w:cs="Times New Roman"/>
                <w:color w:val="000000"/>
                <w:sz w:val="24"/>
                <w:szCs w:val="24"/>
              </w:rPr>
              <w:t xml:space="preserve"> (3</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Ростелеком ВОЛС более 10</w:t>
            </w:r>
            <w:r w:rsidRPr="00E66C80">
              <w:rPr>
                <w:rFonts w:ascii="Times New Roman" w:hAnsi="Times New Roman" w:cs="Times New Roman"/>
                <w:sz w:val="24"/>
                <w:szCs w:val="24"/>
              </w:rPr>
              <w:t xml:space="preserve"> Мбит/с</w:t>
            </w:r>
          </w:p>
        </w:tc>
      </w:tr>
      <w:tr w:rsidR="000F150E" w:rsidRPr="00E66C80"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с. Саранпауль</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Теле2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Билайн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Мотив (4</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Мегафон (3</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xml:space="preserve">), </w:t>
            </w:r>
            <w:r w:rsidRPr="00E66C80">
              <w:rPr>
                <w:rFonts w:ascii="Times New Roman" w:hAnsi="Times New Roman" w:cs="Times New Roman"/>
                <w:color w:val="000000"/>
                <w:sz w:val="24"/>
                <w:szCs w:val="24"/>
                <w:lang w:val="en-US"/>
              </w:rPr>
              <w:t>Yota</w:t>
            </w:r>
            <w:r w:rsidRPr="00E66C80">
              <w:rPr>
                <w:rFonts w:ascii="Times New Roman" w:hAnsi="Times New Roman" w:cs="Times New Roman"/>
                <w:color w:val="000000"/>
                <w:sz w:val="24"/>
                <w:szCs w:val="24"/>
              </w:rPr>
              <w:t xml:space="preserve">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Ростелеком ВОЛС более 10 Мбит/с</w:t>
            </w:r>
          </w:p>
        </w:tc>
      </w:tr>
      <w:tr w:rsidR="000F150E" w:rsidRPr="00E66C80"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д. Хулимсунт</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Теле2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Мегафон (3</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Мотив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xml:space="preserve">), </w:t>
            </w:r>
            <w:r w:rsidRPr="00E66C80">
              <w:rPr>
                <w:rFonts w:ascii="Times New Roman" w:hAnsi="Times New Roman" w:cs="Times New Roman"/>
                <w:color w:val="000000"/>
                <w:sz w:val="24"/>
                <w:szCs w:val="24"/>
                <w:lang w:val="en-US"/>
              </w:rPr>
              <w:t>Yota</w:t>
            </w:r>
            <w:r w:rsidRPr="00E66C80">
              <w:rPr>
                <w:rFonts w:ascii="Times New Roman" w:hAnsi="Times New Roman" w:cs="Times New Roman"/>
                <w:color w:val="000000"/>
                <w:sz w:val="24"/>
                <w:szCs w:val="24"/>
              </w:rPr>
              <w:t xml:space="preserve"> (3</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Ростелеком ВОЛС более 10 Мбит/с</w:t>
            </w:r>
          </w:p>
        </w:tc>
      </w:tr>
      <w:tr w:rsidR="000F150E" w:rsidRPr="00E66C80"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п. Светлый</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Теле2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Мегафон (3</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Мотив (4</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xml:space="preserve">), </w:t>
            </w:r>
            <w:r w:rsidRPr="00E66C80">
              <w:rPr>
                <w:rFonts w:ascii="Times New Roman" w:hAnsi="Times New Roman" w:cs="Times New Roman"/>
                <w:color w:val="000000"/>
                <w:sz w:val="24"/>
                <w:szCs w:val="24"/>
                <w:lang w:val="en-US"/>
              </w:rPr>
              <w:t>Yota</w:t>
            </w:r>
            <w:r w:rsidRPr="00E66C80">
              <w:rPr>
                <w:rFonts w:ascii="Times New Roman" w:hAnsi="Times New Roman" w:cs="Times New Roman"/>
                <w:color w:val="000000"/>
                <w:sz w:val="24"/>
                <w:szCs w:val="24"/>
              </w:rPr>
              <w:t xml:space="preserve"> (3</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Ростелеком ВОЛС более 10 Мбит/с</w:t>
            </w:r>
          </w:p>
        </w:tc>
      </w:tr>
      <w:tr w:rsidR="000F150E" w:rsidRPr="00E66C80"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п. Приполярный</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Теле2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Мегафон (3</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Мотив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xml:space="preserve">), </w:t>
            </w:r>
            <w:r w:rsidRPr="00E66C80">
              <w:rPr>
                <w:rFonts w:ascii="Times New Roman" w:hAnsi="Times New Roman" w:cs="Times New Roman"/>
                <w:color w:val="000000"/>
                <w:sz w:val="24"/>
                <w:szCs w:val="24"/>
                <w:lang w:val="en-US"/>
              </w:rPr>
              <w:t>Yota</w:t>
            </w:r>
            <w:r w:rsidRPr="00E66C80">
              <w:rPr>
                <w:rFonts w:ascii="Times New Roman" w:hAnsi="Times New Roman" w:cs="Times New Roman"/>
                <w:color w:val="000000"/>
                <w:sz w:val="24"/>
                <w:szCs w:val="24"/>
              </w:rPr>
              <w:t xml:space="preserve"> (3</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Ростелеком ВОЛС более 10 Мбит/с</w:t>
            </w:r>
          </w:p>
        </w:tc>
      </w:tr>
      <w:tr w:rsidR="000F150E" w:rsidRPr="00E66C80"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п. Сосьва</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Теле2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Мотив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Мегафон (3</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Ростелеком ВОЛС более 10 Мбит/с</w:t>
            </w:r>
          </w:p>
        </w:tc>
      </w:tr>
      <w:tr w:rsidR="000F150E" w:rsidRPr="00E66C80"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с. Няксимволь</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Теле2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Мегафон (3</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Мотив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Ростелеком ВОЛС более 10 Мбит/с</w:t>
            </w:r>
          </w:p>
        </w:tc>
      </w:tr>
      <w:tr w:rsidR="000F150E" w:rsidRPr="00E66C80"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п. Ванзетур</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Теле2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Мотив (4</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Мегафон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xml:space="preserve">), </w:t>
            </w:r>
            <w:r w:rsidRPr="00E66C80">
              <w:rPr>
                <w:rFonts w:ascii="Times New Roman" w:hAnsi="Times New Roman" w:cs="Times New Roman"/>
                <w:color w:val="000000"/>
                <w:sz w:val="24"/>
                <w:szCs w:val="24"/>
                <w:lang w:val="en-US"/>
              </w:rPr>
              <w:t>Yota</w:t>
            </w:r>
            <w:r w:rsidRPr="00E66C80">
              <w:rPr>
                <w:rFonts w:ascii="Times New Roman" w:hAnsi="Times New Roman" w:cs="Times New Roman"/>
                <w:color w:val="000000"/>
                <w:sz w:val="24"/>
                <w:szCs w:val="24"/>
              </w:rPr>
              <w:t xml:space="preserve"> (3</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 xml:space="preserve">Ростелеком ВОЛС более 10 Мбит/с (подключены СЗО, далее </w:t>
            </w:r>
            <w:r w:rsidRPr="00E66C80">
              <w:rPr>
                <w:rFonts w:ascii="Times New Roman" w:eastAsia="Calibri" w:hAnsi="Times New Roman" w:cs="Times New Roman"/>
                <w:bCs/>
                <w:sz w:val="24"/>
                <w:szCs w:val="24"/>
              </w:rPr>
              <w:t>социально-значимые объекты</w:t>
            </w:r>
            <w:r w:rsidRPr="00E66C80">
              <w:rPr>
                <w:rFonts w:ascii="Times New Roman" w:hAnsi="Times New Roman" w:cs="Times New Roman"/>
                <w:color w:val="000000"/>
                <w:sz w:val="24"/>
                <w:szCs w:val="24"/>
              </w:rPr>
              <w:t xml:space="preserve">), для физ.лиц </w:t>
            </w:r>
            <w:r w:rsidRPr="00E66C80">
              <w:rPr>
                <w:rFonts w:ascii="Times New Roman" w:hAnsi="Times New Roman" w:cs="Times New Roman"/>
                <w:color w:val="000000"/>
                <w:sz w:val="24"/>
                <w:szCs w:val="24"/>
                <w:lang w:val="en-US"/>
              </w:rPr>
              <w:t>ADSL</w:t>
            </w:r>
            <w:r w:rsidRPr="00E66C80">
              <w:rPr>
                <w:rFonts w:ascii="Times New Roman" w:hAnsi="Times New Roman" w:cs="Times New Roman"/>
                <w:color w:val="000000"/>
                <w:sz w:val="24"/>
                <w:szCs w:val="24"/>
              </w:rPr>
              <w:t xml:space="preserve"> до 4 Мбит/с</w:t>
            </w:r>
          </w:p>
        </w:tc>
      </w:tr>
      <w:tr w:rsidR="000F150E" w:rsidRPr="00E66C80"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с. Теги</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hideMark/>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Теле2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Мотив (4</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МТС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 xml:space="preserve">Ростелеком ВОЛС более 10 Мбит/с (подключены СЗО), для физ.лиц </w:t>
            </w:r>
            <w:r w:rsidRPr="00E66C80">
              <w:rPr>
                <w:rFonts w:ascii="Times New Roman" w:hAnsi="Times New Roman" w:cs="Times New Roman"/>
                <w:color w:val="000000"/>
                <w:sz w:val="24"/>
                <w:szCs w:val="24"/>
                <w:lang w:val="en-US"/>
              </w:rPr>
              <w:t>ADSL</w:t>
            </w:r>
            <w:r w:rsidRPr="00E66C80">
              <w:rPr>
                <w:rFonts w:ascii="Times New Roman" w:hAnsi="Times New Roman" w:cs="Times New Roman"/>
                <w:color w:val="000000"/>
                <w:sz w:val="24"/>
                <w:szCs w:val="24"/>
              </w:rPr>
              <w:t xml:space="preserve"> до 4 Мбит/с</w:t>
            </w:r>
          </w:p>
        </w:tc>
      </w:tr>
      <w:tr w:rsidR="000F150E" w:rsidRPr="00E66C80"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с. Ломбовож</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0F150E" w:rsidRPr="00E66C80" w:rsidRDefault="000F150E" w:rsidP="000F150E">
            <w:pPr>
              <w:spacing w:after="0" w:line="240" w:lineRule="auto"/>
              <w:jc w:val="center"/>
              <w:rPr>
                <w:rFonts w:ascii="Times New Roman" w:hAnsi="Times New Roman" w:cs="Times New Roman"/>
                <w:b/>
                <w:color w:val="000000"/>
                <w:sz w:val="24"/>
                <w:szCs w:val="24"/>
                <w:lang w:val="en-US"/>
              </w:rPr>
            </w:pPr>
            <w:r w:rsidRPr="00E66C80">
              <w:rPr>
                <w:rFonts w:ascii="Times New Roman" w:hAnsi="Times New Roman" w:cs="Times New Roman"/>
                <w:color w:val="000000"/>
                <w:sz w:val="24"/>
                <w:szCs w:val="24"/>
              </w:rPr>
              <w:t>Мотив</w:t>
            </w:r>
            <w:r w:rsidRPr="00E66C80">
              <w:rPr>
                <w:rFonts w:ascii="Times New Roman" w:hAnsi="Times New Roman" w:cs="Times New Roman"/>
                <w:color w:val="000000"/>
                <w:sz w:val="24"/>
                <w:szCs w:val="24"/>
                <w:lang w:val="en-US"/>
              </w:rPr>
              <w:t xml:space="preserve"> (2G)</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 xml:space="preserve">Ростелеком ВОЛС более 10 Мбит/с </w:t>
            </w:r>
          </w:p>
        </w:tc>
      </w:tr>
      <w:tr w:rsidR="000F150E" w:rsidRPr="00E66C80"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д. Шайтанка</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Теле2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МТС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Мотив (4</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 xml:space="preserve">), </w:t>
            </w:r>
            <w:r w:rsidRPr="00E66C80">
              <w:rPr>
                <w:rFonts w:ascii="Times New Roman" w:hAnsi="Times New Roman" w:cs="Times New Roman"/>
                <w:color w:val="000000"/>
                <w:sz w:val="24"/>
                <w:szCs w:val="24"/>
                <w:lang w:val="en-US"/>
              </w:rPr>
              <w:t>Yota</w:t>
            </w:r>
            <w:r w:rsidRPr="00E66C80">
              <w:rPr>
                <w:rFonts w:ascii="Times New Roman" w:hAnsi="Times New Roman" w:cs="Times New Roman"/>
                <w:color w:val="000000"/>
                <w:sz w:val="24"/>
                <w:szCs w:val="24"/>
              </w:rPr>
              <w:t xml:space="preserve"> (2</w:t>
            </w:r>
            <w:r w:rsidRPr="00E66C80">
              <w:rPr>
                <w:rFonts w:ascii="Times New Roman" w:hAnsi="Times New Roman" w:cs="Times New Roman"/>
                <w:color w:val="000000"/>
                <w:sz w:val="24"/>
                <w:szCs w:val="24"/>
                <w:lang w:val="en-US"/>
              </w:rPr>
              <w:t>G</w:t>
            </w:r>
            <w:r w:rsidRPr="00E66C80">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 xml:space="preserve">Ростелеком ВОЛС более 10 Мбит/с (подключены СЗО), для физ.лиц </w:t>
            </w:r>
            <w:r w:rsidRPr="00E66C80">
              <w:rPr>
                <w:rFonts w:ascii="Times New Roman" w:hAnsi="Times New Roman" w:cs="Times New Roman"/>
                <w:color w:val="000000"/>
                <w:sz w:val="24"/>
                <w:szCs w:val="24"/>
                <w:lang w:val="en-US"/>
              </w:rPr>
              <w:t>ADSL</w:t>
            </w:r>
            <w:r w:rsidRPr="00E66C80">
              <w:rPr>
                <w:rFonts w:ascii="Times New Roman" w:hAnsi="Times New Roman" w:cs="Times New Roman"/>
                <w:color w:val="000000"/>
                <w:sz w:val="24"/>
                <w:szCs w:val="24"/>
              </w:rPr>
              <w:t xml:space="preserve"> до 4 Мбит/с</w:t>
            </w:r>
          </w:p>
        </w:tc>
      </w:tr>
      <w:tr w:rsidR="000F150E" w:rsidRPr="00E66C80"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д. Пугоры</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0F150E" w:rsidRPr="00E66C80" w:rsidRDefault="000F150E" w:rsidP="000F150E">
            <w:pPr>
              <w:spacing w:after="0" w:line="240" w:lineRule="auto"/>
              <w:jc w:val="center"/>
              <w:rPr>
                <w:rFonts w:ascii="Times New Roman" w:hAnsi="Times New Roman" w:cs="Times New Roman"/>
                <w:sz w:val="24"/>
                <w:szCs w:val="24"/>
              </w:rPr>
            </w:pPr>
            <w:r w:rsidRPr="00E66C80">
              <w:rPr>
                <w:rFonts w:ascii="Times New Roman" w:hAnsi="Times New Roman" w:cs="Times New Roman"/>
                <w:color w:val="000000"/>
                <w:sz w:val="24"/>
                <w:szCs w:val="24"/>
              </w:rPr>
              <w:t xml:space="preserve">Теле2, </w:t>
            </w:r>
            <w:r w:rsidRPr="00E66C80">
              <w:rPr>
                <w:rFonts w:ascii="Times New Roman" w:hAnsi="Times New Roman" w:cs="Times New Roman"/>
                <w:sz w:val="24"/>
                <w:szCs w:val="24"/>
                <w:lang w:val="en-US"/>
              </w:rPr>
              <w:t>Yota</w:t>
            </w:r>
            <w:r w:rsidRPr="00E66C80">
              <w:rPr>
                <w:rFonts w:ascii="Times New Roman" w:hAnsi="Times New Roman" w:cs="Times New Roman"/>
                <w:sz w:val="24"/>
                <w:szCs w:val="24"/>
              </w:rPr>
              <w:t xml:space="preserve"> (</w:t>
            </w:r>
            <w:r w:rsidRPr="00E66C80">
              <w:rPr>
                <w:rFonts w:ascii="Times New Roman" w:hAnsi="Times New Roman" w:cs="Times New Roman"/>
                <w:sz w:val="24"/>
                <w:szCs w:val="24"/>
                <w:lang w:val="en-US"/>
              </w:rPr>
              <w:t>2G</w:t>
            </w:r>
            <w:r w:rsidRPr="00E66C80">
              <w:rPr>
                <w:rFonts w:ascii="Times New Roman" w:hAnsi="Times New Roman" w:cs="Times New Roman"/>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 xml:space="preserve">Теле2 </w:t>
            </w:r>
            <w:r w:rsidRPr="00E66C80">
              <w:rPr>
                <w:rFonts w:ascii="Times New Roman" w:hAnsi="Times New Roman" w:cs="Times New Roman"/>
                <w:sz w:val="24"/>
                <w:szCs w:val="24"/>
              </w:rPr>
              <w:t>(2</w:t>
            </w:r>
            <w:r w:rsidRPr="00E66C80">
              <w:rPr>
                <w:rFonts w:ascii="Times New Roman" w:hAnsi="Times New Roman" w:cs="Times New Roman"/>
                <w:sz w:val="24"/>
                <w:szCs w:val="24"/>
                <w:lang w:val="en-US"/>
              </w:rPr>
              <w:t>G</w:t>
            </w:r>
            <w:r w:rsidRPr="00E66C80">
              <w:rPr>
                <w:rFonts w:ascii="Times New Roman" w:hAnsi="Times New Roman" w:cs="Times New Roman"/>
                <w:sz w:val="24"/>
                <w:szCs w:val="24"/>
              </w:rPr>
              <w:t>)</w:t>
            </w:r>
          </w:p>
        </w:tc>
      </w:tr>
      <w:tr w:rsidR="000F150E" w:rsidRPr="00E66C80" w:rsidTr="000F150E">
        <w:trPr>
          <w:trHeight w:val="300"/>
          <w:jc w:val="center"/>
        </w:trPr>
        <w:tc>
          <w:tcPr>
            <w:tcW w:w="1822" w:type="dxa"/>
            <w:tcBorders>
              <w:top w:val="single" w:sz="6" w:space="0" w:color="auto"/>
              <w:left w:val="single" w:sz="8" w:space="0" w:color="auto"/>
              <w:bottom w:val="single" w:sz="8" w:space="0" w:color="auto"/>
              <w:right w:val="single" w:sz="6" w:space="0" w:color="auto"/>
            </w:tcBorders>
            <w:shd w:val="clear" w:color="auto" w:fill="FFFFFF"/>
            <w:noWrap/>
            <w:tcMar>
              <w:top w:w="0" w:type="dxa"/>
              <w:left w:w="108" w:type="dxa"/>
              <w:bottom w:w="0" w:type="dxa"/>
              <w:right w:w="108" w:type="dxa"/>
            </w:tcMar>
            <w:vAlign w:val="center"/>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д. Деминская</w:t>
            </w:r>
          </w:p>
        </w:tc>
        <w:tc>
          <w:tcPr>
            <w:tcW w:w="4517"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tcPr>
          <w:p w:rsidR="000F150E" w:rsidRPr="00E66C80" w:rsidRDefault="000F150E" w:rsidP="000F150E">
            <w:pPr>
              <w:spacing w:after="0" w:line="240" w:lineRule="auto"/>
              <w:jc w:val="center"/>
              <w:rPr>
                <w:rFonts w:ascii="Times New Roman" w:hAnsi="Times New Roman" w:cs="Times New Roman"/>
                <w:sz w:val="24"/>
                <w:szCs w:val="24"/>
              </w:rPr>
            </w:pPr>
            <w:r w:rsidRPr="00E66C80">
              <w:rPr>
                <w:rFonts w:ascii="Times New Roman" w:hAnsi="Times New Roman" w:cs="Times New Roman"/>
                <w:color w:val="000000"/>
                <w:sz w:val="24"/>
                <w:szCs w:val="24"/>
              </w:rPr>
              <w:t xml:space="preserve">Теле2, </w:t>
            </w:r>
            <w:r w:rsidRPr="00E66C80">
              <w:rPr>
                <w:rFonts w:ascii="Times New Roman" w:hAnsi="Times New Roman" w:cs="Times New Roman"/>
                <w:sz w:val="24"/>
                <w:szCs w:val="24"/>
                <w:lang w:val="en-US"/>
              </w:rPr>
              <w:t>Yota</w:t>
            </w:r>
            <w:r w:rsidRPr="00E66C80">
              <w:rPr>
                <w:rFonts w:ascii="Times New Roman" w:hAnsi="Times New Roman" w:cs="Times New Roman"/>
                <w:sz w:val="24"/>
                <w:szCs w:val="24"/>
              </w:rPr>
              <w:t xml:space="preserve"> (3</w:t>
            </w:r>
            <w:r w:rsidRPr="00E66C80">
              <w:rPr>
                <w:rFonts w:ascii="Times New Roman" w:hAnsi="Times New Roman" w:cs="Times New Roman"/>
                <w:sz w:val="24"/>
                <w:szCs w:val="24"/>
                <w:lang w:val="en-US"/>
              </w:rPr>
              <w:t>G</w:t>
            </w:r>
            <w:r w:rsidRPr="00E66C80">
              <w:rPr>
                <w:rFonts w:ascii="Times New Roman" w:hAnsi="Times New Roman" w:cs="Times New Roman"/>
                <w:sz w:val="24"/>
                <w:szCs w:val="24"/>
              </w:rPr>
              <w:t>)</w:t>
            </w:r>
          </w:p>
        </w:tc>
        <w:tc>
          <w:tcPr>
            <w:tcW w:w="3723" w:type="dxa"/>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bottom"/>
          </w:tcPr>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 xml:space="preserve">Теле2, Мегафон, </w:t>
            </w:r>
          </w:p>
          <w:p w:rsidR="000F150E" w:rsidRPr="00E66C80" w:rsidRDefault="000F150E" w:rsidP="000F150E">
            <w:pPr>
              <w:spacing w:after="0" w:line="240" w:lineRule="auto"/>
              <w:jc w:val="center"/>
              <w:rPr>
                <w:rFonts w:ascii="Times New Roman" w:hAnsi="Times New Roman" w:cs="Times New Roman"/>
                <w:color w:val="000000"/>
                <w:sz w:val="24"/>
                <w:szCs w:val="24"/>
              </w:rPr>
            </w:pPr>
            <w:r w:rsidRPr="00E66C80">
              <w:rPr>
                <w:rFonts w:ascii="Times New Roman" w:hAnsi="Times New Roman" w:cs="Times New Roman"/>
                <w:color w:val="000000"/>
                <w:sz w:val="24"/>
                <w:szCs w:val="24"/>
              </w:rPr>
              <w:t xml:space="preserve">МТС </w:t>
            </w:r>
            <w:r w:rsidRPr="00E66C80">
              <w:rPr>
                <w:rFonts w:ascii="Times New Roman" w:hAnsi="Times New Roman" w:cs="Times New Roman"/>
                <w:sz w:val="24"/>
                <w:szCs w:val="24"/>
              </w:rPr>
              <w:t>(2</w:t>
            </w:r>
            <w:r w:rsidRPr="00E66C80">
              <w:rPr>
                <w:rFonts w:ascii="Times New Roman" w:hAnsi="Times New Roman" w:cs="Times New Roman"/>
                <w:sz w:val="24"/>
                <w:szCs w:val="24"/>
                <w:lang w:val="en-US"/>
              </w:rPr>
              <w:t>G</w:t>
            </w:r>
            <w:r w:rsidRPr="00E66C80">
              <w:rPr>
                <w:rFonts w:ascii="Times New Roman" w:hAnsi="Times New Roman" w:cs="Times New Roman"/>
                <w:sz w:val="24"/>
                <w:szCs w:val="24"/>
              </w:rPr>
              <w:t>, 3</w:t>
            </w:r>
            <w:r w:rsidRPr="00E66C80">
              <w:rPr>
                <w:rFonts w:ascii="Times New Roman" w:hAnsi="Times New Roman" w:cs="Times New Roman"/>
                <w:sz w:val="24"/>
                <w:szCs w:val="24"/>
                <w:lang w:val="en-US"/>
              </w:rPr>
              <w:t>G</w:t>
            </w:r>
            <w:r w:rsidRPr="00E66C80">
              <w:rPr>
                <w:rFonts w:ascii="Times New Roman" w:hAnsi="Times New Roman" w:cs="Times New Roman"/>
                <w:sz w:val="24"/>
                <w:szCs w:val="24"/>
              </w:rPr>
              <w:t>)</w:t>
            </w:r>
          </w:p>
        </w:tc>
      </w:tr>
    </w:tbl>
    <w:p w:rsidR="000F150E" w:rsidRPr="00E66C80" w:rsidRDefault="000F150E" w:rsidP="000F150E">
      <w:pPr>
        <w:ind w:firstLine="709"/>
        <w:contextualSpacing/>
        <w:jc w:val="both"/>
        <w:rPr>
          <w:sz w:val="28"/>
          <w:szCs w:val="28"/>
        </w:rPr>
      </w:pPr>
    </w:p>
    <w:p w:rsidR="00F502FE" w:rsidRPr="00E66C80" w:rsidRDefault="00F502FE" w:rsidP="00F502FE">
      <w:pPr>
        <w:spacing w:after="0" w:line="240" w:lineRule="auto"/>
        <w:ind w:firstLine="709"/>
        <w:jc w:val="both"/>
        <w:rPr>
          <w:rFonts w:ascii="Times New Roman" w:hAnsi="Times New Roman" w:cs="Times New Roman"/>
          <w:color w:val="000000"/>
          <w:sz w:val="28"/>
          <w:szCs w:val="28"/>
        </w:rPr>
      </w:pPr>
      <w:r w:rsidRPr="00E66C80">
        <w:rPr>
          <w:rFonts w:ascii="Times New Roman" w:hAnsi="Times New Roman" w:cs="Times New Roman"/>
          <w:sz w:val="28"/>
          <w:szCs w:val="28"/>
        </w:rPr>
        <w:t>В 201</w:t>
      </w:r>
      <w:r w:rsidR="006206DB" w:rsidRPr="00E66C80">
        <w:rPr>
          <w:rFonts w:ascii="Times New Roman" w:hAnsi="Times New Roman" w:cs="Times New Roman"/>
          <w:sz w:val="28"/>
          <w:szCs w:val="28"/>
        </w:rPr>
        <w:t>9</w:t>
      </w:r>
      <w:r w:rsidRPr="00E66C80">
        <w:rPr>
          <w:rFonts w:ascii="Times New Roman" w:hAnsi="Times New Roman" w:cs="Times New Roman"/>
          <w:sz w:val="28"/>
          <w:szCs w:val="28"/>
        </w:rPr>
        <w:t xml:space="preserve"> году 17 населенных пунктов Березовского района обеспечены сетью Интернет, через различные способы интернет − соединения. В населенных пунктах района установлено 33 таксофона </w:t>
      </w:r>
      <w:r w:rsidRPr="00E66C80">
        <w:rPr>
          <w:rFonts w:ascii="Times New Roman" w:hAnsi="Times New Roman" w:cs="Times New Roman"/>
          <w:color w:val="000000"/>
          <w:sz w:val="28"/>
          <w:szCs w:val="28"/>
        </w:rPr>
        <w:t xml:space="preserve">ПАО «Ростелеком» (универсальная услуга связи), </w:t>
      </w:r>
      <w:r w:rsidRPr="00E66C80">
        <w:rPr>
          <w:rFonts w:ascii="Times New Roman" w:hAnsi="Times New Roman" w:cs="Times New Roman"/>
          <w:sz w:val="28"/>
          <w:szCs w:val="28"/>
        </w:rPr>
        <w:t>в том числе для вызова служб экстренной помощи.</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color w:val="000000"/>
          <w:sz w:val="28"/>
          <w:szCs w:val="28"/>
        </w:rPr>
        <w:t>В населенных пунктах</w:t>
      </w:r>
      <w:r w:rsidR="00AF033A" w:rsidRPr="00E66C80">
        <w:rPr>
          <w:rFonts w:ascii="Times New Roman" w:hAnsi="Times New Roman" w:cs="Times New Roman"/>
          <w:color w:val="000000"/>
          <w:sz w:val="28"/>
          <w:szCs w:val="28"/>
        </w:rPr>
        <w:t>:</w:t>
      </w:r>
      <w:r w:rsidRPr="00E66C80">
        <w:rPr>
          <w:rFonts w:ascii="Times New Roman" w:hAnsi="Times New Roman" w:cs="Times New Roman"/>
          <w:color w:val="000000"/>
          <w:sz w:val="28"/>
          <w:szCs w:val="28"/>
        </w:rPr>
        <w:t xml:space="preserve"> д. Ясунт, д. Хурумпауль, д. Сартынья, д. Кимкъясуй, д. Нерохи, д. Усть-Манья связь осуществляется </w:t>
      </w:r>
      <w:r w:rsidRPr="00E66C80">
        <w:rPr>
          <w:rFonts w:ascii="Times New Roman" w:hAnsi="Times New Roman" w:cs="Times New Roman"/>
          <w:sz w:val="28"/>
          <w:szCs w:val="28"/>
        </w:rPr>
        <w:t>посредством таксофонов.</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Обеспечены спутниковыми телефонами населенные пункты: Сартынья, Кимкъясуй, Ломбовож.</w:t>
      </w:r>
    </w:p>
    <w:p w:rsidR="00F502FE" w:rsidRPr="00E66C80" w:rsidRDefault="00F502FE" w:rsidP="00F502FE">
      <w:pPr>
        <w:spacing w:after="0" w:line="240" w:lineRule="auto"/>
        <w:ind w:firstLine="360"/>
        <w:jc w:val="both"/>
        <w:rPr>
          <w:rFonts w:ascii="Times New Roman" w:hAnsi="Times New Roman" w:cs="Times New Roman"/>
          <w:color w:val="000000"/>
          <w:sz w:val="28"/>
          <w:szCs w:val="28"/>
        </w:rPr>
      </w:pPr>
      <w:r w:rsidRPr="00E66C80">
        <w:rPr>
          <w:rFonts w:ascii="Times New Roman" w:eastAsia="Calibri" w:hAnsi="Times New Roman" w:cs="Times New Roman"/>
          <w:sz w:val="28"/>
          <w:szCs w:val="28"/>
        </w:rPr>
        <w:t xml:space="preserve">  </w:t>
      </w:r>
      <w:r w:rsidRPr="00E66C80">
        <w:rPr>
          <w:rFonts w:ascii="Times New Roman" w:eastAsia="Calibri" w:hAnsi="Times New Roman" w:cs="Times New Roman"/>
          <w:sz w:val="28"/>
          <w:szCs w:val="28"/>
        </w:rPr>
        <w:tab/>
      </w:r>
      <w:r w:rsidRPr="00E66C80">
        <w:rPr>
          <w:rFonts w:ascii="Times New Roman" w:hAnsi="Times New Roman" w:cs="Times New Roman"/>
          <w:color w:val="000000"/>
          <w:sz w:val="28"/>
          <w:szCs w:val="28"/>
        </w:rPr>
        <w:t>В 20</w:t>
      </w:r>
      <w:r w:rsidR="000F150E" w:rsidRPr="00E66C80">
        <w:rPr>
          <w:rFonts w:ascii="Times New Roman" w:hAnsi="Times New Roman" w:cs="Times New Roman"/>
          <w:color w:val="000000"/>
          <w:sz w:val="28"/>
          <w:szCs w:val="28"/>
        </w:rPr>
        <w:t>20</w:t>
      </w:r>
      <w:r w:rsidRPr="00E66C80">
        <w:rPr>
          <w:rFonts w:ascii="Times New Roman" w:hAnsi="Times New Roman" w:cs="Times New Roman"/>
          <w:color w:val="000000"/>
          <w:sz w:val="28"/>
          <w:szCs w:val="28"/>
        </w:rPr>
        <w:t xml:space="preserve"> году в Березовском районе </w:t>
      </w:r>
      <w:r w:rsidR="005B4523" w:rsidRPr="00E66C80">
        <w:rPr>
          <w:rFonts w:ascii="Times New Roman" w:hAnsi="Times New Roman" w:cs="Times New Roman"/>
          <w:color w:val="000000"/>
          <w:sz w:val="28"/>
          <w:szCs w:val="28"/>
        </w:rPr>
        <w:t xml:space="preserve">была </w:t>
      </w:r>
      <w:r w:rsidRPr="00E66C80">
        <w:rPr>
          <w:rFonts w:ascii="Times New Roman" w:hAnsi="Times New Roman" w:cs="Times New Roman"/>
          <w:color w:val="000000"/>
          <w:sz w:val="28"/>
          <w:szCs w:val="28"/>
        </w:rPr>
        <w:t>продолжена планомерная работа по развитию инфраструктуры широкополосного доступа на всей территории, в том числе в труднодоступных и отдаленных населенных пунктах.</w:t>
      </w:r>
    </w:p>
    <w:p w:rsidR="006206DB" w:rsidRPr="00E66C80" w:rsidRDefault="000F150E" w:rsidP="006206DB">
      <w:pPr>
        <w:spacing w:after="0" w:line="240" w:lineRule="auto"/>
        <w:ind w:firstLine="709"/>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lastRenderedPageBreak/>
        <w:t>По состоянию на 01.10</w:t>
      </w:r>
      <w:r w:rsidR="006206DB" w:rsidRPr="00E66C80">
        <w:rPr>
          <w:rFonts w:ascii="Times New Roman" w:eastAsia="Calibri" w:hAnsi="Times New Roman" w:cs="Times New Roman"/>
          <w:sz w:val="28"/>
          <w:szCs w:val="28"/>
        </w:rPr>
        <w:t>.2020 к волоконной оптической линии связи подключены: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22"/>
        <w:gridCol w:w="1262"/>
        <w:gridCol w:w="1701"/>
        <w:gridCol w:w="1851"/>
        <w:gridCol w:w="1262"/>
        <w:gridCol w:w="1715"/>
      </w:tblGrid>
      <w:tr w:rsidR="000F150E" w:rsidRPr="00E66C80" w:rsidTr="000F150E">
        <w:tc>
          <w:tcPr>
            <w:tcW w:w="560" w:type="dxa"/>
            <w:vMerge w:val="restart"/>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b/>
                <w:sz w:val="24"/>
                <w:szCs w:val="24"/>
              </w:rPr>
            </w:pPr>
            <w:r w:rsidRPr="00E66C80">
              <w:rPr>
                <w:rFonts w:ascii="Times New Roman" w:eastAsia="Calibri" w:hAnsi="Times New Roman" w:cs="Times New Roman"/>
                <w:b/>
                <w:sz w:val="24"/>
                <w:szCs w:val="24"/>
              </w:rPr>
              <w:t>№ п/п</w:t>
            </w:r>
          </w:p>
        </w:tc>
        <w:tc>
          <w:tcPr>
            <w:tcW w:w="1822" w:type="dxa"/>
            <w:vMerge w:val="restart"/>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b/>
                <w:sz w:val="24"/>
                <w:szCs w:val="24"/>
              </w:rPr>
            </w:pPr>
            <w:r w:rsidRPr="00E66C80">
              <w:rPr>
                <w:rFonts w:ascii="Times New Roman" w:eastAsia="Calibri" w:hAnsi="Times New Roman" w:cs="Times New Roman"/>
                <w:b/>
                <w:sz w:val="24"/>
                <w:szCs w:val="24"/>
              </w:rPr>
              <w:t>Наименование населенного пункта</w:t>
            </w:r>
          </w:p>
        </w:tc>
        <w:tc>
          <w:tcPr>
            <w:tcW w:w="4814" w:type="dxa"/>
            <w:gridSpan w:val="3"/>
          </w:tcPr>
          <w:p w:rsidR="000F150E" w:rsidRPr="00E66C80" w:rsidRDefault="000F150E" w:rsidP="000F150E">
            <w:pPr>
              <w:spacing w:after="0" w:line="240" w:lineRule="auto"/>
              <w:contextualSpacing/>
              <w:jc w:val="center"/>
              <w:rPr>
                <w:rFonts w:ascii="Times New Roman" w:eastAsia="Calibri" w:hAnsi="Times New Roman" w:cs="Times New Roman"/>
                <w:b/>
                <w:sz w:val="24"/>
                <w:szCs w:val="24"/>
              </w:rPr>
            </w:pPr>
            <w:r w:rsidRPr="00E66C80">
              <w:rPr>
                <w:rFonts w:ascii="Times New Roman" w:eastAsia="Calibri" w:hAnsi="Times New Roman" w:cs="Times New Roman"/>
                <w:b/>
                <w:sz w:val="24"/>
                <w:szCs w:val="24"/>
              </w:rPr>
              <w:t xml:space="preserve">Физические лица, </w:t>
            </w:r>
          </w:p>
          <w:p w:rsidR="000F150E" w:rsidRPr="00E66C80" w:rsidRDefault="000F150E" w:rsidP="000F150E">
            <w:pPr>
              <w:spacing w:after="0" w:line="240" w:lineRule="auto"/>
              <w:contextualSpacing/>
              <w:jc w:val="center"/>
              <w:rPr>
                <w:rFonts w:ascii="Times New Roman" w:eastAsia="Calibri" w:hAnsi="Times New Roman" w:cs="Times New Roman"/>
                <w:b/>
                <w:sz w:val="24"/>
                <w:szCs w:val="24"/>
              </w:rPr>
            </w:pPr>
            <w:r w:rsidRPr="00E66C80">
              <w:rPr>
                <w:rFonts w:ascii="Times New Roman" w:eastAsia="Calibri" w:hAnsi="Times New Roman" w:cs="Times New Roman"/>
                <w:b/>
                <w:sz w:val="24"/>
                <w:szCs w:val="24"/>
              </w:rPr>
              <w:t>количество</w:t>
            </w:r>
          </w:p>
        </w:tc>
        <w:tc>
          <w:tcPr>
            <w:tcW w:w="2977" w:type="dxa"/>
            <w:gridSpan w:val="2"/>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b/>
                <w:sz w:val="24"/>
                <w:szCs w:val="24"/>
              </w:rPr>
            </w:pPr>
            <w:r w:rsidRPr="00E66C80">
              <w:rPr>
                <w:rFonts w:ascii="Times New Roman" w:eastAsia="Calibri" w:hAnsi="Times New Roman" w:cs="Times New Roman"/>
                <w:b/>
                <w:sz w:val="24"/>
                <w:szCs w:val="24"/>
              </w:rPr>
              <w:t>Юридические лица, количество</w:t>
            </w:r>
          </w:p>
        </w:tc>
      </w:tr>
      <w:tr w:rsidR="000F150E" w:rsidRPr="00E66C80" w:rsidTr="000F150E">
        <w:tc>
          <w:tcPr>
            <w:tcW w:w="560" w:type="dxa"/>
            <w:vMerge/>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b/>
                <w:sz w:val="24"/>
                <w:szCs w:val="24"/>
              </w:rPr>
            </w:pPr>
          </w:p>
        </w:tc>
        <w:tc>
          <w:tcPr>
            <w:tcW w:w="1822" w:type="dxa"/>
            <w:vMerge/>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b/>
                <w:sz w:val="24"/>
                <w:szCs w:val="24"/>
              </w:rPr>
            </w:pP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b/>
                <w:sz w:val="24"/>
                <w:szCs w:val="24"/>
              </w:rPr>
            </w:pPr>
            <w:r w:rsidRPr="00E66C80">
              <w:rPr>
                <w:rFonts w:ascii="Times New Roman" w:eastAsia="Calibri" w:hAnsi="Times New Roman" w:cs="Times New Roman"/>
                <w:b/>
                <w:sz w:val="24"/>
                <w:szCs w:val="24"/>
              </w:rPr>
              <w:t>Интернет</w:t>
            </w:r>
          </w:p>
        </w:tc>
        <w:tc>
          <w:tcPr>
            <w:tcW w:w="1701" w:type="dxa"/>
          </w:tcPr>
          <w:p w:rsidR="000F150E" w:rsidRPr="00E66C80" w:rsidRDefault="000F150E" w:rsidP="000F150E">
            <w:pPr>
              <w:spacing w:after="0" w:line="240" w:lineRule="auto"/>
              <w:contextualSpacing/>
              <w:jc w:val="center"/>
              <w:rPr>
                <w:rFonts w:ascii="Times New Roman" w:eastAsia="Calibri" w:hAnsi="Times New Roman" w:cs="Times New Roman"/>
                <w:b/>
                <w:sz w:val="24"/>
                <w:szCs w:val="24"/>
              </w:rPr>
            </w:pPr>
          </w:p>
          <w:p w:rsidR="000F150E" w:rsidRPr="00E66C80" w:rsidRDefault="000F150E" w:rsidP="000F150E">
            <w:pPr>
              <w:spacing w:after="0" w:line="240" w:lineRule="auto"/>
              <w:contextualSpacing/>
              <w:jc w:val="center"/>
              <w:rPr>
                <w:rFonts w:ascii="Times New Roman" w:eastAsia="Calibri" w:hAnsi="Times New Roman" w:cs="Times New Roman"/>
                <w:b/>
                <w:sz w:val="24"/>
                <w:szCs w:val="24"/>
              </w:rPr>
            </w:pPr>
            <w:r w:rsidRPr="00E66C80">
              <w:rPr>
                <w:rFonts w:ascii="Times New Roman" w:eastAsia="Calibri" w:hAnsi="Times New Roman" w:cs="Times New Roman"/>
                <w:b/>
                <w:sz w:val="24"/>
                <w:szCs w:val="24"/>
              </w:rPr>
              <w:t>% подключения</w:t>
            </w:r>
          </w:p>
        </w:tc>
        <w:tc>
          <w:tcPr>
            <w:tcW w:w="1851"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b/>
                <w:sz w:val="24"/>
                <w:szCs w:val="24"/>
              </w:rPr>
            </w:pPr>
            <w:r w:rsidRPr="00E66C80">
              <w:rPr>
                <w:rFonts w:ascii="Times New Roman" w:eastAsia="Calibri" w:hAnsi="Times New Roman" w:cs="Times New Roman"/>
                <w:b/>
                <w:sz w:val="24"/>
                <w:szCs w:val="24"/>
              </w:rPr>
              <w:t>с пакетом «Интерактивное телевидение»</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b/>
                <w:sz w:val="24"/>
                <w:szCs w:val="24"/>
              </w:rPr>
            </w:pPr>
            <w:r w:rsidRPr="00E66C80">
              <w:rPr>
                <w:rFonts w:ascii="Times New Roman" w:eastAsia="Calibri" w:hAnsi="Times New Roman" w:cs="Times New Roman"/>
                <w:b/>
                <w:sz w:val="24"/>
                <w:szCs w:val="24"/>
              </w:rPr>
              <w:t>Интернет</w:t>
            </w:r>
          </w:p>
        </w:tc>
        <w:tc>
          <w:tcPr>
            <w:tcW w:w="1715"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b/>
                <w:sz w:val="24"/>
                <w:szCs w:val="24"/>
              </w:rPr>
            </w:pPr>
            <w:r w:rsidRPr="00E66C80">
              <w:rPr>
                <w:rFonts w:ascii="Times New Roman" w:eastAsia="Calibri" w:hAnsi="Times New Roman" w:cs="Times New Roman"/>
                <w:b/>
                <w:sz w:val="24"/>
                <w:szCs w:val="24"/>
              </w:rPr>
              <w:t>с пакетом «Интерактивное телевидение»</w:t>
            </w:r>
          </w:p>
        </w:tc>
      </w:tr>
      <w:tr w:rsidR="000F150E" w:rsidRPr="00E66C80" w:rsidTr="000F150E">
        <w:tc>
          <w:tcPr>
            <w:tcW w:w="560" w:type="dxa"/>
            <w:shd w:val="clear" w:color="auto" w:fill="auto"/>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1.</w:t>
            </w:r>
          </w:p>
        </w:tc>
        <w:tc>
          <w:tcPr>
            <w:tcW w:w="1822" w:type="dxa"/>
            <w:shd w:val="clear" w:color="auto" w:fill="auto"/>
            <w:tcMar>
              <w:left w:w="57" w:type="dxa"/>
              <w:right w:w="57" w:type="dxa"/>
            </w:tcMar>
          </w:tcPr>
          <w:p w:rsidR="000F150E" w:rsidRPr="00E66C80" w:rsidRDefault="000F150E" w:rsidP="000F150E">
            <w:pPr>
              <w:spacing w:after="0" w:line="240" w:lineRule="auto"/>
              <w:contextualSpacing/>
              <w:jc w:val="both"/>
              <w:rPr>
                <w:rFonts w:ascii="Times New Roman" w:eastAsia="Calibri" w:hAnsi="Times New Roman" w:cs="Times New Roman"/>
                <w:sz w:val="24"/>
                <w:szCs w:val="24"/>
              </w:rPr>
            </w:pPr>
            <w:r w:rsidRPr="00E66C80">
              <w:rPr>
                <w:rFonts w:ascii="Times New Roman" w:eastAsia="Calibri" w:hAnsi="Times New Roman" w:cs="Times New Roman"/>
                <w:sz w:val="24"/>
                <w:szCs w:val="24"/>
              </w:rPr>
              <w:t>п. Светлый</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256</w:t>
            </w:r>
          </w:p>
        </w:tc>
        <w:tc>
          <w:tcPr>
            <w:tcW w:w="1701" w:type="dxa"/>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36,68</w:t>
            </w:r>
          </w:p>
        </w:tc>
        <w:tc>
          <w:tcPr>
            <w:tcW w:w="1851"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173</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13</w:t>
            </w:r>
          </w:p>
        </w:tc>
        <w:tc>
          <w:tcPr>
            <w:tcW w:w="1715"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1</w:t>
            </w:r>
          </w:p>
        </w:tc>
      </w:tr>
      <w:tr w:rsidR="000F150E" w:rsidRPr="00E66C80" w:rsidTr="000F150E">
        <w:tc>
          <w:tcPr>
            <w:tcW w:w="560" w:type="dxa"/>
            <w:shd w:val="clear" w:color="auto" w:fill="auto"/>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2.</w:t>
            </w:r>
          </w:p>
        </w:tc>
        <w:tc>
          <w:tcPr>
            <w:tcW w:w="1822" w:type="dxa"/>
            <w:shd w:val="clear" w:color="auto" w:fill="auto"/>
            <w:tcMar>
              <w:left w:w="57" w:type="dxa"/>
              <w:right w:w="57" w:type="dxa"/>
            </w:tcMar>
          </w:tcPr>
          <w:p w:rsidR="000F150E" w:rsidRPr="00E66C80" w:rsidRDefault="000F150E" w:rsidP="000F150E">
            <w:pPr>
              <w:spacing w:after="0" w:line="240" w:lineRule="auto"/>
              <w:contextualSpacing/>
              <w:jc w:val="both"/>
              <w:rPr>
                <w:rFonts w:ascii="Times New Roman" w:eastAsia="Calibri" w:hAnsi="Times New Roman" w:cs="Times New Roman"/>
                <w:sz w:val="24"/>
                <w:szCs w:val="24"/>
              </w:rPr>
            </w:pPr>
            <w:r w:rsidRPr="00E66C80">
              <w:rPr>
                <w:rFonts w:ascii="Times New Roman" w:eastAsia="Calibri" w:hAnsi="Times New Roman" w:cs="Times New Roman"/>
                <w:sz w:val="24"/>
                <w:szCs w:val="24"/>
              </w:rPr>
              <w:t>д. Хулимсунт</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236</w:t>
            </w:r>
          </w:p>
        </w:tc>
        <w:tc>
          <w:tcPr>
            <w:tcW w:w="1701" w:type="dxa"/>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58,71</w:t>
            </w:r>
          </w:p>
        </w:tc>
        <w:tc>
          <w:tcPr>
            <w:tcW w:w="1851"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201</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10</w:t>
            </w:r>
          </w:p>
        </w:tc>
        <w:tc>
          <w:tcPr>
            <w:tcW w:w="1715"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1</w:t>
            </w:r>
          </w:p>
        </w:tc>
      </w:tr>
      <w:tr w:rsidR="000F150E" w:rsidRPr="00E66C80" w:rsidTr="000F150E">
        <w:tc>
          <w:tcPr>
            <w:tcW w:w="560" w:type="dxa"/>
            <w:shd w:val="clear" w:color="auto" w:fill="auto"/>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3.</w:t>
            </w:r>
          </w:p>
        </w:tc>
        <w:tc>
          <w:tcPr>
            <w:tcW w:w="1822" w:type="dxa"/>
            <w:shd w:val="clear" w:color="auto" w:fill="auto"/>
            <w:tcMar>
              <w:left w:w="57" w:type="dxa"/>
              <w:right w:w="57" w:type="dxa"/>
            </w:tcMar>
          </w:tcPr>
          <w:p w:rsidR="000F150E" w:rsidRPr="00E66C80" w:rsidRDefault="000F150E" w:rsidP="000F150E">
            <w:pPr>
              <w:spacing w:after="0" w:line="240" w:lineRule="auto"/>
              <w:contextualSpacing/>
              <w:jc w:val="both"/>
              <w:rPr>
                <w:rFonts w:ascii="Times New Roman" w:eastAsia="Calibri" w:hAnsi="Times New Roman" w:cs="Times New Roman"/>
                <w:sz w:val="24"/>
                <w:szCs w:val="24"/>
              </w:rPr>
            </w:pPr>
            <w:r w:rsidRPr="00E66C80">
              <w:rPr>
                <w:rFonts w:ascii="Times New Roman" w:eastAsia="Calibri" w:hAnsi="Times New Roman" w:cs="Times New Roman"/>
                <w:sz w:val="24"/>
                <w:szCs w:val="24"/>
              </w:rPr>
              <w:t>п. Приполярный</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297</w:t>
            </w:r>
          </w:p>
        </w:tc>
        <w:tc>
          <w:tcPr>
            <w:tcW w:w="1701" w:type="dxa"/>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66,29</w:t>
            </w:r>
          </w:p>
        </w:tc>
        <w:tc>
          <w:tcPr>
            <w:tcW w:w="1851"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172</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18</w:t>
            </w:r>
          </w:p>
        </w:tc>
        <w:tc>
          <w:tcPr>
            <w:tcW w:w="1715"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0</w:t>
            </w:r>
          </w:p>
        </w:tc>
      </w:tr>
      <w:tr w:rsidR="000F150E" w:rsidRPr="00E66C80" w:rsidTr="000F150E">
        <w:tc>
          <w:tcPr>
            <w:tcW w:w="560" w:type="dxa"/>
            <w:shd w:val="clear" w:color="auto" w:fill="auto"/>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4.</w:t>
            </w:r>
          </w:p>
        </w:tc>
        <w:tc>
          <w:tcPr>
            <w:tcW w:w="1822" w:type="dxa"/>
            <w:shd w:val="clear" w:color="auto" w:fill="auto"/>
            <w:tcMar>
              <w:left w:w="57" w:type="dxa"/>
              <w:right w:w="57" w:type="dxa"/>
            </w:tcMar>
          </w:tcPr>
          <w:p w:rsidR="000F150E" w:rsidRPr="00E66C80" w:rsidRDefault="000F150E" w:rsidP="000F150E">
            <w:pPr>
              <w:spacing w:after="0" w:line="240" w:lineRule="auto"/>
              <w:contextualSpacing/>
              <w:jc w:val="both"/>
              <w:rPr>
                <w:rFonts w:ascii="Times New Roman" w:eastAsia="Calibri" w:hAnsi="Times New Roman" w:cs="Times New Roman"/>
                <w:sz w:val="24"/>
                <w:szCs w:val="24"/>
              </w:rPr>
            </w:pPr>
            <w:r w:rsidRPr="00E66C80">
              <w:rPr>
                <w:rFonts w:ascii="Times New Roman" w:eastAsia="Calibri" w:hAnsi="Times New Roman" w:cs="Times New Roman"/>
                <w:sz w:val="24"/>
                <w:szCs w:val="24"/>
              </w:rPr>
              <w:t>пгт. Игрим</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646</w:t>
            </w:r>
          </w:p>
        </w:tc>
        <w:tc>
          <w:tcPr>
            <w:tcW w:w="1701" w:type="dxa"/>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17,03</w:t>
            </w:r>
          </w:p>
        </w:tc>
        <w:tc>
          <w:tcPr>
            <w:tcW w:w="1851"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394</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42</w:t>
            </w:r>
          </w:p>
        </w:tc>
        <w:tc>
          <w:tcPr>
            <w:tcW w:w="1715"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0</w:t>
            </w:r>
          </w:p>
        </w:tc>
      </w:tr>
      <w:tr w:rsidR="000F150E" w:rsidRPr="00E66C80" w:rsidTr="000F150E">
        <w:tc>
          <w:tcPr>
            <w:tcW w:w="560" w:type="dxa"/>
            <w:shd w:val="clear" w:color="auto" w:fill="auto"/>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5.</w:t>
            </w:r>
          </w:p>
        </w:tc>
        <w:tc>
          <w:tcPr>
            <w:tcW w:w="1822" w:type="dxa"/>
            <w:shd w:val="clear" w:color="auto" w:fill="auto"/>
            <w:tcMar>
              <w:left w:w="57" w:type="dxa"/>
              <w:right w:w="57" w:type="dxa"/>
            </w:tcMar>
          </w:tcPr>
          <w:p w:rsidR="000F150E" w:rsidRPr="00E66C80" w:rsidRDefault="000F150E" w:rsidP="000F150E">
            <w:pPr>
              <w:spacing w:after="0" w:line="240" w:lineRule="auto"/>
              <w:contextualSpacing/>
              <w:jc w:val="both"/>
              <w:rPr>
                <w:rFonts w:ascii="Times New Roman" w:eastAsia="Calibri" w:hAnsi="Times New Roman" w:cs="Times New Roman"/>
                <w:sz w:val="24"/>
                <w:szCs w:val="24"/>
              </w:rPr>
            </w:pPr>
            <w:r w:rsidRPr="00E66C80">
              <w:rPr>
                <w:rFonts w:ascii="Times New Roman" w:eastAsia="Calibri" w:hAnsi="Times New Roman" w:cs="Times New Roman"/>
                <w:sz w:val="24"/>
                <w:szCs w:val="24"/>
              </w:rPr>
              <w:t>с. Саранпауль</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483</w:t>
            </w:r>
          </w:p>
        </w:tc>
        <w:tc>
          <w:tcPr>
            <w:tcW w:w="1701" w:type="dxa"/>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47,77</w:t>
            </w:r>
          </w:p>
        </w:tc>
        <w:tc>
          <w:tcPr>
            <w:tcW w:w="1851"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132</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31</w:t>
            </w:r>
          </w:p>
        </w:tc>
        <w:tc>
          <w:tcPr>
            <w:tcW w:w="1715"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0</w:t>
            </w:r>
          </w:p>
        </w:tc>
      </w:tr>
      <w:tr w:rsidR="000F150E" w:rsidRPr="00E66C80" w:rsidTr="000F150E">
        <w:tc>
          <w:tcPr>
            <w:tcW w:w="560" w:type="dxa"/>
            <w:shd w:val="clear" w:color="auto" w:fill="auto"/>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6.</w:t>
            </w:r>
          </w:p>
        </w:tc>
        <w:tc>
          <w:tcPr>
            <w:tcW w:w="1822" w:type="dxa"/>
            <w:shd w:val="clear" w:color="auto" w:fill="auto"/>
            <w:tcMar>
              <w:left w:w="57" w:type="dxa"/>
              <w:right w:w="57" w:type="dxa"/>
            </w:tcMar>
          </w:tcPr>
          <w:p w:rsidR="000F150E" w:rsidRPr="00E66C80" w:rsidRDefault="000F150E" w:rsidP="000F150E">
            <w:pPr>
              <w:spacing w:after="0" w:line="240" w:lineRule="auto"/>
              <w:contextualSpacing/>
              <w:jc w:val="both"/>
              <w:rPr>
                <w:rFonts w:ascii="Times New Roman" w:eastAsia="Calibri" w:hAnsi="Times New Roman" w:cs="Times New Roman"/>
                <w:sz w:val="24"/>
                <w:szCs w:val="24"/>
              </w:rPr>
            </w:pPr>
            <w:r w:rsidRPr="00E66C80">
              <w:rPr>
                <w:rFonts w:ascii="Times New Roman" w:eastAsia="Calibri" w:hAnsi="Times New Roman" w:cs="Times New Roman"/>
                <w:sz w:val="24"/>
                <w:szCs w:val="24"/>
              </w:rPr>
              <w:t>п. Сосьва</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144</w:t>
            </w:r>
          </w:p>
        </w:tc>
        <w:tc>
          <w:tcPr>
            <w:tcW w:w="1701" w:type="dxa"/>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55,17</w:t>
            </w:r>
          </w:p>
        </w:tc>
        <w:tc>
          <w:tcPr>
            <w:tcW w:w="1851"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78</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11</w:t>
            </w:r>
          </w:p>
        </w:tc>
        <w:tc>
          <w:tcPr>
            <w:tcW w:w="1715"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0</w:t>
            </w:r>
          </w:p>
        </w:tc>
      </w:tr>
      <w:tr w:rsidR="000F150E" w:rsidRPr="00E66C80" w:rsidTr="000F150E">
        <w:tc>
          <w:tcPr>
            <w:tcW w:w="560" w:type="dxa"/>
            <w:shd w:val="clear" w:color="auto" w:fill="auto"/>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7.</w:t>
            </w:r>
          </w:p>
        </w:tc>
        <w:tc>
          <w:tcPr>
            <w:tcW w:w="1822" w:type="dxa"/>
            <w:shd w:val="clear" w:color="auto" w:fill="auto"/>
            <w:tcMar>
              <w:left w:w="57" w:type="dxa"/>
              <w:right w:w="57" w:type="dxa"/>
            </w:tcMar>
          </w:tcPr>
          <w:p w:rsidR="000F150E" w:rsidRPr="00E66C80" w:rsidRDefault="000F150E" w:rsidP="000F150E">
            <w:pPr>
              <w:spacing w:after="0" w:line="240" w:lineRule="auto"/>
              <w:contextualSpacing/>
              <w:jc w:val="both"/>
              <w:rPr>
                <w:rFonts w:ascii="Times New Roman" w:eastAsia="Calibri" w:hAnsi="Times New Roman" w:cs="Times New Roman"/>
                <w:sz w:val="24"/>
                <w:szCs w:val="24"/>
              </w:rPr>
            </w:pPr>
            <w:r w:rsidRPr="00E66C80">
              <w:rPr>
                <w:rFonts w:ascii="Times New Roman" w:eastAsia="Calibri" w:hAnsi="Times New Roman" w:cs="Times New Roman"/>
                <w:sz w:val="24"/>
                <w:szCs w:val="24"/>
              </w:rPr>
              <w:t>д. Ломбовож</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27</w:t>
            </w:r>
          </w:p>
        </w:tc>
        <w:tc>
          <w:tcPr>
            <w:tcW w:w="1701" w:type="dxa"/>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40,91</w:t>
            </w:r>
          </w:p>
        </w:tc>
        <w:tc>
          <w:tcPr>
            <w:tcW w:w="1851"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12</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3</w:t>
            </w:r>
          </w:p>
        </w:tc>
        <w:tc>
          <w:tcPr>
            <w:tcW w:w="1715"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0</w:t>
            </w:r>
          </w:p>
        </w:tc>
      </w:tr>
      <w:tr w:rsidR="000F150E" w:rsidRPr="00E66C80" w:rsidTr="000F150E">
        <w:tc>
          <w:tcPr>
            <w:tcW w:w="560" w:type="dxa"/>
            <w:shd w:val="clear" w:color="auto" w:fill="auto"/>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8.</w:t>
            </w:r>
          </w:p>
        </w:tc>
        <w:tc>
          <w:tcPr>
            <w:tcW w:w="1822" w:type="dxa"/>
            <w:shd w:val="clear" w:color="auto" w:fill="auto"/>
            <w:tcMar>
              <w:left w:w="57" w:type="dxa"/>
              <w:right w:w="57" w:type="dxa"/>
            </w:tcMar>
          </w:tcPr>
          <w:p w:rsidR="000F150E" w:rsidRPr="00E66C80" w:rsidRDefault="000F150E" w:rsidP="000F150E">
            <w:pPr>
              <w:spacing w:after="0" w:line="240" w:lineRule="auto"/>
              <w:contextualSpacing/>
              <w:jc w:val="both"/>
              <w:rPr>
                <w:rFonts w:ascii="Times New Roman" w:eastAsia="Calibri" w:hAnsi="Times New Roman" w:cs="Times New Roman"/>
                <w:sz w:val="24"/>
                <w:szCs w:val="24"/>
              </w:rPr>
            </w:pPr>
            <w:r w:rsidRPr="00E66C80">
              <w:rPr>
                <w:rFonts w:ascii="Times New Roman" w:eastAsia="Calibri" w:hAnsi="Times New Roman" w:cs="Times New Roman"/>
                <w:sz w:val="24"/>
                <w:szCs w:val="24"/>
              </w:rPr>
              <w:t>с. Няксимволь</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64</w:t>
            </w:r>
          </w:p>
        </w:tc>
        <w:tc>
          <w:tcPr>
            <w:tcW w:w="1701" w:type="dxa"/>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35,75</w:t>
            </w:r>
          </w:p>
        </w:tc>
        <w:tc>
          <w:tcPr>
            <w:tcW w:w="1851"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14</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6</w:t>
            </w:r>
          </w:p>
        </w:tc>
        <w:tc>
          <w:tcPr>
            <w:tcW w:w="1715"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0</w:t>
            </w:r>
          </w:p>
        </w:tc>
      </w:tr>
      <w:tr w:rsidR="000F150E" w:rsidRPr="00E66C80" w:rsidTr="000F150E">
        <w:tc>
          <w:tcPr>
            <w:tcW w:w="560" w:type="dxa"/>
            <w:shd w:val="clear" w:color="auto" w:fill="auto"/>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9.</w:t>
            </w:r>
          </w:p>
        </w:tc>
        <w:tc>
          <w:tcPr>
            <w:tcW w:w="1822" w:type="dxa"/>
            <w:shd w:val="clear" w:color="auto" w:fill="auto"/>
            <w:tcMar>
              <w:left w:w="57" w:type="dxa"/>
              <w:right w:w="57" w:type="dxa"/>
            </w:tcMar>
          </w:tcPr>
          <w:p w:rsidR="000F150E" w:rsidRPr="00E66C80" w:rsidRDefault="000F150E" w:rsidP="000F150E">
            <w:pPr>
              <w:spacing w:after="0" w:line="240" w:lineRule="auto"/>
              <w:contextualSpacing/>
              <w:jc w:val="both"/>
              <w:rPr>
                <w:rFonts w:ascii="Times New Roman" w:eastAsia="Calibri" w:hAnsi="Times New Roman" w:cs="Times New Roman"/>
                <w:sz w:val="24"/>
                <w:szCs w:val="24"/>
              </w:rPr>
            </w:pPr>
            <w:r w:rsidRPr="00E66C80">
              <w:rPr>
                <w:rFonts w:ascii="Times New Roman" w:eastAsia="Calibri" w:hAnsi="Times New Roman" w:cs="Times New Roman"/>
                <w:sz w:val="24"/>
                <w:szCs w:val="24"/>
              </w:rPr>
              <w:t>пгт. Березово</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233</w:t>
            </w:r>
          </w:p>
        </w:tc>
        <w:tc>
          <w:tcPr>
            <w:tcW w:w="1701" w:type="dxa"/>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8,26</w:t>
            </w:r>
          </w:p>
        </w:tc>
        <w:tc>
          <w:tcPr>
            <w:tcW w:w="1851"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143</w:t>
            </w:r>
          </w:p>
        </w:tc>
        <w:tc>
          <w:tcPr>
            <w:tcW w:w="1262"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140</w:t>
            </w:r>
          </w:p>
        </w:tc>
        <w:tc>
          <w:tcPr>
            <w:tcW w:w="1715" w:type="dxa"/>
            <w:shd w:val="clear" w:color="auto" w:fill="auto"/>
            <w:vAlign w:val="center"/>
          </w:tcPr>
          <w:p w:rsidR="000F150E" w:rsidRPr="00E66C80" w:rsidRDefault="000F150E" w:rsidP="000F150E">
            <w:pPr>
              <w:spacing w:after="0" w:line="240" w:lineRule="auto"/>
              <w:contextualSpacing/>
              <w:jc w:val="center"/>
              <w:rPr>
                <w:rFonts w:ascii="Times New Roman" w:eastAsia="Calibri" w:hAnsi="Times New Roman" w:cs="Times New Roman"/>
                <w:sz w:val="24"/>
                <w:szCs w:val="24"/>
              </w:rPr>
            </w:pPr>
            <w:r w:rsidRPr="00E66C80">
              <w:rPr>
                <w:rFonts w:ascii="Times New Roman" w:eastAsia="Calibri" w:hAnsi="Times New Roman" w:cs="Times New Roman"/>
                <w:sz w:val="24"/>
                <w:szCs w:val="24"/>
              </w:rPr>
              <w:t>6</w:t>
            </w:r>
          </w:p>
        </w:tc>
      </w:tr>
    </w:tbl>
    <w:p w:rsidR="000F150E" w:rsidRPr="00E66C80" w:rsidRDefault="000F150E" w:rsidP="006206DB">
      <w:pPr>
        <w:spacing w:after="0" w:line="240" w:lineRule="auto"/>
        <w:ind w:firstLine="709"/>
        <w:jc w:val="both"/>
        <w:rPr>
          <w:rFonts w:ascii="Times New Roman" w:eastAsia="Calibri" w:hAnsi="Times New Roman" w:cs="Times New Roman"/>
          <w:sz w:val="28"/>
          <w:szCs w:val="28"/>
        </w:rPr>
      </w:pPr>
    </w:p>
    <w:p w:rsidR="000F150E" w:rsidRPr="00E66C80" w:rsidRDefault="000F150E" w:rsidP="000F150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В рамках федерального проекта «Информационная инфраструктура» национальной программы «Цифровая экономика Российской Федерации» компанией ООО «Сеть» выполнены работы по подключению к сети Интернет социально-значимых объектов Ханты-Мансийского автономного округа – Югры, в том числе населенные пункты: пгт. Березово, п. Ванзетур, с. Ломбовож, с. Теги, д. Шайтанка, д. Щекурья, с. Няксимволь, п. Сосьва, с. Саранпауль. </w:t>
      </w:r>
    </w:p>
    <w:p w:rsidR="000F150E" w:rsidRPr="00E66C80" w:rsidRDefault="000F150E" w:rsidP="000F150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Завершение работ по прокладке и подключению к волоконно-оптической линии связи населенных пунктов д. Анеева и д. Кимкьясуй запланировано до 30.09.2021.</w:t>
      </w:r>
    </w:p>
    <w:p w:rsidR="00F502FE" w:rsidRPr="00E66C80"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В прогнозном периоде ожидается устойчивое развитие данного сектора экономики.</w:t>
      </w:r>
    </w:p>
    <w:p w:rsidR="00F502FE" w:rsidRPr="00E66C80"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02FE" w:rsidRPr="00E66C80" w:rsidRDefault="00F502FE" w:rsidP="00F502FE">
      <w:pPr>
        <w:widowControl w:val="0"/>
        <w:autoSpaceDE w:val="0"/>
        <w:autoSpaceDN w:val="0"/>
        <w:adjustRightInd w:val="0"/>
        <w:spacing w:after="0" w:line="240" w:lineRule="auto"/>
        <w:ind w:firstLine="708"/>
        <w:jc w:val="both"/>
        <w:rPr>
          <w:rFonts w:ascii="Times New Roman" w:eastAsia="Calibri" w:hAnsi="Times New Roman" w:cs="Times New Roman"/>
          <w:i/>
          <w:sz w:val="28"/>
          <w:szCs w:val="28"/>
        </w:rPr>
      </w:pPr>
      <w:r w:rsidRPr="00E66C80">
        <w:rPr>
          <w:rFonts w:ascii="Times New Roman" w:eastAsia="Calibri" w:hAnsi="Times New Roman" w:cs="Times New Roman"/>
          <w:b/>
          <w:i/>
          <w:sz w:val="28"/>
          <w:szCs w:val="28"/>
        </w:rPr>
        <w:t>Цифровое телевидение</w:t>
      </w:r>
      <w:r w:rsidRPr="00E66C80">
        <w:rPr>
          <w:rFonts w:ascii="Times New Roman" w:eastAsia="Calibri" w:hAnsi="Times New Roman" w:cs="Times New Roman"/>
          <w:i/>
          <w:sz w:val="28"/>
          <w:szCs w:val="28"/>
        </w:rPr>
        <w:t>:</w:t>
      </w:r>
    </w:p>
    <w:p w:rsidR="006206DB" w:rsidRPr="00E66C80" w:rsidRDefault="006206DB" w:rsidP="006206DB">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z w:val="28"/>
          <w:szCs w:val="28"/>
        </w:rPr>
        <w:t>На территории Березовского района Федеральное государственное унитарное предпр</w:t>
      </w:r>
      <w:r w:rsidRPr="00E66C80">
        <w:rPr>
          <w:rFonts w:ascii="Times New Roman" w:hAnsi="Times New Roman" w:cs="Times New Roman"/>
          <w:bCs/>
          <w:sz w:val="28"/>
          <w:szCs w:val="28"/>
        </w:rPr>
        <w:t xml:space="preserve">иятие «Российская телевизионная </w:t>
      </w:r>
      <w:r w:rsidRPr="00E66C80">
        <w:rPr>
          <w:rFonts w:ascii="Times New Roman" w:hAnsi="Times New Roman" w:cs="Times New Roman"/>
          <w:sz w:val="28"/>
          <w:szCs w:val="28"/>
        </w:rPr>
        <w:t>и радиовещательная сеть» (РТРС) ведет эфирную наземную цифровую трансляцию 20 общероссийских обязательных общедоступных теле и радиоканалов в формате DVB-T2 — второе поколение наземного эфирного стандарта.</w:t>
      </w:r>
    </w:p>
    <w:p w:rsidR="006206DB" w:rsidRPr="00E66C80" w:rsidRDefault="006206DB" w:rsidP="006206DB">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z w:val="28"/>
          <w:szCs w:val="28"/>
        </w:rPr>
        <w:t>9 цифровых радиотелевизионных станций ФГУП «РТРС» (20 программ) на территории Березовского района транслирует цифровое вещание в формате DVB-T2 в постоянном режиме в населенных пунктах: пгт. Березово, пгт. Игрим, п. Ванзетур, п. Светлый, п. Сосьва, д. Хулимсунт, с. Саранпауль, п. Приполярный, с. Няксимволь. Охват домохозяйств 94%.</w:t>
      </w:r>
    </w:p>
    <w:p w:rsidR="006206DB" w:rsidRPr="00E66C80" w:rsidRDefault="006206DB" w:rsidP="006206DB">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z w:val="28"/>
          <w:szCs w:val="28"/>
        </w:rPr>
        <w:t xml:space="preserve">В июне 2019 года прекращено вещание аналогового телевидения, за исключением </w:t>
      </w:r>
      <w:r w:rsidRPr="00E66C80">
        <w:rPr>
          <w:rFonts w:ascii="Times New Roman" w:hAnsi="Times New Roman" w:cs="Times New Roman"/>
          <w:color w:val="080808"/>
          <w:sz w:val="28"/>
          <w:szCs w:val="28"/>
        </w:rPr>
        <w:t>региональных телеканалов, не входящие в состав мультиплексов</w:t>
      </w:r>
      <w:r w:rsidRPr="00E66C80">
        <w:rPr>
          <w:rFonts w:ascii="Times New Roman" w:hAnsi="Times New Roman" w:cs="Times New Roman"/>
          <w:sz w:val="28"/>
          <w:szCs w:val="28"/>
        </w:rPr>
        <w:t>. Специалистами администраций городских, сельских поселений района, волонтерами оказана помощь в настройке приставок населению.</w:t>
      </w:r>
    </w:p>
    <w:p w:rsidR="006206DB" w:rsidRPr="00E66C80" w:rsidRDefault="006206DB" w:rsidP="006206DB">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z w:val="28"/>
          <w:szCs w:val="28"/>
        </w:rPr>
        <w:lastRenderedPageBreak/>
        <w:t xml:space="preserve">Согласно </w:t>
      </w:r>
      <w:hyperlink r:id="rId20" w:history="1">
        <w:r w:rsidRPr="00E66C80">
          <w:rPr>
            <w:rFonts w:ascii="Times New Roman" w:hAnsi="Times New Roman" w:cs="Times New Roman"/>
            <w:sz w:val="28"/>
            <w:szCs w:val="28"/>
          </w:rPr>
          <w:t>Приказа Минкомсвязи России от 26.12.2019 года № 908 «О внесении изменений в приказ Министерства цифрового развития, связи и массовых коммуникаций Российской Федерации от 05.03.2019 № 81 «Об утверждении Перечня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w:t>
        </w:r>
      </w:hyperlink>
      <w:r w:rsidRPr="00E66C80">
        <w:rPr>
          <w:rFonts w:ascii="Times New Roman" w:hAnsi="Times New Roman" w:cs="Times New Roman"/>
          <w:sz w:val="28"/>
          <w:szCs w:val="28"/>
        </w:rPr>
        <w:t xml:space="preserve"> в перечень вошли 10 населенных пунктов Березовского района: д. Верхненильдина, д. Кимкьясуй, с. Ломбовож, д. Нерохи, д. Сартынья, с. Теги, п. Устрем, д. Усть-Манья, д. Хурумпауль и д. Ясунт.</w:t>
      </w:r>
    </w:p>
    <w:p w:rsidR="008B6DBB" w:rsidRPr="00E66C80" w:rsidRDefault="008B6DBB" w:rsidP="00F502FE">
      <w:pPr>
        <w:spacing w:after="0" w:line="240" w:lineRule="auto"/>
        <w:ind w:firstLine="709"/>
        <w:jc w:val="both"/>
        <w:rPr>
          <w:rFonts w:ascii="Times New Roman" w:hAnsi="Times New Roman" w:cs="Times New Roman"/>
          <w:sz w:val="28"/>
          <w:szCs w:val="28"/>
        </w:rPr>
      </w:pPr>
    </w:p>
    <w:p w:rsidR="00F502FE" w:rsidRPr="00E66C80" w:rsidRDefault="00F502FE" w:rsidP="00F502FE">
      <w:pPr>
        <w:keepNext/>
        <w:numPr>
          <w:ilvl w:val="0"/>
          <w:numId w:val="40"/>
        </w:numPr>
        <w:spacing w:before="240" w:after="0" w:line="0" w:lineRule="atLeast"/>
        <w:contextualSpacing/>
        <w:jc w:val="center"/>
        <w:outlineLvl w:val="3"/>
        <w:rPr>
          <w:rFonts w:ascii="Times New Roman" w:eastAsia="Calibri" w:hAnsi="Times New Roman" w:cs="Times New Roman"/>
          <w:b/>
          <w:sz w:val="28"/>
          <w:szCs w:val="20"/>
          <w:lang w:eastAsia="ru-RU"/>
        </w:rPr>
      </w:pPr>
      <w:r w:rsidRPr="00E66C80">
        <w:rPr>
          <w:rFonts w:ascii="Times New Roman" w:eastAsia="Calibri" w:hAnsi="Times New Roman" w:cs="Times New Roman"/>
          <w:b/>
          <w:sz w:val="28"/>
          <w:szCs w:val="20"/>
          <w:lang w:eastAsia="ru-RU"/>
        </w:rPr>
        <w:t>Потребительский рынок</w:t>
      </w:r>
    </w:p>
    <w:p w:rsidR="00DC0298" w:rsidRPr="00E66C80" w:rsidRDefault="00DC0298" w:rsidP="00DC0298">
      <w:pPr>
        <w:keepNext/>
        <w:spacing w:before="240" w:after="0" w:line="0" w:lineRule="atLeast"/>
        <w:ind w:left="1069"/>
        <w:contextualSpacing/>
        <w:outlineLvl w:val="3"/>
        <w:rPr>
          <w:rFonts w:ascii="Times New Roman" w:eastAsia="Calibri" w:hAnsi="Times New Roman" w:cs="Times New Roman"/>
          <w:b/>
          <w:sz w:val="28"/>
          <w:szCs w:val="20"/>
          <w:lang w:eastAsia="ru-RU"/>
        </w:rPr>
      </w:pPr>
    </w:p>
    <w:p w:rsidR="001E49D2" w:rsidRPr="00E66C80" w:rsidRDefault="001E49D2" w:rsidP="001E49D2">
      <w:pPr>
        <w:spacing w:after="0" w:line="240" w:lineRule="auto"/>
        <w:ind w:right="-162"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В условиях пандемических ограничений наблюдается снижение потребительского спроса, наибольшее падение более выражено в сфере услуг, где карантинные меры снимаются поэтапно. Общий оборот потребительского рынка 2020 года не превысит сто процентный уровень. Будущий период сформирован с учетом прогнозных оценок эпидемиологов и ожидаемым уровнем индекс</w:t>
      </w:r>
      <w:r w:rsidR="00AF2AEC" w:rsidRPr="00E66C80">
        <w:rPr>
          <w:rFonts w:ascii="Times New Roman" w:eastAsia="Times New Roman" w:hAnsi="Times New Roman" w:cs="Times New Roman"/>
          <w:sz w:val="28"/>
          <w:szCs w:val="28"/>
          <w:lang w:eastAsia="ru-RU"/>
        </w:rPr>
        <w:t xml:space="preserve">а </w:t>
      </w:r>
      <w:r w:rsidRPr="00E66C80">
        <w:rPr>
          <w:rFonts w:ascii="Times New Roman" w:eastAsia="Times New Roman" w:hAnsi="Times New Roman" w:cs="Times New Roman"/>
          <w:sz w:val="28"/>
          <w:szCs w:val="28"/>
          <w:lang w:eastAsia="ru-RU"/>
        </w:rPr>
        <w:t xml:space="preserve"> потребительских цен на товары и услуги</w:t>
      </w:r>
      <w:r w:rsidR="00AF2AEC" w:rsidRPr="00E66C80">
        <w:rPr>
          <w:rFonts w:ascii="Times New Roman" w:eastAsia="Times New Roman" w:hAnsi="Times New Roman" w:cs="Times New Roman"/>
          <w:sz w:val="28"/>
          <w:szCs w:val="28"/>
          <w:lang w:eastAsia="ru-RU"/>
        </w:rPr>
        <w:t>, который составит 3,</w:t>
      </w:r>
      <w:r w:rsidR="00F50816" w:rsidRPr="00E66C80">
        <w:rPr>
          <w:rFonts w:ascii="Times New Roman" w:eastAsia="Times New Roman" w:hAnsi="Times New Roman" w:cs="Times New Roman"/>
          <w:sz w:val="28"/>
          <w:szCs w:val="28"/>
          <w:lang w:eastAsia="ru-RU"/>
        </w:rPr>
        <w:t>5</w:t>
      </w:r>
      <w:r w:rsidRPr="00E66C80">
        <w:rPr>
          <w:rFonts w:ascii="Times New Roman" w:eastAsia="Times New Roman" w:hAnsi="Times New Roman" w:cs="Times New Roman"/>
          <w:sz w:val="28"/>
          <w:szCs w:val="28"/>
          <w:lang w:eastAsia="ru-RU"/>
        </w:rPr>
        <w:t xml:space="preserve">% </w:t>
      </w:r>
      <w:r w:rsidR="00AF2AEC" w:rsidRPr="00E66C80">
        <w:rPr>
          <w:rFonts w:ascii="Times New Roman" w:eastAsia="Times New Roman" w:hAnsi="Times New Roman" w:cs="Times New Roman"/>
          <w:sz w:val="28"/>
          <w:szCs w:val="28"/>
          <w:lang w:eastAsia="ru-RU"/>
        </w:rPr>
        <w:t>(декабрь</w:t>
      </w:r>
      <w:r w:rsidRPr="00E66C80">
        <w:rPr>
          <w:rFonts w:ascii="Times New Roman" w:eastAsia="Times New Roman" w:hAnsi="Times New Roman" w:cs="Times New Roman"/>
          <w:sz w:val="28"/>
          <w:szCs w:val="28"/>
          <w:lang w:eastAsia="ru-RU"/>
        </w:rPr>
        <w:t xml:space="preserve"> 201</w:t>
      </w:r>
      <w:r w:rsidR="00AF2AEC" w:rsidRPr="00E66C80">
        <w:rPr>
          <w:rFonts w:ascii="Times New Roman" w:eastAsia="Times New Roman" w:hAnsi="Times New Roman" w:cs="Times New Roman"/>
          <w:sz w:val="28"/>
          <w:szCs w:val="28"/>
          <w:lang w:eastAsia="ru-RU"/>
        </w:rPr>
        <w:t>9</w:t>
      </w:r>
      <w:r w:rsidRPr="00E66C80">
        <w:rPr>
          <w:rFonts w:ascii="Times New Roman" w:eastAsia="Times New Roman" w:hAnsi="Times New Roman" w:cs="Times New Roman"/>
          <w:sz w:val="28"/>
          <w:szCs w:val="28"/>
          <w:lang w:eastAsia="ru-RU"/>
        </w:rPr>
        <w:t xml:space="preserve"> года </w:t>
      </w:r>
      <w:r w:rsidR="00AF2AEC" w:rsidRPr="00E66C80">
        <w:rPr>
          <w:rFonts w:ascii="Times New Roman" w:eastAsia="Times New Roman" w:hAnsi="Times New Roman" w:cs="Times New Roman"/>
          <w:sz w:val="28"/>
          <w:szCs w:val="28"/>
          <w:lang w:eastAsia="ru-RU"/>
        </w:rPr>
        <w:t>–</w:t>
      </w:r>
      <w:r w:rsidRPr="00E66C80">
        <w:rPr>
          <w:rFonts w:ascii="Times New Roman" w:eastAsia="Times New Roman" w:hAnsi="Times New Roman" w:cs="Times New Roman"/>
          <w:sz w:val="28"/>
          <w:szCs w:val="28"/>
          <w:lang w:eastAsia="ru-RU"/>
        </w:rPr>
        <w:t xml:space="preserve"> </w:t>
      </w:r>
      <w:r w:rsidR="00AF2AEC" w:rsidRPr="00E66C80">
        <w:rPr>
          <w:rFonts w:ascii="Times New Roman" w:eastAsia="Times New Roman" w:hAnsi="Times New Roman" w:cs="Times New Roman"/>
          <w:sz w:val="28"/>
          <w:szCs w:val="28"/>
          <w:lang w:eastAsia="ru-RU"/>
        </w:rPr>
        <w:t>3,</w:t>
      </w:r>
      <w:r w:rsidR="00F50816" w:rsidRPr="00E66C80">
        <w:rPr>
          <w:rFonts w:ascii="Times New Roman" w:eastAsia="Times New Roman" w:hAnsi="Times New Roman" w:cs="Times New Roman"/>
          <w:sz w:val="28"/>
          <w:szCs w:val="28"/>
          <w:lang w:eastAsia="ru-RU"/>
        </w:rPr>
        <w:t>0</w:t>
      </w:r>
      <w:r w:rsidRPr="00E66C80">
        <w:rPr>
          <w:rFonts w:ascii="Times New Roman" w:eastAsia="Times New Roman" w:hAnsi="Times New Roman" w:cs="Times New Roman"/>
          <w:sz w:val="28"/>
          <w:szCs w:val="28"/>
          <w:lang w:eastAsia="ru-RU"/>
        </w:rPr>
        <w:t xml:space="preserve">%). </w:t>
      </w:r>
    </w:p>
    <w:p w:rsidR="00F502FE" w:rsidRPr="00E66C80" w:rsidRDefault="00F502FE" w:rsidP="00F502FE">
      <w:pPr>
        <w:keepNext/>
        <w:spacing w:before="240" w:after="0" w:line="0" w:lineRule="atLeast"/>
        <w:ind w:left="1069"/>
        <w:contextualSpacing/>
        <w:outlineLvl w:val="3"/>
        <w:rPr>
          <w:rFonts w:ascii="Times New Roman" w:eastAsia="Calibri" w:hAnsi="Times New Roman" w:cs="Times New Roman"/>
          <w:b/>
          <w:sz w:val="28"/>
          <w:szCs w:val="20"/>
          <w:lang w:eastAsia="ru-RU"/>
        </w:rPr>
      </w:pPr>
    </w:p>
    <w:p w:rsidR="00F502FE" w:rsidRPr="00E66C80" w:rsidRDefault="00F502FE" w:rsidP="00F502FE">
      <w:pPr>
        <w:keepNext/>
        <w:numPr>
          <w:ilvl w:val="1"/>
          <w:numId w:val="40"/>
        </w:numPr>
        <w:spacing w:before="240" w:after="0" w:line="0" w:lineRule="atLeast"/>
        <w:ind w:left="1276" w:hanging="567"/>
        <w:contextualSpacing/>
        <w:jc w:val="both"/>
        <w:outlineLvl w:val="3"/>
        <w:rPr>
          <w:rFonts w:ascii="Times New Roman" w:eastAsia="Calibri" w:hAnsi="Times New Roman" w:cs="Times New Roman"/>
          <w:b/>
          <w:sz w:val="28"/>
          <w:szCs w:val="20"/>
          <w:lang w:eastAsia="ru-RU"/>
        </w:rPr>
      </w:pPr>
      <w:r w:rsidRPr="00E66C80">
        <w:rPr>
          <w:rFonts w:ascii="Times New Roman" w:eastAsia="Calibri" w:hAnsi="Times New Roman" w:cs="Times New Roman"/>
          <w:b/>
          <w:sz w:val="28"/>
          <w:szCs w:val="20"/>
          <w:lang w:eastAsia="ru-RU"/>
        </w:rPr>
        <w:t>Торговля</w:t>
      </w:r>
    </w:p>
    <w:p w:rsidR="00243218" w:rsidRPr="00E66C80" w:rsidRDefault="00F502FE" w:rsidP="00114675">
      <w:pPr>
        <w:widowControl w:val="0"/>
        <w:spacing w:after="0" w:line="240" w:lineRule="auto"/>
        <w:ind w:firstLine="720"/>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Потребительский рынок оказыва</w:t>
      </w:r>
      <w:r w:rsidR="00243218" w:rsidRPr="00E66C80">
        <w:rPr>
          <w:rFonts w:ascii="Times New Roman" w:eastAsia="Times New Roman" w:hAnsi="Times New Roman" w:cs="Times New Roman"/>
          <w:sz w:val="28"/>
          <w:szCs w:val="28"/>
          <w:lang w:eastAsia="ru-RU"/>
        </w:rPr>
        <w:t>ет существенное</w:t>
      </w:r>
      <w:r w:rsidRPr="00E66C80">
        <w:rPr>
          <w:rFonts w:ascii="Times New Roman" w:eastAsia="Times New Roman" w:hAnsi="Times New Roman" w:cs="Times New Roman"/>
          <w:sz w:val="28"/>
          <w:szCs w:val="28"/>
          <w:lang w:eastAsia="ru-RU"/>
        </w:rPr>
        <w:t xml:space="preserve"> влияние на поддержание </w:t>
      </w:r>
      <w:r w:rsidR="00243218" w:rsidRPr="00E66C80">
        <w:rPr>
          <w:rFonts w:ascii="Times New Roman" w:eastAsia="Times New Roman" w:hAnsi="Times New Roman" w:cs="Times New Roman"/>
          <w:sz w:val="28"/>
          <w:szCs w:val="28"/>
          <w:lang w:eastAsia="ru-RU"/>
        </w:rPr>
        <w:t>экономики</w:t>
      </w:r>
      <w:r w:rsidR="00E74B54" w:rsidRPr="00E66C80">
        <w:rPr>
          <w:rFonts w:ascii="Times New Roman" w:eastAsia="Times New Roman" w:hAnsi="Times New Roman" w:cs="Times New Roman"/>
          <w:sz w:val="28"/>
          <w:szCs w:val="28"/>
          <w:lang w:eastAsia="ru-RU"/>
        </w:rPr>
        <w:t xml:space="preserve"> территории.</w:t>
      </w:r>
    </w:p>
    <w:p w:rsidR="00D712CB" w:rsidRPr="00E66C80" w:rsidRDefault="00D712CB" w:rsidP="00D712CB">
      <w:pPr>
        <w:pStyle w:val="a3"/>
        <w:tabs>
          <w:tab w:val="left" w:pos="540"/>
        </w:tabs>
        <w:ind w:firstLine="709"/>
        <w:jc w:val="both"/>
        <w:rPr>
          <w:szCs w:val="28"/>
        </w:rPr>
      </w:pPr>
      <w:r w:rsidRPr="00E66C80">
        <w:rPr>
          <w:szCs w:val="28"/>
        </w:rPr>
        <w:t xml:space="preserve">Оборот розничной торговли предприятий Березовского района в 2019 году составил 4 293,31 млн. рублей, или 96,51% к уровню 2018 года в сопоставимых ценах. </w:t>
      </w:r>
    </w:p>
    <w:p w:rsidR="00D712CB" w:rsidRPr="00E66C80" w:rsidRDefault="00D712CB" w:rsidP="00D712CB">
      <w:pPr>
        <w:pStyle w:val="a3"/>
        <w:tabs>
          <w:tab w:val="left" w:pos="540"/>
        </w:tabs>
        <w:ind w:firstLine="709"/>
        <w:jc w:val="both"/>
      </w:pPr>
      <w:r w:rsidRPr="00E66C80">
        <w:rPr>
          <w:szCs w:val="28"/>
        </w:rPr>
        <w:t xml:space="preserve">Оценка товарооборота 2020 года определена в сумме 4 092,04 млн. рублей или </w:t>
      </w:r>
      <w:r w:rsidR="00DA27BE" w:rsidRPr="00E66C80">
        <w:rPr>
          <w:szCs w:val="28"/>
        </w:rPr>
        <w:t>92,18</w:t>
      </w:r>
      <w:r w:rsidRPr="00E66C80">
        <w:rPr>
          <w:szCs w:val="28"/>
        </w:rPr>
        <w:t xml:space="preserve">% в сопоставимых ценах, что обусловлено </w:t>
      </w:r>
      <w:r w:rsidRPr="00E66C80">
        <w:t xml:space="preserve">неблагоприятной эпидемиологической обстановкой. Снижение розничного товарооборота образовалось как следствие ограничительных мер, связанной с распространением коронавирусной инфекции. </w:t>
      </w:r>
    </w:p>
    <w:p w:rsidR="00F77B10" w:rsidRPr="00E66C80" w:rsidRDefault="00D712CB" w:rsidP="00F77B10">
      <w:pPr>
        <w:pStyle w:val="a3"/>
        <w:tabs>
          <w:tab w:val="left" w:pos="540"/>
        </w:tabs>
        <w:ind w:firstLine="709"/>
        <w:jc w:val="both"/>
      </w:pPr>
      <w:r w:rsidRPr="00E66C80">
        <w:t>Для сохранения финансовой устойчивости предприятий, осуществляющих розничную торговлю продовольственными и непродовольственными товарами, минимизированы издержки, снижены</w:t>
      </w:r>
      <w:r w:rsidR="00F77B10" w:rsidRPr="00E66C80">
        <w:t xml:space="preserve"> запасы продукции, изменены графики работы, активизирована работа онлайн-рынков потребительских товаров.</w:t>
      </w:r>
    </w:p>
    <w:p w:rsidR="00F77B10" w:rsidRPr="00E66C80" w:rsidRDefault="00F77B10" w:rsidP="00F77B10">
      <w:pPr>
        <w:pStyle w:val="a3"/>
        <w:tabs>
          <w:tab w:val="left" w:pos="540"/>
        </w:tabs>
        <w:ind w:firstLine="709"/>
        <w:jc w:val="both"/>
      </w:pPr>
      <w:r w:rsidRPr="00E66C80">
        <w:rPr>
          <w:rFonts w:eastAsia="Calibri"/>
          <w:szCs w:val="28"/>
        </w:rPr>
        <w:t>Для активации и сохранения потребительского спроса</w:t>
      </w:r>
      <w:r w:rsidRPr="00E66C80">
        <w:t xml:space="preserve"> предприятия торговли и хозяйствующие субъекты переведены в режим онлайн-продаж - доставка товаров, продуктов, распространение рекламы через онлайн-сервисы.</w:t>
      </w:r>
    </w:p>
    <w:p w:rsidR="00BA294C" w:rsidRPr="00E66C80" w:rsidRDefault="00D712CB" w:rsidP="00BA294C">
      <w:pPr>
        <w:spacing w:after="0" w:line="0" w:lineRule="atLeast"/>
        <w:ind w:firstLine="708"/>
        <w:jc w:val="both"/>
        <w:rPr>
          <w:rFonts w:ascii="Times New Roman" w:eastAsia="Calibri" w:hAnsi="Times New Roman" w:cs="Times New Roman"/>
          <w:sz w:val="28"/>
          <w:szCs w:val="28"/>
        </w:rPr>
      </w:pPr>
      <w:r w:rsidRPr="00E66C80">
        <w:t xml:space="preserve"> </w:t>
      </w:r>
      <w:r w:rsidR="00F77B10" w:rsidRPr="00E66C80">
        <w:rPr>
          <w:rFonts w:ascii="Times New Roman" w:eastAsia="Times New Roman" w:hAnsi="Times New Roman" w:cs="Times New Roman"/>
          <w:sz w:val="28"/>
          <w:szCs w:val="28"/>
          <w:lang w:eastAsia="ru-RU"/>
        </w:rPr>
        <w:t xml:space="preserve">Прогнозный период характеризуется не высокой потребительской активностью, которая связана с восстановлением </w:t>
      </w:r>
      <w:r w:rsidR="00BA294C" w:rsidRPr="00E66C80">
        <w:rPr>
          <w:rFonts w:ascii="Times New Roman" w:eastAsia="Times New Roman" w:hAnsi="Times New Roman" w:cs="Times New Roman"/>
          <w:sz w:val="28"/>
          <w:szCs w:val="28"/>
          <w:lang w:eastAsia="ru-RU"/>
        </w:rPr>
        <w:t>товарного спроса и предложения, с п</w:t>
      </w:r>
      <w:r w:rsidR="00BA294C" w:rsidRPr="00E66C80">
        <w:rPr>
          <w:rFonts w:ascii="Times New Roman" w:eastAsia="Calibri" w:hAnsi="Times New Roman" w:cs="Times New Roman"/>
          <w:sz w:val="28"/>
          <w:szCs w:val="28"/>
        </w:rPr>
        <w:t xml:space="preserve">одключением эффекта «отложенного спроса», когда потребитель направляет </w:t>
      </w:r>
      <w:r w:rsidR="00BA294C" w:rsidRPr="00E66C80">
        <w:rPr>
          <w:rFonts w:ascii="Times New Roman" w:eastAsia="Calibri" w:hAnsi="Times New Roman" w:cs="Times New Roman"/>
          <w:sz w:val="28"/>
          <w:szCs w:val="28"/>
        </w:rPr>
        <w:lastRenderedPageBreak/>
        <w:t xml:space="preserve">усилия на массовое приобретение непродовольственной группы товаров ввиду открытия магазинов. </w:t>
      </w:r>
    </w:p>
    <w:p w:rsidR="00F77B10" w:rsidRPr="00E66C80" w:rsidRDefault="00F77B10" w:rsidP="00F77B10">
      <w:pPr>
        <w:spacing w:after="0" w:line="0" w:lineRule="atLeast"/>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 Общий объем розничного товарооборота достигнет 4 1</w:t>
      </w:r>
      <w:r w:rsidR="00B5776A" w:rsidRPr="00E66C80">
        <w:rPr>
          <w:rFonts w:ascii="Times New Roman" w:eastAsia="Times New Roman" w:hAnsi="Times New Roman" w:cs="Times New Roman"/>
          <w:sz w:val="28"/>
          <w:szCs w:val="28"/>
          <w:lang w:eastAsia="ru-RU"/>
        </w:rPr>
        <w:t>29</w:t>
      </w:r>
      <w:r w:rsidRPr="00E66C80">
        <w:rPr>
          <w:rFonts w:ascii="Times New Roman" w:eastAsia="Times New Roman" w:hAnsi="Times New Roman" w:cs="Times New Roman"/>
          <w:sz w:val="28"/>
          <w:szCs w:val="28"/>
          <w:lang w:eastAsia="ru-RU"/>
        </w:rPr>
        <w:t>,</w:t>
      </w:r>
      <w:r w:rsidR="00B5776A" w:rsidRPr="00E66C80">
        <w:rPr>
          <w:rFonts w:ascii="Times New Roman" w:eastAsia="Times New Roman" w:hAnsi="Times New Roman" w:cs="Times New Roman"/>
          <w:sz w:val="28"/>
          <w:szCs w:val="28"/>
          <w:lang w:eastAsia="ru-RU"/>
        </w:rPr>
        <w:t>60</w:t>
      </w:r>
      <w:r w:rsidRPr="00E66C80">
        <w:rPr>
          <w:rFonts w:ascii="Times New Roman" w:eastAsia="Times New Roman" w:hAnsi="Times New Roman" w:cs="Times New Roman"/>
          <w:sz w:val="28"/>
          <w:szCs w:val="28"/>
          <w:lang w:eastAsia="ru-RU"/>
        </w:rPr>
        <w:t xml:space="preserve"> млн. рублей к 2023 году.</w:t>
      </w:r>
    </w:p>
    <w:p w:rsidR="00F77B10" w:rsidRPr="00E66C80" w:rsidRDefault="00F77B10" w:rsidP="00F77B10">
      <w:pPr>
        <w:widowControl w:val="0"/>
        <w:spacing w:after="0" w:line="240" w:lineRule="auto"/>
        <w:ind w:firstLine="720"/>
        <w:jc w:val="both"/>
        <w:rPr>
          <w:rFonts w:ascii="Times New Roman" w:eastAsia="Times New Roman" w:hAnsi="Times New Roman" w:cs="Times New Roman"/>
          <w:i/>
          <w:iCs/>
          <w:sz w:val="28"/>
          <w:szCs w:val="28"/>
          <w:lang w:eastAsia="ar-SA"/>
        </w:rPr>
      </w:pPr>
      <w:r w:rsidRPr="00E66C80">
        <w:rPr>
          <w:rFonts w:ascii="Times New Roman" w:eastAsia="Times New Roman" w:hAnsi="Times New Roman" w:cs="Times New Roman"/>
          <w:iCs/>
          <w:sz w:val="28"/>
          <w:szCs w:val="28"/>
          <w:lang w:eastAsia="ar-SA"/>
        </w:rPr>
        <w:t>Определяющими факторами в прогнозном периоде, которые будут оказывать влияние на развитие рынка потребительских услуг, по-прежнему останутся платежеспособный спрос населения района, ценовая политика предприятий и</w:t>
      </w:r>
      <w:r w:rsidR="00B5776A" w:rsidRPr="00E66C80">
        <w:rPr>
          <w:rFonts w:ascii="Times New Roman" w:eastAsia="Times New Roman" w:hAnsi="Times New Roman" w:cs="Times New Roman"/>
          <w:iCs/>
          <w:sz w:val="28"/>
          <w:szCs w:val="28"/>
          <w:lang w:eastAsia="ar-SA"/>
        </w:rPr>
        <w:t xml:space="preserve"> учреждений, оказывающих услуги и</w:t>
      </w:r>
      <w:r w:rsidRPr="00E66C80">
        <w:rPr>
          <w:rFonts w:ascii="Times New Roman" w:eastAsia="Times New Roman" w:hAnsi="Times New Roman" w:cs="Times New Roman"/>
          <w:iCs/>
          <w:sz w:val="28"/>
          <w:szCs w:val="28"/>
          <w:lang w:eastAsia="ar-SA"/>
        </w:rPr>
        <w:t xml:space="preserve"> инфляционные процессы экономики.</w:t>
      </w:r>
    </w:p>
    <w:p w:rsidR="00F77B10" w:rsidRPr="00E66C80" w:rsidRDefault="00F77B10" w:rsidP="00F77B10">
      <w:pPr>
        <w:spacing w:after="0" w:line="0" w:lineRule="atLeast"/>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Основной объем товарооборота сконцентрирован в городских поселениях Березово и Игрим.</w:t>
      </w:r>
    </w:p>
    <w:p w:rsidR="00F77B10" w:rsidRPr="00E66C80" w:rsidRDefault="00F77B10" w:rsidP="00F77B10">
      <w:pPr>
        <w:spacing w:after="0" w:line="240" w:lineRule="auto"/>
        <w:ind w:firstLine="708"/>
        <w:jc w:val="both"/>
        <w:rPr>
          <w:rFonts w:ascii="Times New Roman" w:eastAsia="Calibri" w:hAnsi="Times New Roman" w:cs="Times New Roman"/>
          <w:sz w:val="28"/>
          <w:szCs w:val="28"/>
        </w:rPr>
      </w:pPr>
      <w:r w:rsidRPr="00E66C80">
        <w:rPr>
          <w:rFonts w:ascii="Times New Roman" w:eastAsia="Times New Roman" w:hAnsi="Times New Roman" w:cs="Times New Roman"/>
          <w:sz w:val="28"/>
          <w:szCs w:val="28"/>
          <w:lang w:eastAsia="ru-RU"/>
        </w:rPr>
        <w:t xml:space="preserve">В районе действуют разные по размеру, по формам собственности и формату предприятия торговли. По состоянию на 01.01.2020 количество торговых объектов увеличилось на 4 единицы, и составило 369, из них – 199 магазинов, </w:t>
      </w:r>
      <w:r w:rsidRPr="00E66C80">
        <w:rPr>
          <w:rFonts w:ascii="Times New Roman" w:eastAsia="Calibri" w:hAnsi="Times New Roman" w:cs="Times New Roman"/>
          <w:sz w:val="28"/>
          <w:szCs w:val="28"/>
        </w:rPr>
        <w:t>140 предприятий мелкорозничной торговой сети, 30 нестационарных торговых объектов с общей торговой площадью 17,44 тыс. кв. м.</w:t>
      </w:r>
    </w:p>
    <w:p w:rsidR="00F77B10" w:rsidRPr="00E66C80" w:rsidRDefault="00F77B10" w:rsidP="00F77B10">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Основным критерием оценки доступности товаров для населения и удовлетворения спроса, является достижение норматива минимальной обеспеченности населения площадью торговых объектов. </w:t>
      </w:r>
    </w:p>
    <w:p w:rsidR="00F77B10" w:rsidRPr="00E66C80" w:rsidRDefault="00F77B10" w:rsidP="00F77B10">
      <w:pPr>
        <w:spacing w:after="0" w:line="0" w:lineRule="atLeast"/>
        <w:ind w:firstLine="708"/>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 xml:space="preserve">Сохранена сеть потребительской кооперации, доля которой составляет 8,54% (17 магазинов) от общего количества магазинов района, что позволяет обслуживать малочисленные, труднодоступные, национальные населенные пункты. </w:t>
      </w:r>
    </w:p>
    <w:p w:rsidR="00F77B10" w:rsidRPr="00E66C80" w:rsidRDefault="00F77B10" w:rsidP="00F77B10">
      <w:pPr>
        <w:spacing w:after="0" w:line="0" w:lineRule="atLeast"/>
        <w:ind w:firstLine="708"/>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На территории района для хозяйствующих субъектов действуют меры поддержки - перенос сроков сдачи отчетности по налогам и взносам, мораторий на проведение проверок, освобождение и отсрочки по штрафам, продление сроков аренды муниципально</w:t>
      </w:r>
      <w:r w:rsidR="00BA294C" w:rsidRPr="00E66C80">
        <w:rPr>
          <w:rFonts w:ascii="Times New Roman" w:eastAsia="Calibri" w:hAnsi="Times New Roman" w:cs="Times New Roman"/>
          <w:sz w:val="28"/>
          <w:szCs w:val="28"/>
        </w:rPr>
        <w:t>го имущества (торговых площадей)</w:t>
      </w:r>
      <w:r w:rsidRPr="00E66C80">
        <w:rPr>
          <w:rFonts w:ascii="Times New Roman" w:eastAsia="Calibri" w:hAnsi="Times New Roman" w:cs="Times New Roman"/>
          <w:sz w:val="28"/>
          <w:szCs w:val="28"/>
        </w:rPr>
        <w:t>.</w:t>
      </w:r>
    </w:p>
    <w:p w:rsidR="00BA294C" w:rsidRPr="00E66C80" w:rsidRDefault="00BA294C" w:rsidP="00F77B10">
      <w:pPr>
        <w:spacing w:after="0" w:line="0" w:lineRule="atLeast"/>
        <w:ind w:firstLine="708"/>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В прогнозный период последствия пандемии окажут влияние на формирование новых рыночных направлений и позволят переосмыслить свои позиции на рынке товаров, работ, услуг.</w:t>
      </w:r>
    </w:p>
    <w:p w:rsidR="00D712CB" w:rsidRPr="00E66C80" w:rsidRDefault="00D712CB" w:rsidP="00D712CB">
      <w:pPr>
        <w:pStyle w:val="a3"/>
        <w:tabs>
          <w:tab w:val="left" w:pos="540"/>
        </w:tabs>
        <w:ind w:firstLine="709"/>
        <w:jc w:val="both"/>
      </w:pPr>
    </w:p>
    <w:p w:rsidR="004924BE" w:rsidRPr="00E66C80" w:rsidRDefault="004924BE" w:rsidP="004924BE">
      <w:pPr>
        <w:pStyle w:val="aff"/>
        <w:numPr>
          <w:ilvl w:val="1"/>
          <w:numId w:val="40"/>
        </w:numPr>
        <w:tabs>
          <w:tab w:val="left" w:pos="540"/>
        </w:tabs>
        <w:spacing w:line="0" w:lineRule="atLeast"/>
        <w:jc w:val="both"/>
        <w:rPr>
          <w:rFonts w:eastAsia="Times New Roman"/>
          <w:b/>
          <w:sz w:val="28"/>
          <w:szCs w:val="28"/>
          <w:lang w:eastAsia="ru-RU"/>
        </w:rPr>
      </w:pPr>
      <w:r w:rsidRPr="00E66C80">
        <w:rPr>
          <w:rFonts w:eastAsia="Times New Roman"/>
          <w:b/>
          <w:sz w:val="28"/>
          <w:szCs w:val="28"/>
          <w:lang w:eastAsia="ru-RU"/>
        </w:rPr>
        <w:t>Общественное питание</w:t>
      </w:r>
      <w:r w:rsidR="00F966F6" w:rsidRPr="00E66C80">
        <w:rPr>
          <w:rFonts w:eastAsia="Times New Roman"/>
          <w:b/>
          <w:sz w:val="28"/>
          <w:szCs w:val="28"/>
          <w:lang w:eastAsia="ru-RU"/>
        </w:rPr>
        <w:tab/>
      </w:r>
    </w:p>
    <w:p w:rsidR="00AF2AEC" w:rsidRPr="00E66C80" w:rsidRDefault="004924BE" w:rsidP="00F502FE">
      <w:pPr>
        <w:tabs>
          <w:tab w:val="left" w:pos="540"/>
        </w:tabs>
        <w:spacing w:after="0" w:line="0" w:lineRule="atLeast"/>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ab/>
      </w:r>
      <w:r w:rsidR="00F502FE" w:rsidRPr="00E66C80">
        <w:rPr>
          <w:rFonts w:ascii="Times New Roman" w:eastAsia="Times New Roman" w:hAnsi="Times New Roman" w:cs="Times New Roman"/>
          <w:sz w:val="28"/>
          <w:szCs w:val="28"/>
          <w:lang w:eastAsia="ru-RU"/>
        </w:rPr>
        <w:t>Общественное питание</w:t>
      </w:r>
      <w:r w:rsidR="00AF2AEC" w:rsidRPr="00E66C80">
        <w:rPr>
          <w:rFonts w:ascii="Times New Roman" w:eastAsia="Times New Roman" w:hAnsi="Times New Roman" w:cs="Times New Roman"/>
          <w:sz w:val="28"/>
          <w:szCs w:val="28"/>
          <w:lang w:eastAsia="ru-RU"/>
        </w:rPr>
        <w:t xml:space="preserve"> как одна из составляющих сферы </w:t>
      </w:r>
      <w:r w:rsidRPr="00E66C80">
        <w:rPr>
          <w:rFonts w:ascii="Times New Roman" w:eastAsia="Times New Roman" w:hAnsi="Times New Roman" w:cs="Times New Roman"/>
          <w:sz w:val="28"/>
          <w:szCs w:val="28"/>
          <w:lang w:eastAsia="ru-RU"/>
        </w:rPr>
        <w:t>услуг</w:t>
      </w:r>
      <w:r w:rsidR="00AF2AEC" w:rsidRPr="00E66C80">
        <w:rPr>
          <w:rFonts w:ascii="Times New Roman" w:eastAsia="Times New Roman" w:hAnsi="Times New Roman" w:cs="Times New Roman"/>
          <w:sz w:val="28"/>
          <w:szCs w:val="28"/>
          <w:lang w:eastAsia="ru-RU"/>
        </w:rPr>
        <w:t xml:space="preserve"> наиболее подвержена ограничительным мерам</w:t>
      </w:r>
      <w:r w:rsidRPr="00E66C80">
        <w:rPr>
          <w:rFonts w:ascii="Times New Roman" w:eastAsia="Times New Roman" w:hAnsi="Times New Roman" w:cs="Times New Roman"/>
          <w:sz w:val="28"/>
          <w:szCs w:val="28"/>
          <w:lang w:eastAsia="ru-RU"/>
        </w:rPr>
        <w:t xml:space="preserve">. </w:t>
      </w:r>
    </w:p>
    <w:p w:rsidR="00542839" w:rsidRPr="00E66C80" w:rsidRDefault="00542839" w:rsidP="00542839">
      <w:pPr>
        <w:tabs>
          <w:tab w:val="left" w:pos="540"/>
        </w:tabs>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На территории района зарегистрировано 27 общедоступных предприятий общественного питания с количеством посадочных мест – 1 058</w:t>
      </w:r>
      <w:r w:rsidRPr="00E66C80">
        <w:rPr>
          <w:rFonts w:ascii="Times New Roman" w:hAnsi="Times New Roman" w:cs="Times New Roman"/>
          <w:color w:val="0D0D0D"/>
          <w:sz w:val="28"/>
          <w:szCs w:val="28"/>
        </w:rPr>
        <w:t xml:space="preserve">. </w:t>
      </w:r>
      <w:r w:rsidRPr="00E66C80">
        <w:rPr>
          <w:rFonts w:ascii="Times New Roman" w:hAnsi="Times New Roman" w:cs="Times New Roman"/>
          <w:sz w:val="28"/>
          <w:szCs w:val="28"/>
        </w:rPr>
        <w:t>Обеспеченность населения посадочными местами в предприятиях общепита общедоступной сети на 01 января 2020 года составляет 40 мест на 1000 жителей.</w:t>
      </w:r>
    </w:p>
    <w:p w:rsidR="00EE66EC" w:rsidRPr="00E66C80" w:rsidRDefault="004924BE" w:rsidP="004924BE">
      <w:pPr>
        <w:tabs>
          <w:tab w:val="left" w:pos="540"/>
        </w:tabs>
        <w:spacing w:after="0" w:line="0" w:lineRule="atLeast"/>
        <w:jc w:val="both"/>
        <w:rPr>
          <w:rFonts w:ascii="Times New Roman" w:hAnsi="Times New Roman" w:cs="Times New Roman"/>
          <w:sz w:val="28"/>
          <w:szCs w:val="28"/>
        </w:rPr>
      </w:pPr>
      <w:r w:rsidRPr="00E66C80">
        <w:rPr>
          <w:rFonts w:ascii="Times New Roman" w:hAnsi="Times New Roman" w:cs="Times New Roman"/>
          <w:sz w:val="28"/>
          <w:szCs w:val="28"/>
        </w:rPr>
        <w:tab/>
        <w:t xml:space="preserve">С учетом сложившейся эпидемиологической ситуации, связанной с распространением коронавирусной инфекции, оценка </w:t>
      </w:r>
      <w:r w:rsidR="00C84C9F" w:rsidRPr="00E66C80">
        <w:rPr>
          <w:rFonts w:ascii="Times New Roman" w:hAnsi="Times New Roman" w:cs="Times New Roman"/>
          <w:sz w:val="28"/>
          <w:szCs w:val="28"/>
        </w:rPr>
        <w:t xml:space="preserve">объема общественного питания </w:t>
      </w:r>
      <w:r w:rsidRPr="00E66C80">
        <w:rPr>
          <w:rFonts w:ascii="Times New Roman" w:hAnsi="Times New Roman" w:cs="Times New Roman"/>
          <w:sz w:val="28"/>
          <w:szCs w:val="28"/>
        </w:rPr>
        <w:t xml:space="preserve">2020 года скорректирована до 297,43 млн. руб., которая составит </w:t>
      </w:r>
      <w:r w:rsidR="00EE66EC" w:rsidRPr="00E66C80">
        <w:rPr>
          <w:rFonts w:ascii="Times New Roman" w:hAnsi="Times New Roman" w:cs="Times New Roman"/>
          <w:sz w:val="28"/>
          <w:szCs w:val="28"/>
        </w:rPr>
        <w:t xml:space="preserve">лишь </w:t>
      </w:r>
      <w:r w:rsidRPr="00E66C80">
        <w:rPr>
          <w:rFonts w:ascii="Times New Roman" w:hAnsi="Times New Roman" w:cs="Times New Roman"/>
          <w:sz w:val="28"/>
          <w:szCs w:val="28"/>
        </w:rPr>
        <w:t>90,94% к уровню 2019 года в сопоставимых ценах</w:t>
      </w:r>
      <w:r w:rsidR="00EE66EC" w:rsidRPr="00E66C80">
        <w:rPr>
          <w:rFonts w:ascii="Times New Roman" w:hAnsi="Times New Roman" w:cs="Times New Roman"/>
          <w:sz w:val="28"/>
          <w:szCs w:val="28"/>
        </w:rPr>
        <w:t xml:space="preserve"> (2019 год - 313,90 млн. рублей), </w:t>
      </w:r>
      <w:r w:rsidR="00EE66EC" w:rsidRPr="00E66C80">
        <w:rPr>
          <w:rFonts w:ascii="Times New Roman" w:eastAsia="Calibri" w:hAnsi="Times New Roman" w:cs="Times New Roman"/>
          <w:iCs/>
          <w:sz w:val="28"/>
          <w:szCs w:val="28"/>
          <w:lang w:val="x-none"/>
        </w:rPr>
        <w:t>на душу населения</w:t>
      </w:r>
      <w:r w:rsidR="00EE66EC" w:rsidRPr="00E66C80">
        <w:rPr>
          <w:rFonts w:ascii="Times New Roman" w:eastAsia="Calibri" w:hAnsi="Times New Roman" w:cs="Times New Roman"/>
          <w:iCs/>
          <w:sz w:val="28"/>
          <w:szCs w:val="28"/>
        </w:rPr>
        <w:t xml:space="preserve"> - 14,14</w:t>
      </w:r>
      <w:r w:rsidR="00EE66EC" w:rsidRPr="00E66C80">
        <w:rPr>
          <w:rFonts w:ascii="Times New Roman" w:hAnsi="Times New Roman" w:cs="Times New Roman"/>
          <w:sz w:val="28"/>
          <w:szCs w:val="28"/>
        </w:rPr>
        <w:t xml:space="preserve"> тыс. рублей (рост на 9,36%).</w:t>
      </w:r>
    </w:p>
    <w:p w:rsidR="00497A2F" w:rsidRPr="00E66C80" w:rsidRDefault="00EE66EC" w:rsidP="00EE66EC">
      <w:pPr>
        <w:tabs>
          <w:tab w:val="left" w:pos="540"/>
        </w:tabs>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Введение каранти</w:t>
      </w:r>
      <w:r w:rsidR="00C41548" w:rsidRPr="00E66C80">
        <w:rPr>
          <w:rFonts w:ascii="Times New Roman" w:hAnsi="Times New Roman" w:cs="Times New Roman"/>
          <w:sz w:val="28"/>
          <w:szCs w:val="28"/>
        </w:rPr>
        <w:t>н</w:t>
      </w:r>
      <w:r w:rsidRPr="00E66C80">
        <w:rPr>
          <w:rFonts w:ascii="Times New Roman" w:hAnsi="Times New Roman" w:cs="Times New Roman"/>
          <w:sz w:val="28"/>
          <w:szCs w:val="28"/>
        </w:rPr>
        <w:t>ных мер способствовало развитию новых форм обслуживания</w:t>
      </w:r>
      <w:r w:rsidR="00497A2F" w:rsidRPr="00E66C80">
        <w:rPr>
          <w:rFonts w:ascii="Times New Roman" w:hAnsi="Times New Roman" w:cs="Times New Roman"/>
          <w:sz w:val="28"/>
          <w:szCs w:val="28"/>
        </w:rPr>
        <w:t>:</w:t>
      </w:r>
    </w:p>
    <w:p w:rsidR="00497A2F" w:rsidRPr="00E66C80" w:rsidRDefault="00497A2F" w:rsidP="00EE66EC">
      <w:pPr>
        <w:tabs>
          <w:tab w:val="left" w:pos="540"/>
        </w:tabs>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w:t>
      </w:r>
      <w:r w:rsidR="00EE66EC" w:rsidRPr="00E66C80">
        <w:rPr>
          <w:rFonts w:ascii="Times New Roman" w:hAnsi="Times New Roman" w:cs="Times New Roman"/>
          <w:sz w:val="28"/>
          <w:szCs w:val="28"/>
        </w:rPr>
        <w:t xml:space="preserve"> «доставка на дом», «под заказ»</w:t>
      </w:r>
      <w:r w:rsidRPr="00E66C80">
        <w:rPr>
          <w:rFonts w:ascii="Times New Roman" w:hAnsi="Times New Roman" w:cs="Times New Roman"/>
          <w:sz w:val="28"/>
          <w:szCs w:val="28"/>
        </w:rPr>
        <w:t>, «на вынос»;</w:t>
      </w:r>
    </w:p>
    <w:p w:rsidR="00EE66EC" w:rsidRPr="00E66C80" w:rsidRDefault="00497A2F" w:rsidP="00EE66EC">
      <w:pPr>
        <w:tabs>
          <w:tab w:val="left" w:pos="540"/>
        </w:tabs>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lastRenderedPageBreak/>
        <w:t xml:space="preserve">- развитие мобильных приложений, рекламной продукции.  </w:t>
      </w:r>
      <w:r w:rsidR="00EE66EC" w:rsidRPr="00E66C80">
        <w:rPr>
          <w:rFonts w:ascii="Times New Roman" w:hAnsi="Times New Roman" w:cs="Times New Roman"/>
          <w:sz w:val="28"/>
          <w:szCs w:val="28"/>
        </w:rPr>
        <w:t xml:space="preserve"> </w:t>
      </w:r>
    </w:p>
    <w:p w:rsidR="00497A2F" w:rsidRPr="00E66C80" w:rsidRDefault="00497A2F" w:rsidP="00497A2F">
      <w:pPr>
        <w:tabs>
          <w:tab w:val="left" w:pos="540"/>
        </w:tabs>
        <w:spacing w:after="0" w:line="0" w:lineRule="atLeast"/>
        <w:jc w:val="both"/>
        <w:rPr>
          <w:rFonts w:ascii="Times New Roman" w:eastAsia="Times New Roman" w:hAnsi="Times New Roman" w:cs="Times New Roman"/>
          <w:sz w:val="28"/>
          <w:szCs w:val="28"/>
          <w:lang w:eastAsia="ru-RU"/>
        </w:rPr>
      </w:pPr>
      <w:r w:rsidRPr="00E66C80">
        <w:rPr>
          <w:rFonts w:ascii="Times New Roman" w:hAnsi="Times New Roman" w:cs="Times New Roman"/>
          <w:sz w:val="28"/>
          <w:szCs w:val="28"/>
        </w:rPr>
        <w:tab/>
        <w:t xml:space="preserve">  </w:t>
      </w:r>
      <w:r w:rsidR="00EE66EC" w:rsidRPr="00E66C80">
        <w:rPr>
          <w:rFonts w:ascii="Times New Roman" w:hAnsi="Times New Roman" w:cs="Times New Roman"/>
          <w:sz w:val="28"/>
          <w:szCs w:val="28"/>
        </w:rPr>
        <w:t>Восстановление потребительского спроса напрямую зависит от снятия ограничительных мер и запретов</w:t>
      </w:r>
      <w:r w:rsidRPr="00E66C80">
        <w:rPr>
          <w:rFonts w:ascii="Times New Roman" w:hAnsi="Times New Roman" w:cs="Times New Roman"/>
          <w:sz w:val="28"/>
          <w:szCs w:val="28"/>
        </w:rPr>
        <w:t xml:space="preserve">, </w:t>
      </w:r>
      <w:r w:rsidRPr="00E66C80">
        <w:rPr>
          <w:rFonts w:ascii="Times New Roman" w:eastAsia="Times New Roman" w:hAnsi="Times New Roman" w:cs="Times New Roman"/>
          <w:sz w:val="28"/>
          <w:szCs w:val="28"/>
          <w:lang w:eastAsia="ru-RU"/>
        </w:rPr>
        <w:t xml:space="preserve">сектор характеризуется </w:t>
      </w:r>
      <w:r w:rsidR="00542839" w:rsidRPr="00E66C80">
        <w:rPr>
          <w:rFonts w:ascii="Times New Roman" w:eastAsia="Times New Roman" w:hAnsi="Times New Roman" w:cs="Times New Roman"/>
          <w:sz w:val="28"/>
          <w:szCs w:val="28"/>
          <w:lang w:eastAsia="ru-RU"/>
        </w:rPr>
        <w:t>устойчивым</w:t>
      </w:r>
      <w:r w:rsidRPr="00E66C80">
        <w:rPr>
          <w:rFonts w:ascii="Times New Roman" w:eastAsia="Times New Roman" w:hAnsi="Times New Roman" w:cs="Times New Roman"/>
          <w:sz w:val="28"/>
          <w:szCs w:val="28"/>
          <w:lang w:eastAsia="ru-RU"/>
        </w:rPr>
        <w:t xml:space="preserve"> уровнем </w:t>
      </w:r>
      <w:r w:rsidR="00542839" w:rsidRPr="00E66C80">
        <w:rPr>
          <w:rFonts w:ascii="Times New Roman" w:eastAsia="Times New Roman" w:hAnsi="Times New Roman" w:cs="Times New Roman"/>
          <w:sz w:val="28"/>
          <w:szCs w:val="28"/>
          <w:lang w:eastAsia="ru-RU"/>
        </w:rPr>
        <w:t>экономической активности</w:t>
      </w:r>
      <w:r w:rsidRPr="00E66C80">
        <w:rPr>
          <w:rFonts w:ascii="Times New Roman" w:eastAsia="Times New Roman" w:hAnsi="Times New Roman" w:cs="Times New Roman"/>
          <w:sz w:val="28"/>
          <w:szCs w:val="28"/>
          <w:lang w:eastAsia="ru-RU"/>
        </w:rPr>
        <w:t>, благодаря стабильному спросу на продукты питания, гибкости по отношению к ассортиментной и ценовой политике</w:t>
      </w:r>
      <w:r w:rsidR="00542839" w:rsidRPr="00E66C80">
        <w:rPr>
          <w:rFonts w:ascii="Times New Roman" w:eastAsia="Times New Roman" w:hAnsi="Times New Roman" w:cs="Times New Roman"/>
          <w:sz w:val="28"/>
          <w:szCs w:val="28"/>
          <w:lang w:eastAsia="ru-RU"/>
        </w:rPr>
        <w:t xml:space="preserve">. </w:t>
      </w:r>
      <w:r w:rsidRPr="00E66C80">
        <w:rPr>
          <w:rFonts w:ascii="Times New Roman" w:eastAsia="Times New Roman" w:hAnsi="Times New Roman" w:cs="Times New Roman"/>
          <w:sz w:val="28"/>
          <w:szCs w:val="28"/>
          <w:lang w:eastAsia="ru-RU"/>
        </w:rPr>
        <w:t>Прогнозный период отражает восстановительную динамику пр</w:t>
      </w:r>
      <w:r w:rsidR="00864D6F" w:rsidRPr="00E66C80">
        <w:rPr>
          <w:rFonts w:ascii="Times New Roman" w:eastAsia="Times New Roman" w:hAnsi="Times New Roman" w:cs="Times New Roman"/>
          <w:sz w:val="28"/>
          <w:szCs w:val="28"/>
          <w:lang w:eastAsia="ru-RU"/>
        </w:rPr>
        <w:t>оизводственных оборотов от 97,01% до 97,05</w:t>
      </w:r>
      <w:r w:rsidRPr="00E66C80">
        <w:rPr>
          <w:rFonts w:ascii="Times New Roman" w:eastAsia="Times New Roman" w:hAnsi="Times New Roman" w:cs="Times New Roman"/>
          <w:sz w:val="28"/>
          <w:szCs w:val="28"/>
          <w:lang w:eastAsia="ru-RU"/>
        </w:rPr>
        <w:t>% по базовому варианту.</w:t>
      </w:r>
    </w:p>
    <w:p w:rsidR="00F502FE" w:rsidRPr="00E66C80" w:rsidRDefault="00F502FE" w:rsidP="00F502FE">
      <w:pPr>
        <w:keepNext/>
        <w:spacing w:before="240" w:after="0" w:line="0" w:lineRule="atLeast"/>
        <w:ind w:firstLine="708"/>
        <w:jc w:val="both"/>
        <w:outlineLvl w:val="3"/>
        <w:rPr>
          <w:rFonts w:ascii="Times New Roman" w:eastAsia="Times New Roman" w:hAnsi="Times New Roman" w:cs="Times New Roman"/>
          <w:b/>
          <w:bCs/>
          <w:sz w:val="28"/>
          <w:szCs w:val="28"/>
          <w:lang w:eastAsia="ru-RU"/>
        </w:rPr>
      </w:pPr>
      <w:r w:rsidRPr="00E66C80">
        <w:rPr>
          <w:rFonts w:ascii="Times New Roman" w:eastAsia="Times New Roman" w:hAnsi="Times New Roman" w:cs="Times New Roman"/>
          <w:b/>
          <w:bCs/>
          <w:sz w:val="28"/>
          <w:szCs w:val="28"/>
          <w:lang w:eastAsia="ru-RU"/>
        </w:rPr>
        <w:t>5.2. Платные услуги</w:t>
      </w:r>
    </w:p>
    <w:p w:rsidR="00F60865" w:rsidRPr="00E66C80" w:rsidRDefault="00F60865" w:rsidP="00F60865">
      <w:pPr>
        <w:spacing w:after="0" w:line="0" w:lineRule="atLeast"/>
        <w:ind w:firstLine="708"/>
        <w:jc w:val="both"/>
        <w:rPr>
          <w:rFonts w:ascii="Times New Roman" w:hAnsi="Times New Roman" w:cs="Times New Roman"/>
          <w:sz w:val="28"/>
          <w:szCs w:val="28"/>
        </w:rPr>
      </w:pPr>
      <w:r w:rsidRPr="00E66C80">
        <w:rPr>
          <w:rFonts w:ascii="Times New Roman" w:eastAsia="Times New Roman" w:hAnsi="Times New Roman" w:cs="Times New Roman"/>
          <w:sz w:val="28"/>
          <w:szCs w:val="28"/>
          <w:lang w:eastAsia="ru-RU"/>
        </w:rPr>
        <w:t xml:space="preserve">Сфера услуг </w:t>
      </w:r>
      <w:r w:rsidRPr="00E66C80">
        <w:rPr>
          <w:rFonts w:ascii="Times New Roman" w:hAnsi="Times New Roman" w:cs="Times New Roman"/>
          <w:sz w:val="28"/>
          <w:szCs w:val="28"/>
        </w:rPr>
        <w:t xml:space="preserve">максимально подверглась бизнес-риску, связанному с введением ограничений. В числе </w:t>
      </w:r>
      <w:r w:rsidR="00A967AB" w:rsidRPr="00E66C80">
        <w:rPr>
          <w:rFonts w:ascii="Times New Roman" w:hAnsi="Times New Roman" w:cs="Times New Roman"/>
          <w:sz w:val="28"/>
          <w:szCs w:val="28"/>
        </w:rPr>
        <w:t>перечня</w:t>
      </w:r>
      <w:r w:rsidR="0060178D" w:rsidRPr="00E66C80">
        <w:rPr>
          <w:rFonts w:ascii="Times New Roman" w:hAnsi="Times New Roman" w:cs="Times New Roman"/>
          <w:sz w:val="28"/>
          <w:szCs w:val="28"/>
        </w:rPr>
        <w:t xml:space="preserve"> услуг</w:t>
      </w:r>
      <w:r w:rsidRPr="00E66C80">
        <w:rPr>
          <w:rFonts w:ascii="Times New Roman" w:hAnsi="Times New Roman" w:cs="Times New Roman"/>
          <w:sz w:val="28"/>
          <w:szCs w:val="28"/>
        </w:rPr>
        <w:t xml:space="preserve">, понесших наибольшие потери – общепит, спорт, гостиницы, косметология, транспорт, </w:t>
      </w:r>
      <w:r w:rsidR="00A967AB" w:rsidRPr="00E66C80">
        <w:rPr>
          <w:rFonts w:ascii="Times New Roman" w:hAnsi="Times New Roman" w:cs="Times New Roman"/>
          <w:sz w:val="28"/>
          <w:szCs w:val="28"/>
        </w:rPr>
        <w:t xml:space="preserve">парикмахерские, </w:t>
      </w:r>
      <w:r w:rsidR="000733BA" w:rsidRPr="00E66C80">
        <w:rPr>
          <w:rFonts w:ascii="Times New Roman" w:hAnsi="Times New Roman" w:cs="Times New Roman"/>
          <w:sz w:val="28"/>
          <w:szCs w:val="28"/>
        </w:rPr>
        <w:t xml:space="preserve">медицинские, </w:t>
      </w:r>
      <w:r w:rsidR="00A967AB" w:rsidRPr="00E66C80">
        <w:rPr>
          <w:rFonts w:ascii="Times New Roman" w:hAnsi="Times New Roman" w:cs="Times New Roman"/>
          <w:sz w:val="28"/>
          <w:szCs w:val="28"/>
        </w:rPr>
        <w:t xml:space="preserve">бытовые услуги, услуги </w:t>
      </w:r>
      <w:r w:rsidRPr="00E66C80">
        <w:rPr>
          <w:rFonts w:ascii="Times New Roman" w:hAnsi="Times New Roman" w:cs="Times New Roman"/>
          <w:sz w:val="28"/>
          <w:szCs w:val="28"/>
        </w:rPr>
        <w:t>развле</w:t>
      </w:r>
      <w:r w:rsidR="00A967AB" w:rsidRPr="00E66C80">
        <w:rPr>
          <w:rFonts w:ascii="Times New Roman" w:hAnsi="Times New Roman" w:cs="Times New Roman"/>
          <w:sz w:val="28"/>
          <w:szCs w:val="28"/>
        </w:rPr>
        <w:t>кательного характера</w:t>
      </w:r>
      <w:r w:rsidRPr="00E66C80">
        <w:rPr>
          <w:rFonts w:ascii="Times New Roman" w:hAnsi="Times New Roman" w:cs="Times New Roman"/>
          <w:sz w:val="28"/>
          <w:szCs w:val="28"/>
        </w:rPr>
        <w:t xml:space="preserve"> и т.д.</w:t>
      </w:r>
    </w:p>
    <w:p w:rsidR="00D17279" w:rsidRPr="00E66C80" w:rsidRDefault="00A967AB" w:rsidP="00D17279">
      <w:pPr>
        <w:spacing w:after="0" w:line="0" w:lineRule="atLeast"/>
        <w:ind w:firstLine="708"/>
        <w:jc w:val="both"/>
        <w:rPr>
          <w:rFonts w:ascii="Times New Roman" w:eastAsia="Times New Roman" w:hAnsi="Times New Roman" w:cs="Times New Roman"/>
          <w:sz w:val="28"/>
          <w:szCs w:val="28"/>
          <w:lang w:eastAsia="ru-RU"/>
        </w:rPr>
      </w:pPr>
      <w:r w:rsidRPr="00E66C80">
        <w:rPr>
          <w:rFonts w:ascii="Times New Roman" w:hAnsi="Times New Roman" w:cs="Times New Roman"/>
          <w:sz w:val="28"/>
          <w:szCs w:val="28"/>
        </w:rPr>
        <w:t xml:space="preserve">Вынужденный простой </w:t>
      </w:r>
      <w:r w:rsidR="00D17279" w:rsidRPr="00E66C80">
        <w:rPr>
          <w:rFonts w:ascii="Times New Roman" w:hAnsi="Times New Roman" w:cs="Times New Roman"/>
          <w:sz w:val="28"/>
          <w:szCs w:val="28"/>
        </w:rPr>
        <w:t xml:space="preserve">существенно повлиял на снижение общего оборота по платным услугам, который сократится с </w:t>
      </w:r>
      <w:r w:rsidR="00D17279" w:rsidRPr="00E66C80">
        <w:rPr>
          <w:rFonts w:ascii="Times New Roman" w:eastAsia="Times New Roman" w:hAnsi="Times New Roman" w:cs="Times New Roman"/>
          <w:sz w:val="28"/>
          <w:szCs w:val="28"/>
          <w:lang w:eastAsia="ru-RU"/>
        </w:rPr>
        <w:t>103,71% до 96,34% и составит 1 437,81 млн. руб. в 2020 году.</w:t>
      </w:r>
    </w:p>
    <w:p w:rsidR="00D17279" w:rsidRPr="00E66C80" w:rsidRDefault="00542839" w:rsidP="00F502FE">
      <w:pPr>
        <w:spacing w:after="0" w:line="0" w:lineRule="atLeast"/>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С целью сохранения устойчивого по</w:t>
      </w:r>
      <w:r w:rsidR="00F60865" w:rsidRPr="00E66C80">
        <w:rPr>
          <w:rFonts w:ascii="Times New Roman" w:eastAsia="Times New Roman" w:hAnsi="Times New Roman" w:cs="Times New Roman"/>
          <w:sz w:val="28"/>
          <w:szCs w:val="28"/>
          <w:lang w:eastAsia="ru-RU"/>
        </w:rPr>
        <w:t>ло</w:t>
      </w:r>
      <w:r w:rsidRPr="00E66C80">
        <w:rPr>
          <w:rFonts w:ascii="Times New Roman" w:eastAsia="Times New Roman" w:hAnsi="Times New Roman" w:cs="Times New Roman"/>
          <w:sz w:val="28"/>
          <w:szCs w:val="28"/>
          <w:lang w:eastAsia="ru-RU"/>
        </w:rPr>
        <w:t>жения</w:t>
      </w:r>
      <w:r w:rsidR="00D17279" w:rsidRPr="00E66C80">
        <w:rPr>
          <w:rFonts w:ascii="Times New Roman" w:eastAsia="Times New Roman" w:hAnsi="Times New Roman" w:cs="Times New Roman"/>
          <w:sz w:val="28"/>
          <w:szCs w:val="28"/>
          <w:lang w:eastAsia="ru-RU"/>
        </w:rPr>
        <w:t xml:space="preserve"> на территории Березовского района приняты меры социальной поддержки, под</w:t>
      </w:r>
      <w:r w:rsidR="00685AF1" w:rsidRPr="00E66C80">
        <w:rPr>
          <w:rFonts w:ascii="Times New Roman" w:eastAsia="Times New Roman" w:hAnsi="Times New Roman" w:cs="Times New Roman"/>
          <w:sz w:val="28"/>
          <w:szCs w:val="28"/>
          <w:lang w:eastAsia="ru-RU"/>
        </w:rPr>
        <w:t>держки бизнеса, что позволит создать траекторию восстановительного характер</w:t>
      </w:r>
      <w:r w:rsidR="00864D6F" w:rsidRPr="00E66C80">
        <w:rPr>
          <w:rFonts w:ascii="Times New Roman" w:eastAsia="Times New Roman" w:hAnsi="Times New Roman" w:cs="Times New Roman"/>
          <w:sz w:val="28"/>
          <w:szCs w:val="28"/>
          <w:lang w:eastAsia="ru-RU"/>
        </w:rPr>
        <w:t>а данной сферы в рамках от 96,55</w:t>
      </w:r>
      <w:r w:rsidR="00685AF1" w:rsidRPr="00E66C80">
        <w:rPr>
          <w:rFonts w:ascii="Times New Roman" w:eastAsia="Times New Roman" w:hAnsi="Times New Roman" w:cs="Times New Roman"/>
          <w:sz w:val="28"/>
          <w:szCs w:val="28"/>
          <w:lang w:eastAsia="ru-RU"/>
        </w:rPr>
        <w:t xml:space="preserve">% до </w:t>
      </w:r>
      <w:r w:rsidR="00864D6F" w:rsidRPr="00E66C80">
        <w:rPr>
          <w:rFonts w:ascii="Times New Roman" w:eastAsia="Times New Roman" w:hAnsi="Times New Roman" w:cs="Times New Roman"/>
          <w:sz w:val="28"/>
          <w:szCs w:val="28"/>
          <w:lang w:eastAsia="ru-RU"/>
        </w:rPr>
        <w:t>96,63</w:t>
      </w:r>
      <w:r w:rsidR="00685AF1" w:rsidRPr="00E66C80">
        <w:rPr>
          <w:rFonts w:ascii="Times New Roman" w:eastAsia="Times New Roman" w:hAnsi="Times New Roman" w:cs="Times New Roman"/>
          <w:sz w:val="28"/>
          <w:szCs w:val="28"/>
          <w:lang w:eastAsia="ru-RU"/>
        </w:rPr>
        <w:t>% в сопоставимых ценах по базовому варианту прогноза.</w:t>
      </w:r>
    </w:p>
    <w:p w:rsidR="009422C0" w:rsidRPr="00E66C80" w:rsidRDefault="009422C0" w:rsidP="009422C0">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По состоянию на 01.01.2020 количество организаций по обслуживанию населения составило 93 единицы (01.01.2019 – 89 единиц).</w:t>
      </w:r>
    </w:p>
    <w:p w:rsidR="00D17279" w:rsidRPr="00E66C80" w:rsidRDefault="00685AF1" w:rsidP="00F502FE">
      <w:pPr>
        <w:spacing w:after="0" w:line="0" w:lineRule="atLeast"/>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Платные услуги территории на 100% представлены </w:t>
      </w:r>
      <w:r w:rsidR="000733BA" w:rsidRPr="00E66C80">
        <w:rPr>
          <w:rFonts w:ascii="Times New Roman" w:eastAsia="Times New Roman" w:hAnsi="Times New Roman" w:cs="Times New Roman"/>
          <w:sz w:val="28"/>
          <w:szCs w:val="28"/>
          <w:lang w:eastAsia="ru-RU"/>
        </w:rPr>
        <w:t>микро-</w:t>
      </w:r>
      <w:r w:rsidRPr="00E66C80">
        <w:rPr>
          <w:rFonts w:ascii="Times New Roman" w:eastAsia="Times New Roman" w:hAnsi="Times New Roman" w:cs="Times New Roman"/>
          <w:sz w:val="28"/>
          <w:szCs w:val="28"/>
          <w:lang w:eastAsia="ru-RU"/>
        </w:rPr>
        <w:t>бизнес</w:t>
      </w:r>
      <w:r w:rsidR="000733BA" w:rsidRPr="00E66C80">
        <w:rPr>
          <w:rFonts w:ascii="Times New Roman" w:eastAsia="Times New Roman" w:hAnsi="Times New Roman" w:cs="Times New Roman"/>
          <w:sz w:val="28"/>
          <w:szCs w:val="28"/>
          <w:lang w:eastAsia="ru-RU"/>
        </w:rPr>
        <w:t>ом</w:t>
      </w:r>
      <w:r w:rsidR="003914FD" w:rsidRPr="00E66C80">
        <w:rPr>
          <w:rFonts w:ascii="Times New Roman" w:eastAsia="Times New Roman" w:hAnsi="Times New Roman" w:cs="Times New Roman"/>
          <w:sz w:val="28"/>
          <w:szCs w:val="28"/>
          <w:lang w:eastAsia="ru-RU"/>
        </w:rPr>
        <w:t xml:space="preserve"> – гибким, предприимчивым, умеющим быстро реагировать на конъюнктуру потребительского спроса, путем перехода</w:t>
      </w:r>
      <w:r w:rsidR="000733BA" w:rsidRPr="00E66C80">
        <w:rPr>
          <w:rFonts w:ascii="Times New Roman" w:eastAsia="Times New Roman" w:hAnsi="Times New Roman" w:cs="Times New Roman"/>
          <w:sz w:val="28"/>
          <w:szCs w:val="28"/>
          <w:lang w:eastAsia="ru-RU"/>
        </w:rPr>
        <w:t xml:space="preserve"> или активизации перехода</w:t>
      </w:r>
      <w:r w:rsidR="003914FD" w:rsidRPr="00E66C80">
        <w:rPr>
          <w:rFonts w:ascii="Times New Roman" w:eastAsia="Times New Roman" w:hAnsi="Times New Roman" w:cs="Times New Roman"/>
          <w:sz w:val="28"/>
          <w:szCs w:val="28"/>
          <w:lang w:eastAsia="ru-RU"/>
        </w:rPr>
        <w:t xml:space="preserve"> на удаленный формат работы, являющийся наименее затратным и наиболее безопасным способом</w:t>
      </w:r>
      <w:r w:rsidR="000733BA" w:rsidRPr="00E66C80">
        <w:rPr>
          <w:rFonts w:ascii="Times New Roman" w:eastAsia="Times New Roman" w:hAnsi="Times New Roman" w:cs="Times New Roman"/>
          <w:sz w:val="28"/>
          <w:szCs w:val="28"/>
          <w:lang w:eastAsia="ru-RU"/>
        </w:rPr>
        <w:t xml:space="preserve"> в условиях пандемии – услуги такси (в части доставки</w:t>
      </w:r>
      <w:r w:rsidR="0060178D" w:rsidRPr="00E66C80">
        <w:rPr>
          <w:rFonts w:ascii="Times New Roman" w:eastAsia="Times New Roman" w:hAnsi="Times New Roman" w:cs="Times New Roman"/>
          <w:sz w:val="28"/>
          <w:szCs w:val="28"/>
          <w:lang w:eastAsia="ru-RU"/>
        </w:rPr>
        <w:t xml:space="preserve"> то</w:t>
      </w:r>
      <w:r w:rsidR="000733BA" w:rsidRPr="00E66C80">
        <w:rPr>
          <w:rFonts w:ascii="Times New Roman" w:eastAsia="Times New Roman" w:hAnsi="Times New Roman" w:cs="Times New Roman"/>
          <w:sz w:val="28"/>
          <w:szCs w:val="28"/>
          <w:lang w:eastAsia="ru-RU"/>
        </w:rPr>
        <w:t xml:space="preserve">варов), </w:t>
      </w:r>
      <w:r w:rsidR="0060178D" w:rsidRPr="00E66C80">
        <w:rPr>
          <w:rFonts w:ascii="Times New Roman" w:eastAsia="Times New Roman" w:hAnsi="Times New Roman" w:cs="Times New Roman"/>
          <w:sz w:val="28"/>
          <w:szCs w:val="28"/>
          <w:lang w:eastAsia="ru-RU"/>
        </w:rPr>
        <w:t xml:space="preserve">курьерские, связи, </w:t>
      </w:r>
      <w:r w:rsidR="000733BA" w:rsidRPr="00E66C80">
        <w:rPr>
          <w:rFonts w:ascii="Times New Roman" w:eastAsia="Times New Roman" w:hAnsi="Times New Roman" w:cs="Times New Roman"/>
          <w:sz w:val="28"/>
          <w:szCs w:val="28"/>
          <w:lang w:eastAsia="ru-RU"/>
        </w:rPr>
        <w:t xml:space="preserve">платные образовательные услуги, реклама и реализация товаров </w:t>
      </w:r>
      <w:r w:rsidR="00426DB9" w:rsidRPr="00E66C80">
        <w:rPr>
          <w:rFonts w:ascii="Times New Roman" w:eastAsia="Times New Roman" w:hAnsi="Times New Roman" w:cs="Times New Roman"/>
          <w:sz w:val="28"/>
          <w:szCs w:val="28"/>
          <w:lang w:eastAsia="ru-RU"/>
        </w:rPr>
        <w:t>через мобильные приложения.</w:t>
      </w:r>
    </w:p>
    <w:p w:rsidR="0060178D" w:rsidRPr="00E66C80" w:rsidRDefault="00426DB9" w:rsidP="00F502FE">
      <w:pPr>
        <w:spacing w:after="0" w:line="0" w:lineRule="atLeast"/>
        <w:ind w:firstLine="708"/>
        <w:jc w:val="both"/>
        <w:rPr>
          <w:rFonts w:ascii="Times New Roman" w:hAnsi="Times New Roman" w:cs="Times New Roman"/>
          <w:sz w:val="28"/>
          <w:szCs w:val="28"/>
        </w:rPr>
      </w:pPr>
      <w:r w:rsidRPr="00E66C80">
        <w:rPr>
          <w:rFonts w:ascii="Times New Roman" w:hAnsi="Times New Roman" w:cs="Times New Roman"/>
          <w:sz w:val="28"/>
          <w:szCs w:val="28"/>
        </w:rPr>
        <w:t>После окончания карантина большая часть людей, «распробовавших» онлайн-покупки, продолжат приобретать товары через интернет. При этом бизнес, ранее мало уделявший внимание онлайн-технологиям, вынужден перестраиваться в ускоренном режиме.</w:t>
      </w:r>
    </w:p>
    <w:p w:rsidR="00713486" w:rsidRPr="00E66C80" w:rsidRDefault="00713486" w:rsidP="00F502FE">
      <w:pPr>
        <w:spacing w:after="0" w:line="0" w:lineRule="atLeast"/>
        <w:ind w:firstLine="708"/>
        <w:jc w:val="both"/>
        <w:rPr>
          <w:rFonts w:ascii="Times New Roman" w:hAnsi="Times New Roman" w:cs="Times New Roman"/>
          <w:sz w:val="28"/>
          <w:szCs w:val="28"/>
        </w:rPr>
      </w:pPr>
    </w:p>
    <w:p w:rsidR="00F502FE" w:rsidRPr="00E66C80" w:rsidRDefault="00F502FE" w:rsidP="00F502FE">
      <w:pPr>
        <w:spacing w:after="0" w:line="0" w:lineRule="atLeast"/>
        <w:ind w:firstLine="708"/>
        <w:jc w:val="both"/>
        <w:rPr>
          <w:rFonts w:ascii="Times New Roman" w:eastAsia="Times New Roman" w:hAnsi="Times New Roman" w:cs="Times New Roman"/>
          <w:sz w:val="28"/>
          <w:szCs w:val="28"/>
          <w:lang w:eastAsia="ru-RU"/>
        </w:rPr>
      </w:pPr>
    </w:p>
    <w:p w:rsidR="00F502FE" w:rsidRPr="00E66C80" w:rsidRDefault="00F502FE" w:rsidP="00F502FE">
      <w:pPr>
        <w:suppressAutoHyphens/>
        <w:spacing w:after="100" w:afterAutospacing="1" w:line="240" w:lineRule="auto"/>
        <w:ind w:firstLine="540"/>
        <w:jc w:val="center"/>
        <w:rPr>
          <w:rFonts w:ascii="Times New Roman" w:eastAsia="Calibri" w:hAnsi="Times New Roman" w:cs="Times New Roman"/>
          <w:b/>
          <w:bCs/>
          <w:sz w:val="28"/>
          <w:szCs w:val="28"/>
          <w:lang w:eastAsia="ru-RU"/>
        </w:rPr>
      </w:pPr>
      <w:r w:rsidRPr="00E66C80">
        <w:rPr>
          <w:rFonts w:ascii="Times New Roman" w:eastAsia="Calibri" w:hAnsi="Times New Roman" w:cs="Times New Roman"/>
          <w:b/>
          <w:bCs/>
          <w:sz w:val="28"/>
          <w:szCs w:val="28"/>
          <w:lang w:eastAsia="ru-RU"/>
        </w:rPr>
        <w:t>6. Уровень жизни населения</w:t>
      </w:r>
    </w:p>
    <w:p w:rsidR="00973B4C" w:rsidRPr="00E66C80" w:rsidRDefault="00973B4C" w:rsidP="00536AC9">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Пандемия значительно повлияла на экономическое состояние и уровень доходности населения.</w:t>
      </w:r>
    </w:p>
    <w:p w:rsidR="00973B4C" w:rsidRPr="00E66C80" w:rsidRDefault="00973B4C" w:rsidP="00536AC9">
      <w:pPr>
        <w:spacing w:after="0" w:line="240" w:lineRule="auto"/>
        <w:ind w:firstLine="709"/>
        <w:jc w:val="both"/>
        <w:rPr>
          <w:rFonts w:ascii="Times New Roman" w:hAnsi="Times New Roman" w:cs="Times New Roman"/>
          <w:sz w:val="28"/>
          <w:szCs w:val="28"/>
          <w:shd w:val="clear" w:color="auto" w:fill="FFFFFF"/>
        </w:rPr>
      </w:pPr>
      <w:r w:rsidRPr="00E66C80">
        <w:rPr>
          <w:rFonts w:ascii="Times New Roman" w:hAnsi="Times New Roman" w:cs="Times New Roman"/>
          <w:sz w:val="28"/>
          <w:szCs w:val="28"/>
        </w:rPr>
        <w:t>В настоящее время сохранение</w:t>
      </w:r>
      <w:r w:rsidR="00536AC9" w:rsidRPr="00E66C80">
        <w:rPr>
          <w:rFonts w:ascii="Times New Roman" w:hAnsi="Times New Roman" w:cs="Times New Roman"/>
          <w:sz w:val="28"/>
          <w:szCs w:val="28"/>
        </w:rPr>
        <w:t xml:space="preserve"> уровня жизни населения рассматривается как важнейший фактор </w:t>
      </w:r>
      <w:r w:rsidR="00536AC9" w:rsidRPr="00E66C80">
        <w:rPr>
          <w:rFonts w:ascii="Times New Roman" w:hAnsi="Times New Roman" w:cs="Times New Roman"/>
          <w:bCs/>
          <w:sz w:val="28"/>
          <w:szCs w:val="28"/>
        </w:rPr>
        <w:t>оценки эффективности социально-экономической политики</w:t>
      </w:r>
      <w:r w:rsidRPr="00E66C80">
        <w:rPr>
          <w:rFonts w:ascii="Times New Roman" w:hAnsi="Times New Roman" w:cs="Times New Roman"/>
          <w:bCs/>
          <w:sz w:val="28"/>
          <w:szCs w:val="28"/>
        </w:rPr>
        <w:t>,</w:t>
      </w:r>
      <w:r w:rsidR="00536AC9" w:rsidRPr="00E66C80">
        <w:rPr>
          <w:rFonts w:ascii="Times New Roman" w:hAnsi="Times New Roman" w:cs="Times New Roman"/>
          <w:bCs/>
          <w:sz w:val="28"/>
          <w:szCs w:val="28"/>
        </w:rPr>
        <w:t xml:space="preserve"> </w:t>
      </w:r>
      <w:r w:rsidR="00536AC9" w:rsidRPr="00E66C80">
        <w:rPr>
          <w:rFonts w:ascii="Times New Roman" w:hAnsi="Times New Roman" w:cs="Times New Roman"/>
          <w:sz w:val="28"/>
          <w:szCs w:val="28"/>
        </w:rPr>
        <w:t xml:space="preserve">определяющим моментом в </w:t>
      </w:r>
      <w:r w:rsidR="00536AC9" w:rsidRPr="00E66C80">
        <w:rPr>
          <w:rFonts w:ascii="Times New Roman" w:hAnsi="Times New Roman" w:cs="Times New Roman"/>
          <w:bCs/>
          <w:iCs/>
          <w:sz w:val="28"/>
          <w:szCs w:val="28"/>
        </w:rPr>
        <w:t>степени удовлетворения материальных, социальных потребностей населения</w:t>
      </w:r>
      <w:r w:rsidR="00536AC9" w:rsidRPr="00E66C80">
        <w:rPr>
          <w:rFonts w:ascii="Times New Roman" w:hAnsi="Times New Roman" w:cs="Times New Roman"/>
          <w:sz w:val="28"/>
          <w:szCs w:val="28"/>
        </w:rPr>
        <w:t>.</w:t>
      </w:r>
      <w:r w:rsidR="00536AC9" w:rsidRPr="00E66C80">
        <w:rPr>
          <w:rFonts w:ascii="Times New Roman" w:hAnsi="Times New Roman" w:cs="Times New Roman"/>
          <w:sz w:val="28"/>
          <w:szCs w:val="28"/>
          <w:shd w:val="clear" w:color="auto" w:fill="FFFFFF"/>
        </w:rPr>
        <w:t xml:space="preserve"> </w:t>
      </w:r>
    </w:p>
    <w:p w:rsidR="00536AC9" w:rsidRPr="00E66C80" w:rsidRDefault="00536AC9" w:rsidP="00536AC9">
      <w:pPr>
        <w:spacing w:after="0" w:line="240" w:lineRule="auto"/>
        <w:ind w:firstLine="709"/>
        <w:jc w:val="both"/>
        <w:rPr>
          <w:rFonts w:ascii="Times New Roman" w:hAnsi="Times New Roman" w:cs="Times New Roman"/>
          <w:sz w:val="28"/>
          <w:szCs w:val="28"/>
          <w:shd w:val="clear" w:color="auto" w:fill="FFFFFF"/>
        </w:rPr>
      </w:pPr>
      <w:r w:rsidRPr="00E66C80">
        <w:rPr>
          <w:rFonts w:ascii="Times New Roman" w:hAnsi="Times New Roman" w:cs="Times New Roman"/>
          <w:sz w:val="28"/>
          <w:szCs w:val="28"/>
          <w:shd w:val="clear" w:color="auto" w:fill="FFFFFF"/>
        </w:rPr>
        <w:lastRenderedPageBreak/>
        <w:t>Формиров</w:t>
      </w:r>
      <w:r w:rsidR="00973B4C" w:rsidRPr="00E66C80">
        <w:rPr>
          <w:rFonts w:ascii="Times New Roman" w:hAnsi="Times New Roman" w:cs="Times New Roman"/>
          <w:sz w:val="28"/>
          <w:szCs w:val="28"/>
          <w:shd w:val="clear" w:color="auto" w:fill="FFFFFF"/>
        </w:rPr>
        <w:t>ание доходов и их распределение</w:t>
      </w:r>
      <w:r w:rsidRPr="00E66C80">
        <w:rPr>
          <w:rFonts w:ascii="Times New Roman" w:hAnsi="Times New Roman" w:cs="Times New Roman"/>
          <w:sz w:val="28"/>
          <w:szCs w:val="28"/>
          <w:shd w:val="clear" w:color="auto" w:fill="FFFFFF"/>
        </w:rPr>
        <w:t>, а также оценка воздействия фаз экономических циклов (подъема, кризиса, депрессии и оживления) влияют на изменение объема, структуры доходов и расходов населения района.</w:t>
      </w:r>
    </w:p>
    <w:p w:rsidR="001B0414" w:rsidRPr="00E66C80" w:rsidRDefault="001B0414" w:rsidP="001B0414">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Наибольшую долю учтенных доходов работающего населения составляют заработная плата и выплаты социального характера – 71,58% в общей сумме доходов населения. </w:t>
      </w:r>
    </w:p>
    <w:p w:rsidR="00D579FA" w:rsidRPr="00E66C80" w:rsidRDefault="001B0414" w:rsidP="003E73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По информации Управления Федеральной службы государственной статистики, по итогам 2019 года номинальная начисленная среднемесячная заработная плата увеличилась на 8,07% к уровню 2018 года и достигла 78 671,00 рублей. </w:t>
      </w:r>
    </w:p>
    <w:p w:rsidR="003E7328" w:rsidRPr="00E66C80" w:rsidRDefault="00B85EA3" w:rsidP="003E73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Среднегодовой прирост прогнозного периода запланирован в размере 2,28%</w:t>
      </w:r>
      <w:r w:rsidR="003E7328" w:rsidRPr="00E66C80">
        <w:rPr>
          <w:rFonts w:ascii="Times New Roman" w:hAnsi="Times New Roman" w:cs="Times New Roman"/>
          <w:sz w:val="28"/>
          <w:szCs w:val="28"/>
        </w:rPr>
        <w:t xml:space="preserve">, который напрямую зависит от структурных особенностей работающего населения территории. </w:t>
      </w:r>
    </w:p>
    <w:p w:rsidR="003E7328" w:rsidRPr="00E66C80" w:rsidRDefault="003E7328" w:rsidP="003E7328">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Следует отметить, что наибольшую долю занятых в экономике района (</w:t>
      </w:r>
      <w:r w:rsidR="00D579FA" w:rsidRPr="00E66C80">
        <w:rPr>
          <w:rFonts w:ascii="Times New Roman" w:hAnsi="Times New Roman" w:cs="Times New Roman"/>
          <w:sz w:val="28"/>
          <w:szCs w:val="28"/>
        </w:rPr>
        <w:t>более</w:t>
      </w:r>
      <w:r w:rsidRPr="00E66C80">
        <w:rPr>
          <w:rFonts w:ascii="Times New Roman" w:hAnsi="Times New Roman" w:cs="Times New Roman"/>
          <w:sz w:val="28"/>
          <w:szCs w:val="28"/>
        </w:rPr>
        <w:t xml:space="preserve"> 60%) занимают работники бюджетной сферы</w:t>
      </w:r>
      <w:r w:rsidR="00D579FA" w:rsidRPr="00E66C80">
        <w:rPr>
          <w:rFonts w:ascii="Times New Roman" w:hAnsi="Times New Roman" w:cs="Times New Roman"/>
          <w:sz w:val="28"/>
          <w:szCs w:val="28"/>
        </w:rPr>
        <w:t xml:space="preserve">: </w:t>
      </w:r>
      <w:r w:rsidRPr="00E66C80">
        <w:rPr>
          <w:rFonts w:ascii="Times New Roman" w:hAnsi="Times New Roman" w:cs="Times New Roman"/>
          <w:sz w:val="28"/>
          <w:szCs w:val="28"/>
        </w:rPr>
        <w:t>государственное управление, образование, социальное обеспечение</w:t>
      </w:r>
      <w:r w:rsidRPr="00E66C80">
        <w:t xml:space="preserve"> </w:t>
      </w:r>
      <w:r w:rsidRPr="00E66C80">
        <w:rPr>
          <w:rFonts w:ascii="Times New Roman" w:hAnsi="Times New Roman" w:cs="Times New Roman"/>
          <w:sz w:val="28"/>
          <w:szCs w:val="28"/>
        </w:rPr>
        <w:t xml:space="preserve">здравоохранение, культура, спорт), что обеспечивает </w:t>
      </w:r>
      <w:r w:rsidR="00D579FA" w:rsidRPr="00E66C80">
        <w:rPr>
          <w:rFonts w:ascii="Times New Roman" w:hAnsi="Times New Roman" w:cs="Times New Roman"/>
          <w:sz w:val="28"/>
          <w:szCs w:val="28"/>
        </w:rPr>
        <w:t xml:space="preserve">стабильность денежных выплаты и </w:t>
      </w:r>
      <w:r w:rsidRPr="00E66C80">
        <w:rPr>
          <w:rFonts w:ascii="Times New Roman" w:hAnsi="Times New Roman" w:cs="Times New Roman"/>
          <w:sz w:val="28"/>
          <w:szCs w:val="28"/>
        </w:rPr>
        <w:t>финансовое благополучие</w:t>
      </w:r>
      <w:r w:rsidR="00D579FA" w:rsidRPr="00E66C80">
        <w:rPr>
          <w:rFonts w:ascii="Times New Roman" w:hAnsi="Times New Roman" w:cs="Times New Roman"/>
          <w:sz w:val="28"/>
          <w:szCs w:val="28"/>
        </w:rPr>
        <w:t xml:space="preserve"> граждан не только в период санитарного неблагополучия.</w:t>
      </w:r>
      <w:r w:rsidRPr="00E66C80">
        <w:rPr>
          <w:rFonts w:ascii="Times New Roman" w:hAnsi="Times New Roman" w:cs="Times New Roman"/>
          <w:sz w:val="28"/>
          <w:szCs w:val="28"/>
        </w:rPr>
        <w:t xml:space="preserve"> </w:t>
      </w:r>
    </w:p>
    <w:p w:rsidR="004C5D3E" w:rsidRPr="00E66C80" w:rsidRDefault="004C5D3E" w:rsidP="004C5D3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Для неработающего населения главным источником доходов являются социальные трансферты (пенсии, пособия, социальная помощь), которые составляют 27,68% в общей сумме доходов населения.</w:t>
      </w:r>
    </w:p>
    <w:p w:rsidR="003E7328" w:rsidRPr="00E66C80" w:rsidRDefault="00D579FA" w:rsidP="003E7328">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П</w:t>
      </w:r>
      <w:r w:rsidR="003E7328" w:rsidRPr="00E66C80">
        <w:rPr>
          <w:rFonts w:ascii="Times New Roman" w:hAnsi="Times New Roman" w:cs="Times New Roman"/>
          <w:sz w:val="28"/>
          <w:szCs w:val="28"/>
        </w:rPr>
        <w:t>риняти</w:t>
      </w:r>
      <w:r w:rsidRPr="00E66C80">
        <w:rPr>
          <w:rFonts w:ascii="Times New Roman" w:hAnsi="Times New Roman" w:cs="Times New Roman"/>
          <w:sz w:val="28"/>
          <w:szCs w:val="28"/>
        </w:rPr>
        <w:t>е</w:t>
      </w:r>
      <w:r w:rsidR="009027D5" w:rsidRPr="00E66C80">
        <w:rPr>
          <w:rFonts w:ascii="Times New Roman" w:hAnsi="Times New Roman" w:cs="Times New Roman"/>
          <w:sz w:val="28"/>
          <w:szCs w:val="28"/>
        </w:rPr>
        <w:t>м</w:t>
      </w:r>
      <w:r w:rsidR="003E7328" w:rsidRPr="00E66C80">
        <w:rPr>
          <w:rFonts w:ascii="Times New Roman" w:hAnsi="Times New Roman" w:cs="Times New Roman"/>
          <w:sz w:val="28"/>
          <w:szCs w:val="28"/>
        </w:rPr>
        <w:t xml:space="preserve"> антикризисных мер</w:t>
      </w:r>
      <w:r w:rsidR="003E7328" w:rsidRPr="00E66C80">
        <w:t xml:space="preserve"> </w:t>
      </w:r>
      <w:r w:rsidR="003E7328" w:rsidRPr="00E66C80">
        <w:rPr>
          <w:rFonts w:ascii="Times New Roman" w:hAnsi="Times New Roman" w:cs="Times New Roman"/>
          <w:sz w:val="28"/>
          <w:szCs w:val="28"/>
        </w:rPr>
        <w:t>Правительством Российской Федерации</w:t>
      </w:r>
      <w:r w:rsidRPr="00E66C80">
        <w:rPr>
          <w:rFonts w:ascii="Times New Roman" w:hAnsi="Times New Roman" w:cs="Times New Roman"/>
          <w:sz w:val="28"/>
          <w:szCs w:val="28"/>
        </w:rPr>
        <w:t xml:space="preserve"> и Ханты-Мансийского автономного округа - Югры</w:t>
      </w:r>
      <w:r w:rsidR="003E7328" w:rsidRPr="00E66C80">
        <w:rPr>
          <w:rFonts w:ascii="Times New Roman" w:hAnsi="Times New Roman" w:cs="Times New Roman"/>
          <w:sz w:val="28"/>
          <w:szCs w:val="28"/>
        </w:rPr>
        <w:t xml:space="preserve"> в связи с распространением коронавирусной инфекции</w:t>
      </w:r>
      <w:r w:rsidRPr="00E66C80">
        <w:rPr>
          <w:rFonts w:ascii="Times New Roman" w:hAnsi="Times New Roman" w:cs="Times New Roman"/>
          <w:sz w:val="28"/>
          <w:szCs w:val="28"/>
        </w:rPr>
        <w:t xml:space="preserve"> </w:t>
      </w:r>
      <w:r w:rsidR="009027D5" w:rsidRPr="00E66C80">
        <w:rPr>
          <w:rFonts w:ascii="Times New Roman" w:hAnsi="Times New Roman" w:cs="Times New Roman"/>
          <w:sz w:val="28"/>
          <w:szCs w:val="28"/>
        </w:rPr>
        <w:t xml:space="preserve">- </w:t>
      </w:r>
      <w:r w:rsidR="003E7328" w:rsidRPr="00E66C80">
        <w:rPr>
          <w:rFonts w:ascii="Times New Roman" w:hAnsi="Times New Roman" w:cs="Times New Roman"/>
          <w:sz w:val="28"/>
          <w:szCs w:val="28"/>
        </w:rPr>
        <w:t>выплаты семьям с детьми,</w:t>
      </w:r>
      <w:r w:rsidR="003E7328" w:rsidRPr="00E66C80">
        <w:t xml:space="preserve"> </w:t>
      </w:r>
      <w:r w:rsidR="003E7328" w:rsidRPr="00E66C80">
        <w:rPr>
          <w:rFonts w:ascii="Times New Roman" w:hAnsi="Times New Roman" w:cs="Times New Roman"/>
          <w:sz w:val="28"/>
          <w:szCs w:val="28"/>
        </w:rPr>
        <w:t>на детей безработных родителей, повышенное пособие и увеличенный срок выплат при потере работы, кредитные и ипотечные каникулы,</w:t>
      </w:r>
      <w:r w:rsidR="003E7328" w:rsidRPr="00E66C80">
        <w:t xml:space="preserve"> </w:t>
      </w:r>
      <w:r w:rsidR="003E7328" w:rsidRPr="00E66C80">
        <w:rPr>
          <w:rFonts w:ascii="Times New Roman" w:hAnsi="Times New Roman" w:cs="Times New Roman"/>
          <w:sz w:val="28"/>
          <w:szCs w:val="28"/>
        </w:rPr>
        <w:t>доплаты медработникам, мораторий на начисление неустойки за коммунальные долги, продление субсидий на оплату услуг ЖКХ</w:t>
      </w:r>
      <w:r w:rsidR="009027D5" w:rsidRPr="00E66C80">
        <w:rPr>
          <w:rFonts w:ascii="Times New Roman" w:hAnsi="Times New Roman" w:cs="Times New Roman"/>
          <w:sz w:val="28"/>
          <w:szCs w:val="28"/>
        </w:rPr>
        <w:t>, обеспечивается</w:t>
      </w:r>
      <w:r w:rsidR="003E7328" w:rsidRPr="00E66C80">
        <w:rPr>
          <w:rFonts w:ascii="Times New Roman" w:hAnsi="Times New Roman" w:cs="Times New Roman"/>
          <w:sz w:val="28"/>
          <w:szCs w:val="28"/>
        </w:rPr>
        <w:t xml:space="preserve"> социальная защита </w:t>
      </w:r>
      <w:r w:rsidR="009027D5" w:rsidRPr="00E66C80">
        <w:rPr>
          <w:rFonts w:ascii="Times New Roman" w:hAnsi="Times New Roman" w:cs="Times New Roman"/>
          <w:sz w:val="28"/>
          <w:szCs w:val="28"/>
        </w:rPr>
        <w:t>населения</w:t>
      </w:r>
      <w:r w:rsidR="003E7328" w:rsidRPr="00E66C80">
        <w:rPr>
          <w:rFonts w:ascii="Times New Roman" w:hAnsi="Times New Roman" w:cs="Times New Roman"/>
          <w:sz w:val="28"/>
          <w:szCs w:val="28"/>
        </w:rPr>
        <w:t>, следовательно</w:t>
      </w:r>
      <w:r w:rsidR="004C5D3E" w:rsidRPr="00E66C80">
        <w:rPr>
          <w:rFonts w:ascii="Times New Roman" w:hAnsi="Times New Roman" w:cs="Times New Roman"/>
          <w:sz w:val="28"/>
          <w:szCs w:val="28"/>
        </w:rPr>
        <w:t xml:space="preserve"> - </w:t>
      </w:r>
      <w:r w:rsidR="003E7328" w:rsidRPr="00E66C80">
        <w:rPr>
          <w:rFonts w:ascii="Times New Roman" w:hAnsi="Times New Roman" w:cs="Times New Roman"/>
          <w:sz w:val="28"/>
          <w:szCs w:val="28"/>
        </w:rPr>
        <w:t xml:space="preserve">сохранение уровня доходов </w:t>
      </w:r>
      <w:r w:rsidR="009027D5" w:rsidRPr="00E66C80">
        <w:rPr>
          <w:rFonts w:ascii="Times New Roman" w:hAnsi="Times New Roman" w:cs="Times New Roman"/>
          <w:sz w:val="28"/>
          <w:szCs w:val="28"/>
        </w:rPr>
        <w:t xml:space="preserve">граждан, имеющих ограничительный режим </w:t>
      </w:r>
      <w:r w:rsidR="001372E1" w:rsidRPr="00E66C80">
        <w:rPr>
          <w:rFonts w:ascii="Times New Roman" w:hAnsi="Times New Roman" w:cs="Times New Roman"/>
          <w:sz w:val="28"/>
          <w:szCs w:val="28"/>
        </w:rPr>
        <w:t xml:space="preserve">жизни и </w:t>
      </w:r>
      <w:r w:rsidR="009027D5" w:rsidRPr="00E66C80">
        <w:rPr>
          <w:rFonts w:ascii="Times New Roman" w:hAnsi="Times New Roman" w:cs="Times New Roman"/>
          <w:sz w:val="28"/>
          <w:szCs w:val="28"/>
        </w:rPr>
        <w:t>деятельности.</w:t>
      </w:r>
      <w:r w:rsidRPr="00E66C80">
        <w:rPr>
          <w:rFonts w:ascii="Times New Roman" w:hAnsi="Times New Roman" w:cs="Times New Roman"/>
          <w:sz w:val="28"/>
          <w:szCs w:val="28"/>
        </w:rPr>
        <w:t xml:space="preserve"> </w:t>
      </w:r>
    </w:p>
    <w:p w:rsidR="004C5D3E" w:rsidRPr="00E66C80" w:rsidRDefault="004C5D3E" w:rsidP="004C5D3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По-прежнему сохраняются существенные различия в оплате труда по видам экономической деятельности.</w:t>
      </w:r>
    </w:p>
    <w:p w:rsidR="004C5D3E" w:rsidRPr="00E66C80" w:rsidRDefault="004C5D3E" w:rsidP="004C5D3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Наиболее высокий уровень заработной платы сосредоточен в отраслях: административная деятельность и сопутствующие дополнительные услуги – 128 630,00 рублей, транспортировка и хранение – 113 444,00 рубля, добыча полезных ископаемых – 105 578,00 рублей, финансовая и страховая деятельность – 90 549,00 рублей. </w:t>
      </w:r>
    </w:p>
    <w:p w:rsidR="004C5D3E" w:rsidRPr="00E66C80" w:rsidRDefault="004C5D3E" w:rsidP="004C5D3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Наиболее низкий уровень среднемесячной заработной платы наблюдается по деятельности в области строительства – 36 885,00 рублей, деятельность по операциям с недвижимым имуществом – 41 704,00 рубля.</w:t>
      </w:r>
    </w:p>
    <w:p w:rsidR="00F804DD" w:rsidRPr="00E66C80" w:rsidRDefault="004C5D3E" w:rsidP="00F804DD">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В соответствии с нормами пенсионного з</w:t>
      </w:r>
      <w:r w:rsidR="00F804DD" w:rsidRPr="00E66C80">
        <w:rPr>
          <w:rFonts w:ascii="Times New Roman" w:hAnsi="Times New Roman" w:cs="Times New Roman"/>
          <w:sz w:val="28"/>
          <w:szCs w:val="28"/>
        </w:rPr>
        <w:t>аконодательства, обеспечивается защита интересов пожилого населения, предусмотренная гарантированными выплатами пенсий и назначений пенсионного характера, социальными пакетами и т.д.</w:t>
      </w:r>
    </w:p>
    <w:p w:rsidR="00973B4C" w:rsidRPr="00E66C80" w:rsidRDefault="00F804DD" w:rsidP="00973B4C">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lastRenderedPageBreak/>
        <w:t>По оценке 2020 года средний размер пенсии составит 23 890,00 рублей, пр</w:t>
      </w:r>
      <w:r w:rsidRPr="00E66C80">
        <w:rPr>
          <w:rFonts w:ascii="Times New Roman" w:eastAsia="Calibri" w:hAnsi="Times New Roman" w:cs="Times New Roman"/>
          <w:sz w:val="28"/>
          <w:szCs w:val="28"/>
          <w:lang w:eastAsia="ru-RU"/>
        </w:rPr>
        <w:t>огнозный период запланирован в размере от 25 157,00 рублей до 28 053,00 рубля, увеличиваясь ежегодно в среднем на 5,50%.</w:t>
      </w:r>
      <w:r w:rsidR="00973B4C" w:rsidRPr="00E66C80">
        <w:rPr>
          <w:rFonts w:ascii="Times New Roman" w:eastAsia="Calibri" w:hAnsi="Times New Roman" w:cs="Times New Roman"/>
          <w:sz w:val="28"/>
          <w:szCs w:val="28"/>
          <w:lang w:eastAsia="ru-RU"/>
        </w:rPr>
        <w:t xml:space="preserve"> </w:t>
      </w:r>
      <w:r w:rsidRPr="00E66C80">
        <w:rPr>
          <w:rFonts w:ascii="Times New Roman" w:hAnsi="Times New Roman" w:cs="Times New Roman"/>
          <w:sz w:val="28"/>
          <w:szCs w:val="28"/>
        </w:rPr>
        <w:t xml:space="preserve">Численность получателей пенсий (всех категорий) по состоянию на 01.01.2020 – 8 304 человека, что составляет 37,46% от численности постоянного населения района </w:t>
      </w:r>
      <w:r w:rsidR="00973B4C" w:rsidRPr="00E66C80">
        <w:rPr>
          <w:rFonts w:ascii="Times New Roman" w:hAnsi="Times New Roman" w:cs="Times New Roman"/>
          <w:sz w:val="28"/>
          <w:szCs w:val="28"/>
        </w:rPr>
        <w:t>(</w:t>
      </w:r>
      <w:r w:rsidRPr="00E66C80">
        <w:rPr>
          <w:rFonts w:ascii="Times New Roman" w:hAnsi="Times New Roman" w:cs="Times New Roman"/>
          <w:sz w:val="28"/>
          <w:szCs w:val="28"/>
        </w:rPr>
        <w:t xml:space="preserve">на 01 января 2020 года </w:t>
      </w:r>
      <w:r w:rsidR="00973B4C" w:rsidRPr="00E66C80">
        <w:rPr>
          <w:rFonts w:ascii="Times New Roman" w:hAnsi="Times New Roman" w:cs="Times New Roman"/>
          <w:sz w:val="28"/>
          <w:szCs w:val="28"/>
        </w:rPr>
        <w:t>-</w:t>
      </w:r>
      <w:r w:rsidRPr="00E66C80">
        <w:rPr>
          <w:rFonts w:ascii="Times New Roman" w:hAnsi="Times New Roman" w:cs="Times New Roman"/>
          <w:sz w:val="28"/>
          <w:szCs w:val="28"/>
        </w:rPr>
        <w:t xml:space="preserve"> 22 166 чел</w:t>
      </w:r>
      <w:r w:rsidR="00973B4C" w:rsidRPr="00E66C80">
        <w:rPr>
          <w:rFonts w:ascii="Times New Roman" w:hAnsi="Times New Roman" w:cs="Times New Roman"/>
          <w:sz w:val="28"/>
          <w:szCs w:val="28"/>
        </w:rPr>
        <w:t>.)</w:t>
      </w:r>
      <w:r w:rsidRPr="00E66C80">
        <w:rPr>
          <w:rFonts w:ascii="Times New Roman" w:hAnsi="Times New Roman" w:cs="Times New Roman"/>
          <w:sz w:val="28"/>
          <w:szCs w:val="28"/>
        </w:rPr>
        <w:t>.</w:t>
      </w:r>
    </w:p>
    <w:p w:rsidR="001372E1" w:rsidRPr="00E66C80" w:rsidRDefault="001372E1" w:rsidP="001372E1">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Динамика денежные доходов населения докризисного периода предопределила общий уровень среднедушевых доходов граждан, который сохранит положительный тренд в прогнозные годы, показатель увеличится с 42 902,41 рубля до 46 830,02 рубля, среднегодовой прирост составит 4,28%. Изменение структуры денежных доходов населения в среднесрочном периоде не ожидается.</w:t>
      </w:r>
    </w:p>
    <w:p w:rsidR="00536AC9" w:rsidRPr="00E66C80" w:rsidRDefault="00536AC9" w:rsidP="00536AC9">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Денежные расходы населения, их состав и динамика в значительной мере определяют уровень жизни. Расходование денег - это экономический, и социальный процесс, который связан с удовлетворением материальных и духовных благ людей, а также с формированием личных сбережений.</w:t>
      </w:r>
    </w:p>
    <w:p w:rsidR="00536AC9" w:rsidRPr="00E66C80" w:rsidRDefault="00536AC9" w:rsidP="00536AC9">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Основная часть денежных средств населения направлена на потребительские расходы (покупка товаров, оплата услуг и общественное питание)</w:t>
      </w:r>
      <w:r w:rsidR="00235458" w:rsidRPr="00E66C80">
        <w:rPr>
          <w:rFonts w:ascii="Times New Roman" w:hAnsi="Times New Roman" w:cs="Times New Roman"/>
          <w:sz w:val="28"/>
          <w:szCs w:val="28"/>
        </w:rPr>
        <w:t>, объем которых увеличится на 3,44% к уровню 2020 года и достиг</w:t>
      </w:r>
      <w:r w:rsidRPr="00E66C80">
        <w:rPr>
          <w:rFonts w:ascii="Times New Roman" w:hAnsi="Times New Roman" w:cs="Times New Roman"/>
          <w:sz w:val="28"/>
          <w:szCs w:val="28"/>
        </w:rPr>
        <w:t xml:space="preserve"> 6 050,58 млн. рублей</w:t>
      </w:r>
      <w:r w:rsidR="00235458" w:rsidRPr="00E66C80">
        <w:rPr>
          <w:rFonts w:ascii="Times New Roman" w:hAnsi="Times New Roman" w:cs="Times New Roman"/>
          <w:sz w:val="28"/>
          <w:szCs w:val="28"/>
        </w:rPr>
        <w:t>.</w:t>
      </w:r>
    </w:p>
    <w:p w:rsidR="00536AC9" w:rsidRPr="00E66C80" w:rsidRDefault="00536AC9" w:rsidP="00536AC9">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В связи с введением ограничительных мер</w:t>
      </w:r>
      <w:r w:rsidRPr="00E66C80">
        <w:t xml:space="preserve"> </w:t>
      </w:r>
      <w:r w:rsidRPr="00E66C80">
        <w:rPr>
          <w:rFonts w:ascii="Times New Roman" w:hAnsi="Times New Roman" w:cs="Times New Roman"/>
          <w:sz w:val="28"/>
          <w:szCs w:val="28"/>
        </w:rPr>
        <w:t xml:space="preserve">и запретов в период режима самоизоляции, оценка </w:t>
      </w:r>
      <w:r w:rsidR="001E0139" w:rsidRPr="00E66C80">
        <w:rPr>
          <w:rFonts w:ascii="Times New Roman" w:hAnsi="Times New Roman" w:cs="Times New Roman"/>
          <w:sz w:val="28"/>
          <w:szCs w:val="28"/>
        </w:rPr>
        <w:t xml:space="preserve">показателя </w:t>
      </w:r>
      <w:r w:rsidRPr="00E66C80">
        <w:rPr>
          <w:rFonts w:ascii="Times New Roman" w:hAnsi="Times New Roman" w:cs="Times New Roman"/>
          <w:sz w:val="28"/>
          <w:szCs w:val="28"/>
        </w:rPr>
        <w:t xml:space="preserve">2020 года </w:t>
      </w:r>
      <w:r w:rsidR="001E0139" w:rsidRPr="00E66C80">
        <w:rPr>
          <w:rFonts w:ascii="Times New Roman" w:hAnsi="Times New Roman" w:cs="Times New Roman"/>
          <w:sz w:val="28"/>
          <w:szCs w:val="28"/>
        </w:rPr>
        <w:t>снизится</w:t>
      </w:r>
      <w:r w:rsidRPr="00E66C80">
        <w:rPr>
          <w:rFonts w:ascii="Times New Roman" w:hAnsi="Times New Roman" w:cs="Times New Roman"/>
          <w:sz w:val="28"/>
          <w:szCs w:val="28"/>
        </w:rPr>
        <w:t xml:space="preserve"> на 223,30 млн. рублей или 3,69%</w:t>
      </w:r>
      <w:r w:rsidR="00974E73" w:rsidRPr="00E66C80">
        <w:rPr>
          <w:rFonts w:ascii="Times New Roman" w:hAnsi="Times New Roman" w:cs="Times New Roman"/>
          <w:sz w:val="28"/>
          <w:szCs w:val="28"/>
        </w:rPr>
        <w:t>,</w:t>
      </w:r>
      <w:r w:rsidR="001E0139" w:rsidRPr="00E66C80">
        <w:rPr>
          <w:rFonts w:ascii="Times New Roman" w:hAnsi="Times New Roman" w:cs="Times New Roman"/>
          <w:sz w:val="28"/>
          <w:szCs w:val="28"/>
        </w:rPr>
        <w:t xml:space="preserve"> </w:t>
      </w:r>
      <w:r w:rsidR="00974E73" w:rsidRPr="00E66C80">
        <w:rPr>
          <w:rFonts w:ascii="Times New Roman" w:hAnsi="Times New Roman" w:cs="Times New Roman"/>
          <w:sz w:val="28"/>
          <w:szCs w:val="28"/>
        </w:rPr>
        <w:t>что обусловлено</w:t>
      </w:r>
      <w:r w:rsidR="001E0139" w:rsidRPr="00E66C80">
        <w:rPr>
          <w:rFonts w:ascii="Times New Roman" w:hAnsi="Times New Roman" w:cs="Times New Roman"/>
          <w:sz w:val="28"/>
          <w:szCs w:val="28"/>
        </w:rPr>
        <w:t xml:space="preserve"> снижением</w:t>
      </w:r>
      <w:r w:rsidRPr="00E66C80">
        <w:rPr>
          <w:rFonts w:ascii="Times New Roman" w:hAnsi="Times New Roman" w:cs="Times New Roman"/>
          <w:sz w:val="28"/>
          <w:szCs w:val="28"/>
        </w:rPr>
        <w:t xml:space="preserve"> покупательского спроса (приобретение продовольственных и промышленных товаров первой необходимости, медикаментов, снижение расходов населения в сферах</w:t>
      </w:r>
      <w:r w:rsidRPr="00E66C80">
        <w:t xml:space="preserve"> </w:t>
      </w:r>
      <w:r w:rsidRPr="00E66C80">
        <w:rPr>
          <w:rFonts w:ascii="Times New Roman" w:hAnsi="Times New Roman" w:cs="Times New Roman"/>
          <w:sz w:val="28"/>
          <w:szCs w:val="28"/>
        </w:rPr>
        <w:t>общественного питания и услуг).</w:t>
      </w:r>
    </w:p>
    <w:p w:rsidR="00536AC9" w:rsidRPr="00E66C80" w:rsidRDefault="00536AC9" w:rsidP="00536AC9">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Среднегодовые расходы населения спрогнозированы с ростом 3,07%, </w:t>
      </w:r>
      <w:r w:rsidR="00B05229" w:rsidRPr="00E66C80">
        <w:rPr>
          <w:rFonts w:ascii="Times New Roman" w:hAnsi="Times New Roman" w:cs="Times New Roman"/>
          <w:sz w:val="28"/>
          <w:szCs w:val="28"/>
        </w:rPr>
        <w:t xml:space="preserve">и составит </w:t>
      </w:r>
      <w:r w:rsidRPr="00E66C80">
        <w:rPr>
          <w:rFonts w:ascii="Times New Roman" w:hAnsi="Times New Roman" w:cs="Times New Roman"/>
          <w:sz w:val="28"/>
          <w:szCs w:val="28"/>
        </w:rPr>
        <w:t>в 2021 году - 9 083,37 млн. рублей, в 2023 году - 9 741,44 млн. рублей по базовому варианту, которые будут определяться мерами снятия карантийных ограничений.</w:t>
      </w:r>
    </w:p>
    <w:p w:rsidR="00536AC9" w:rsidRPr="00E66C80" w:rsidRDefault="00536AC9" w:rsidP="00536AC9">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В 2019 году потребительские расходы составили 71,40% от общего объема денежных расходов. Удельный вес обязательных платежей и разнообразных взносов (налоги, сборы и иные обязательные взносы) составили 15,35%, сбережения граждан (вклады на счетах граждан, расходы на приобретение недвижимости, изменения задолженности по кредитам и прочее) сложились в размере 13,25 % от общей суммы расходов. По мере роста уровня среднедушевых доходов населения изменение структуры расходов на прогнозный период не планируется.</w:t>
      </w:r>
    </w:p>
    <w:p w:rsidR="00477E74" w:rsidRPr="00E66C80" w:rsidRDefault="009F64A3" w:rsidP="009F64A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z w:val="28"/>
          <w:szCs w:val="28"/>
        </w:rPr>
        <w:t>Реальные располагаемые денежные доходы населения</w:t>
      </w:r>
      <w:r w:rsidR="00477E74" w:rsidRPr="00E66C80">
        <w:rPr>
          <w:rFonts w:ascii="Times New Roman" w:hAnsi="Times New Roman" w:cs="Times New Roman"/>
          <w:sz w:val="28"/>
          <w:szCs w:val="28"/>
        </w:rPr>
        <w:t xml:space="preserve"> являются прямым показателем качества жизни, отражают ресурсы д</w:t>
      </w:r>
      <w:r w:rsidR="002767DC" w:rsidRPr="00E66C80">
        <w:rPr>
          <w:rFonts w:ascii="Times New Roman" w:hAnsi="Times New Roman" w:cs="Times New Roman"/>
          <w:sz w:val="28"/>
          <w:szCs w:val="28"/>
        </w:rPr>
        <w:t xml:space="preserve">омохозяйств, направляемые на удовлетворение необходимых нужд. </w:t>
      </w:r>
      <w:r w:rsidR="00477E74" w:rsidRPr="00E66C80">
        <w:rPr>
          <w:rFonts w:ascii="Times New Roman" w:hAnsi="Times New Roman" w:cs="Times New Roman"/>
          <w:sz w:val="28"/>
          <w:szCs w:val="28"/>
        </w:rPr>
        <w:t xml:space="preserve">  </w:t>
      </w:r>
    </w:p>
    <w:p w:rsidR="009F64A3" w:rsidRPr="00E66C80" w:rsidRDefault="002767DC" w:rsidP="00E92BD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z w:val="28"/>
          <w:szCs w:val="28"/>
        </w:rPr>
        <w:t xml:space="preserve">Реальные располагаемые денежные доходы населения как экономическая величина выражается в процентном соотношении по отношению к предыдущему году, </w:t>
      </w:r>
      <w:r w:rsidR="00E92BDF" w:rsidRPr="00E66C80">
        <w:rPr>
          <w:rFonts w:ascii="Times New Roman" w:hAnsi="Times New Roman" w:cs="Times New Roman"/>
          <w:sz w:val="28"/>
          <w:szCs w:val="28"/>
        </w:rPr>
        <w:t xml:space="preserve">и </w:t>
      </w:r>
      <w:r w:rsidRPr="00E66C80">
        <w:rPr>
          <w:rFonts w:ascii="Times New Roman" w:hAnsi="Times New Roman" w:cs="Times New Roman"/>
          <w:sz w:val="28"/>
          <w:szCs w:val="28"/>
        </w:rPr>
        <w:t xml:space="preserve">в 2019 году </w:t>
      </w:r>
      <w:r w:rsidR="00E92BDF" w:rsidRPr="00E66C80">
        <w:rPr>
          <w:rFonts w:ascii="Times New Roman" w:hAnsi="Times New Roman" w:cs="Times New Roman"/>
          <w:sz w:val="28"/>
          <w:szCs w:val="28"/>
        </w:rPr>
        <w:t xml:space="preserve">возросли с 98,46% до 98,77%. </w:t>
      </w:r>
    </w:p>
    <w:p w:rsidR="009F64A3" w:rsidRPr="00E66C80" w:rsidRDefault="009F64A3" w:rsidP="009F64A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z w:val="28"/>
          <w:szCs w:val="28"/>
        </w:rPr>
        <w:t xml:space="preserve">Учитывая факторы восстановительного </w:t>
      </w:r>
      <w:r w:rsidR="00E92BDF" w:rsidRPr="00E66C80">
        <w:rPr>
          <w:rFonts w:ascii="Times New Roman" w:hAnsi="Times New Roman" w:cs="Times New Roman"/>
          <w:sz w:val="28"/>
          <w:szCs w:val="28"/>
        </w:rPr>
        <w:t>характера</w:t>
      </w:r>
      <w:r w:rsidRPr="00E66C80">
        <w:rPr>
          <w:rFonts w:ascii="Times New Roman" w:hAnsi="Times New Roman" w:cs="Times New Roman"/>
          <w:sz w:val="28"/>
          <w:szCs w:val="28"/>
        </w:rPr>
        <w:t>, прогнозный период запланирован со среднегодовым прирост</w:t>
      </w:r>
      <w:r w:rsidR="00477E74" w:rsidRPr="00E66C80">
        <w:rPr>
          <w:rFonts w:ascii="Times New Roman" w:hAnsi="Times New Roman" w:cs="Times New Roman"/>
          <w:sz w:val="28"/>
          <w:szCs w:val="28"/>
        </w:rPr>
        <w:t>ом 1,18</w:t>
      </w:r>
      <w:r w:rsidRPr="00E66C80">
        <w:rPr>
          <w:rFonts w:ascii="Times New Roman" w:hAnsi="Times New Roman" w:cs="Times New Roman"/>
          <w:sz w:val="28"/>
          <w:szCs w:val="28"/>
        </w:rPr>
        <w:t>% и составит</w:t>
      </w:r>
      <w:r w:rsidRPr="00E66C80">
        <w:rPr>
          <w:rFonts w:ascii="Times New Roman" w:hAnsi="Times New Roman" w:cs="Times New Roman"/>
          <w:color w:val="222222"/>
          <w:sz w:val="28"/>
          <w:szCs w:val="28"/>
          <w:shd w:val="clear" w:color="auto" w:fill="F7F7F7"/>
        </w:rPr>
        <w:t xml:space="preserve"> </w:t>
      </w:r>
      <w:r w:rsidRPr="00E66C80">
        <w:rPr>
          <w:rFonts w:ascii="Times New Roman" w:hAnsi="Times New Roman" w:cs="Times New Roman"/>
          <w:sz w:val="28"/>
          <w:szCs w:val="28"/>
        </w:rPr>
        <w:t xml:space="preserve">от </w:t>
      </w:r>
      <w:r w:rsidR="00477E74" w:rsidRPr="00E66C80">
        <w:rPr>
          <w:rFonts w:ascii="Times New Roman" w:hAnsi="Times New Roman" w:cs="Times New Roman"/>
          <w:sz w:val="28"/>
          <w:szCs w:val="28"/>
        </w:rPr>
        <w:t>101,12</w:t>
      </w:r>
      <w:r w:rsidRPr="00E66C80">
        <w:rPr>
          <w:rFonts w:ascii="Times New Roman" w:hAnsi="Times New Roman" w:cs="Times New Roman"/>
          <w:sz w:val="28"/>
          <w:szCs w:val="28"/>
        </w:rPr>
        <w:t xml:space="preserve">% до </w:t>
      </w:r>
      <w:r w:rsidRPr="00E66C80">
        <w:rPr>
          <w:rFonts w:ascii="Times New Roman" w:hAnsi="Times New Roman" w:cs="Times New Roman"/>
          <w:sz w:val="28"/>
          <w:szCs w:val="28"/>
        </w:rPr>
        <w:lastRenderedPageBreak/>
        <w:t>101,24%, предполагая наличие благоприятной санитарно-эпидемиологической ситуации на территории района.</w:t>
      </w:r>
    </w:p>
    <w:p w:rsidR="00536AC9" w:rsidRPr="00E66C80" w:rsidRDefault="00536AC9" w:rsidP="00536AC9">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Стратегической целью повышения уровня жизни населения в Березовском районе, тем более в период неблагоприятной эпидемиологической ситуации, является устойчивое улучшение благосостояния, повышение уровня доходов и качества жизни.</w:t>
      </w:r>
    </w:p>
    <w:p w:rsidR="00E5702B" w:rsidRPr="00E66C80" w:rsidRDefault="00E5702B" w:rsidP="00832BAD">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p>
    <w:p w:rsidR="00F502FE" w:rsidRPr="00E66C80"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r w:rsidRPr="00E66C80">
        <w:rPr>
          <w:rFonts w:ascii="Times New Roman" w:eastAsia="Times New Roman" w:hAnsi="Times New Roman" w:cs="Times New Roman"/>
          <w:b/>
          <w:sz w:val="28"/>
          <w:szCs w:val="28"/>
          <w:lang w:eastAsia="ar-SA"/>
        </w:rPr>
        <w:t>7. Труд и занятость</w:t>
      </w:r>
    </w:p>
    <w:p w:rsidR="00F502FE" w:rsidRPr="00E66C80"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p>
    <w:p w:rsidR="00CF75DA" w:rsidRPr="00E66C80" w:rsidRDefault="00CF75DA" w:rsidP="00CF75DA">
      <w:pPr>
        <w:suppressAutoHyphens/>
        <w:spacing w:after="0" w:line="240" w:lineRule="auto"/>
        <w:ind w:firstLine="709"/>
        <w:jc w:val="both"/>
        <w:rPr>
          <w:rFonts w:ascii="Times New Roman" w:hAnsi="Times New Roman"/>
          <w:sz w:val="28"/>
          <w:szCs w:val="28"/>
          <w:lang w:eastAsia="ar-SA"/>
        </w:rPr>
      </w:pPr>
      <w:r w:rsidRPr="00E66C80">
        <w:rPr>
          <w:rFonts w:ascii="Times New Roman" w:hAnsi="Times New Roman"/>
          <w:sz w:val="28"/>
          <w:szCs w:val="28"/>
          <w:lang w:eastAsia="ar-SA"/>
        </w:rPr>
        <w:t>Трудовые ресурсы, их качество, создание условий для сохранения и повышения уровня занятости населения во многом предопределяют социально-экономическое развитие Березовского района.</w:t>
      </w:r>
    </w:p>
    <w:p w:rsidR="00CF75DA" w:rsidRPr="00E66C80" w:rsidRDefault="00CF75DA" w:rsidP="00CF75DA">
      <w:pPr>
        <w:suppressAutoHyphens/>
        <w:spacing w:after="0" w:line="240" w:lineRule="auto"/>
        <w:ind w:firstLine="709"/>
        <w:jc w:val="both"/>
        <w:rPr>
          <w:rFonts w:ascii="Times New Roman" w:hAnsi="Times New Roman"/>
          <w:sz w:val="28"/>
          <w:szCs w:val="28"/>
          <w:lang w:eastAsia="ar-SA"/>
        </w:rPr>
      </w:pPr>
      <w:r w:rsidRPr="00E66C80">
        <w:rPr>
          <w:rFonts w:ascii="Times New Roman" w:hAnsi="Times New Roman"/>
          <w:sz w:val="28"/>
          <w:szCs w:val="28"/>
          <w:lang w:eastAsia="ar-SA"/>
        </w:rPr>
        <w:t>Оценка динамики показателей в сфере труда Березовского района в 2020 году и на прогнозный период</w:t>
      </w:r>
      <w:r w:rsidRPr="00E66C80">
        <w:rPr>
          <w:rFonts w:ascii="Times New Roman" w:eastAsia="Times New Roman" w:hAnsi="Times New Roman"/>
          <w:sz w:val="28"/>
          <w:szCs w:val="28"/>
          <w:lang w:eastAsia="ru-RU"/>
        </w:rPr>
        <w:t xml:space="preserve"> </w:t>
      </w:r>
      <w:r w:rsidRPr="00E66C80">
        <w:rPr>
          <w:rFonts w:ascii="Times New Roman" w:hAnsi="Times New Roman"/>
          <w:sz w:val="28"/>
          <w:szCs w:val="28"/>
          <w:lang w:eastAsia="ar-SA"/>
        </w:rPr>
        <w:t>будет формироваться под воздействием демографического фактора, спроса и предложения работодателей на рабочую силу. Следует отметить, что в связи с распространением коронавирусной инфекции и введением ограничительных мероприятий (карантина) ситуация на рынке труда претерпит существенные изменения.</w:t>
      </w:r>
    </w:p>
    <w:p w:rsidR="00CF75DA" w:rsidRPr="00E66C80" w:rsidRDefault="00CF75DA" w:rsidP="00CF75DA">
      <w:pPr>
        <w:suppressAutoHyphens/>
        <w:spacing w:after="0" w:line="240" w:lineRule="auto"/>
        <w:ind w:firstLine="709"/>
        <w:jc w:val="both"/>
        <w:rPr>
          <w:rFonts w:ascii="Times New Roman" w:hAnsi="Times New Roman"/>
          <w:sz w:val="28"/>
          <w:szCs w:val="28"/>
          <w:lang w:eastAsia="ar-SA"/>
        </w:rPr>
      </w:pPr>
      <w:r w:rsidRPr="00E66C80">
        <w:rPr>
          <w:rFonts w:ascii="Times New Roman" w:hAnsi="Times New Roman"/>
          <w:bCs/>
          <w:sz w:val="28"/>
          <w:szCs w:val="28"/>
          <w:lang w:eastAsia="ar-SA"/>
        </w:rPr>
        <w:t>Трудоспособное население</w:t>
      </w:r>
      <w:r w:rsidRPr="00E66C80">
        <w:rPr>
          <w:rFonts w:ascii="Times New Roman" w:hAnsi="Times New Roman"/>
          <w:sz w:val="28"/>
          <w:szCs w:val="28"/>
          <w:lang w:eastAsia="ar-SA"/>
        </w:rPr>
        <w:t xml:space="preserve"> - часть </w:t>
      </w:r>
      <w:hyperlink r:id="rId21" w:tooltip="Население" w:history="1">
        <w:r w:rsidRPr="0000016B">
          <w:rPr>
            <w:rStyle w:val="af7"/>
            <w:rFonts w:ascii="Times New Roman" w:hAnsi="Times New Roman"/>
            <w:color w:val="auto"/>
            <w:szCs w:val="28"/>
            <w:u w:val="none"/>
            <w:lang w:eastAsia="ar-SA"/>
          </w:rPr>
          <w:t>населения</w:t>
        </w:r>
      </w:hyperlink>
      <w:r w:rsidRPr="0000016B">
        <w:rPr>
          <w:rFonts w:ascii="Times New Roman" w:hAnsi="Times New Roman"/>
          <w:sz w:val="28"/>
          <w:szCs w:val="28"/>
          <w:lang w:eastAsia="ar-SA"/>
        </w:rPr>
        <w:t>,</w:t>
      </w:r>
      <w:r w:rsidRPr="00E66C80">
        <w:rPr>
          <w:rFonts w:ascii="Times New Roman" w:hAnsi="Times New Roman"/>
          <w:sz w:val="28"/>
          <w:szCs w:val="28"/>
          <w:lang w:eastAsia="ar-SA"/>
        </w:rPr>
        <w:t xml:space="preserve"> способная полноценно участвовать в трудовом процессе. По информации Федеральной службы государственной статистики численность населения района в трудоспособном возрасте на 01.01.2019 составила 12,072 тыс. человек или 54,27% от численности населения района. </w:t>
      </w:r>
    </w:p>
    <w:p w:rsidR="00CF75DA" w:rsidRPr="00E66C80" w:rsidRDefault="00CF75DA" w:rsidP="00CF75DA">
      <w:pPr>
        <w:suppressAutoHyphens/>
        <w:spacing w:after="0" w:line="240" w:lineRule="auto"/>
        <w:ind w:firstLine="709"/>
        <w:jc w:val="both"/>
        <w:rPr>
          <w:rFonts w:ascii="Times New Roman" w:hAnsi="Times New Roman"/>
          <w:sz w:val="28"/>
          <w:szCs w:val="28"/>
          <w:lang w:eastAsia="ar-SA"/>
        </w:rPr>
      </w:pPr>
      <w:r w:rsidRPr="00E66C80">
        <w:rPr>
          <w:rFonts w:ascii="Times New Roman" w:hAnsi="Times New Roman"/>
          <w:sz w:val="28"/>
          <w:szCs w:val="28"/>
          <w:lang w:eastAsia="ar-SA"/>
        </w:rPr>
        <w:t>Рост показателя на 01.01.2020 увеличился на 158 человек, и составил 12,230 тыс. человек в связи с введением новой методики определения возрастных групп населения, которая увеличила границы трудоспособного возраста: женщин от 54 до 55 лет, мужчин от 59 до 60 лет. На прогнозный период показатель определен от 12,192 тыс. человек до 12,133 тыс. человек, по причине миграционного оттока населения.</w:t>
      </w:r>
    </w:p>
    <w:p w:rsidR="00CF75DA" w:rsidRPr="00E66C80" w:rsidRDefault="00CF75DA" w:rsidP="00CF75DA">
      <w:pPr>
        <w:spacing w:after="0" w:line="240" w:lineRule="auto"/>
        <w:ind w:firstLine="709"/>
        <w:jc w:val="both"/>
        <w:rPr>
          <w:rFonts w:ascii="Times New Roman" w:hAnsi="Times New Roman"/>
          <w:sz w:val="28"/>
          <w:szCs w:val="28"/>
          <w:lang w:eastAsia="ar-SA"/>
        </w:rPr>
      </w:pPr>
      <w:r w:rsidRPr="00E66C80">
        <w:rPr>
          <w:rFonts w:ascii="Times New Roman" w:hAnsi="Times New Roman"/>
          <w:sz w:val="28"/>
          <w:szCs w:val="28"/>
          <w:lang w:eastAsia="ar-SA"/>
        </w:rPr>
        <w:t>Среднегодовая численность занятых в экономике (лица занятые экономической деятельностью) в 2019 году составила 11,899 тыс. человек, снизилась к уровню прошлого периода на 0,12 % или 14 человек. По оценке 2020 года показатель определен со снижением на 12 человек за счет отрицательного сальдо трудовой миграции. В прогнозный период показатель запланирован с увеличением от 11,889 до 11,900 тыс. человек в связи с восстановлением стабильности на рынке труда.</w:t>
      </w:r>
    </w:p>
    <w:p w:rsidR="00CF75DA" w:rsidRPr="00E66C80" w:rsidRDefault="00CF75DA" w:rsidP="00CF75DA">
      <w:pPr>
        <w:spacing w:after="0" w:line="240" w:lineRule="auto"/>
        <w:ind w:firstLine="709"/>
        <w:jc w:val="both"/>
        <w:rPr>
          <w:rFonts w:ascii="Times New Roman" w:hAnsi="Times New Roman"/>
          <w:sz w:val="28"/>
          <w:szCs w:val="28"/>
          <w:lang w:eastAsia="ar-SA"/>
        </w:rPr>
      </w:pPr>
      <w:r w:rsidRPr="00E66C80">
        <w:rPr>
          <w:rFonts w:ascii="Times New Roman" w:hAnsi="Times New Roman"/>
          <w:sz w:val="28"/>
          <w:szCs w:val="28"/>
          <w:lang w:eastAsia="ar-SA"/>
        </w:rPr>
        <w:t>Статистические органы систематически изучают </w:t>
      </w:r>
      <w:r w:rsidRPr="00E66C80">
        <w:rPr>
          <w:rFonts w:ascii="Times New Roman" w:hAnsi="Times New Roman"/>
          <w:bCs/>
          <w:sz w:val="28"/>
          <w:szCs w:val="28"/>
          <w:lang w:eastAsia="ar-SA"/>
        </w:rPr>
        <w:t xml:space="preserve">и предоставляют </w:t>
      </w:r>
      <w:r w:rsidRPr="00E66C80">
        <w:rPr>
          <w:rFonts w:ascii="Times New Roman" w:hAnsi="Times New Roman"/>
          <w:sz w:val="28"/>
          <w:szCs w:val="28"/>
          <w:lang w:eastAsia="ar-SA"/>
        </w:rPr>
        <w:t>информацию о распределении численности занятых по видам экономической деятельности.</w:t>
      </w:r>
    </w:p>
    <w:p w:rsidR="00CF75DA" w:rsidRPr="00E66C80" w:rsidRDefault="00CF75DA" w:rsidP="00CF75DA">
      <w:pPr>
        <w:spacing w:after="0" w:line="240" w:lineRule="auto"/>
        <w:ind w:firstLine="709"/>
        <w:jc w:val="both"/>
        <w:rPr>
          <w:rFonts w:ascii="Times New Roman" w:hAnsi="Times New Roman"/>
          <w:sz w:val="28"/>
          <w:szCs w:val="28"/>
          <w:lang w:eastAsia="ar-SA"/>
        </w:rPr>
      </w:pPr>
      <w:r w:rsidRPr="00E66C80">
        <w:rPr>
          <w:rFonts w:ascii="Times New Roman" w:hAnsi="Times New Roman"/>
          <w:sz w:val="28"/>
          <w:szCs w:val="28"/>
          <w:lang w:eastAsia="ar-SA"/>
        </w:rPr>
        <w:t>Из общей среднегодовой численности занятых лиц района в </w:t>
      </w:r>
      <w:r w:rsidRPr="00E66C80">
        <w:rPr>
          <w:rFonts w:ascii="Times New Roman" w:hAnsi="Times New Roman"/>
          <w:sz w:val="28"/>
          <w:szCs w:val="28"/>
        </w:rPr>
        <w:t xml:space="preserve">отчетном периоде большая доля работающих на крупных и средних предприятиях, не относящихся к субъектам малого и среднего предпринимательства, сосредоточена в отраслях: транспортировка и хранение – 26,53%, образование – 23,61%, здравоохранение и предоставление социальных услуг – 13,78%, государственное </w:t>
      </w:r>
      <w:r w:rsidRPr="00E66C80">
        <w:rPr>
          <w:rFonts w:ascii="Times New Roman" w:hAnsi="Times New Roman"/>
          <w:sz w:val="28"/>
          <w:szCs w:val="28"/>
        </w:rPr>
        <w:lastRenderedPageBreak/>
        <w:t>управление и обеспечение военной безопасности, социальное обеспечение – 12,62%. В прогнозном периоде планируется сохранение сложившейся структуры занятого в экономике населения района.</w:t>
      </w:r>
    </w:p>
    <w:p w:rsidR="00CF75DA" w:rsidRPr="00E66C80" w:rsidRDefault="00CF75DA" w:rsidP="00CF75DA">
      <w:pPr>
        <w:shd w:val="clear" w:color="auto" w:fill="FFFFFF"/>
        <w:spacing w:after="0" w:line="240" w:lineRule="auto"/>
        <w:ind w:firstLine="708"/>
        <w:jc w:val="both"/>
        <w:rPr>
          <w:rFonts w:ascii="Times New Roman" w:hAnsi="Times New Roman"/>
          <w:color w:val="000000"/>
          <w:sz w:val="28"/>
          <w:szCs w:val="28"/>
        </w:rPr>
      </w:pPr>
      <w:r w:rsidRPr="00E66C80">
        <w:rPr>
          <w:rFonts w:ascii="Times New Roman" w:hAnsi="Times New Roman"/>
          <w:sz w:val="28"/>
          <w:szCs w:val="28"/>
        </w:rPr>
        <w:t xml:space="preserve">В целях сохранения позитивной динамики на рынке труда района действует муниципальная программа «Поддержка занятости населения в Березовском районе», </w:t>
      </w:r>
      <w:r w:rsidRPr="00E66C80">
        <w:rPr>
          <w:rFonts w:ascii="Times New Roman" w:hAnsi="Times New Roman"/>
          <w:color w:val="000000"/>
          <w:sz w:val="28"/>
          <w:szCs w:val="28"/>
        </w:rPr>
        <w:t xml:space="preserve">цель программы - обеспечение гарантий, предусмотренных Законом Российской Федерации «О занятости населения в Российской Федерации». Создание условий для оперативного удовлетворения потребностей граждан в свободном выборе рода деятельности с различным режимом труда, и с учетом половозрастных и иных особенностей граждан. </w:t>
      </w:r>
      <w:r w:rsidRPr="00E66C80">
        <w:rPr>
          <w:rFonts w:ascii="Times New Roman" w:hAnsi="Times New Roman"/>
          <w:sz w:val="28"/>
          <w:szCs w:val="28"/>
        </w:rPr>
        <w:t>Объем финансовых средств, направленный на реализацию политики в сфере занятости населения, запланированный в 2019 году составил 5,2 млн. рублей.</w:t>
      </w:r>
    </w:p>
    <w:p w:rsidR="00CF75DA" w:rsidRPr="00E66C80" w:rsidRDefault="00CF75DA" w:rsidP="00CF75DA">
      <w:pPr>
        <w:suppressAutoHyphens/>
        <w:spacing w:after="0" w:line="240" w:lineRule="auto"/>
        <w:ind w:firstLine="709"/>
        <w:jc w:val="both"/>
        <w:rPr>
          <w:rFonts w:ascii="Times New Roman" w:hAnsi="Times New Roman"/>
          <w:sz w:val="28"/>
          <w:szCs w:val="28"/>
        </w:rPr>
      </w:pPr>
      <w:r w:rsidRPr="00E66C80">
        <w:rPr>
          <w:rFonts w:ascii="Times New Roman" w:hAnsi="Times New Roman"/>
          <w:sz w:val="28"/>
          <w:szCs w:val="28"/>
          <w:lang w:eastAsia="ar-SA"/>
        </w:rPr>
        <w:t xml:space="preserve">Безработица - это социальное явление экономического характера, когда население экономически активного возраста </w:t>
      </w:r>
      <w:r w:rsidRPr="00E66C80">
        <w:rPr>
          <w:rFonts w:ascii="Times New Roman" w:hAnsi="Times New Roman"/>
          <w:sz w:val="28"/>
          <w:szCs w:val="28"/>
        </w:rPr>
        <w:t>не имели в последнее время работы, занимались ее поиском, были готовы приступить к ней.</w:t>
      </w:r>
    </w:p>
    <w:p w:rsidR="00CF75DA" w:rsidRPr="00E66C80" w:rsidRDefault="00CF75DA" w:rsidP="00CF75DA">
      <w:pPr>
        <w:tabs>
          <w:tab w:val="left" w:pos="540"/>
        </w:tabs>
        <w:spacing w:after="0" w:line="240" w:lineRule="auto"/>
        <w:jc w:val="both"/>
        <w:rPr>
          <w:rFonts w:ascii="Times New Roman" w:hAnsi="Times New Roman"/>
          <w:sz w:val="28"/>
          <w:szCs w:val="28"/>
        </w:rPr>
      </w:pPr>
      <w:r w:rsidRPr="00E66C80">
        <w:rPr>
          <w:rFonts w:ascii="Times New Roman" w:hAnsi="Times New Roman"/>
          <w:sz w:val="28"/>
          <w:szCs w:val="28"/>
        </w:rPr>
        <w:tab/>
        <w:t>Численность безработных граждан изменялась в течение 2019 года по причине сокращения кадров на предприятиях и организациях района, сезонной незанятости, снятия с учета безработных граждан в связи с окончанием периода выплаты пособия, а также по мере временного трудоустройства безработных граждан в рамках программ активной политики занятости и стабилизации ситуации на рынке труда.</w:t>
      </w:r>
    </w:p>
    <w:p w:rsidR="00CF75DA" w:rsidRPr="00E66C80" w:rsidRDefault="00CF75DA" w:rsidP="00CF75DA">
      <w:pPr>
        <w:tabs>
          <w:tab w:val="left" w:pos="540"/>
        </w:tabs>
        <w:spacing w:after="0" w:line="240" w:lineRule="auto"/>
        <w:jc w:val="both"/>
        <w:rPr>
          <w:rFonts w:ascii="Times New Roman" w:hAnsi="Times New Roman"/>
          <w:sz w:val="28"/>
          <w:szCs w:val="28"/>
        </w:rPr>
      </w:pPr>
      <w:r w:rsidRPr="00E66C80">
        <w:rPr>
          <w:rFonts w:ascii="Times New Roman" w:hAnsi="Times New Roman"/>
          <w:sz w:val="28"/>
          <w:szCs w:val="28"/>
        </w:rPr>
        <w:tab/>
        <w:t>По состоянию на 01 января 2020 года численность безработных граждан зарегистрированных в службе занятости населения района составила 362 человека, по сравнению с аналогичным периодом прошлого года показатель снизился на 42 человека или на 10,40%.</w:t>
      </w:r>
    </w:p>
    <w:p w:rsidR="00CF75DA" w:rsidRPr="00E66C80" w:rsidRDefault="00CF75DA" w:rsidP="00CF75DA">
      <w:pPr>
        <w:spacing w:after="0" w:line="240" w:lineRule="auto"/>
        <w:ind w:firstLine="708"/>
        <w:jc w:val="both"/>
        <w:rPr>
          <w:rFonts w:ascii="Times New Roman" w:eastAsia="Times New Roman" w:hAnsi="Times New Roman"/>
          <w:sz w:val="28"/>
          <w:szCs w:val="28"/>
          <w:lang w:eastAsia="ru-RU"/>
        </w:rPr>
      </w:pPr>
      <w:r w:rsidRPr="00E66C80">
        <w:rPr>
          <w:rFonts w:ascii="Times New Roman" w:eastAsia="Times New Roman" w:hAnsi="Times New Roman"/>
          <w:sz w:val="28"/>
          <w:szCs w:val="28"/>
          <w:lang w:eastAsia="ru-RU"/>
        </w:rPr>
        <w:t>Численность безработных граждан с июня текущего года резко увеличилась, и достигла максимального значения за последние годы на фоне пандемии коронавируса.</w:t>
      </w:r>
    </w:p>
    <w:p w:rsidR="00CF75DA" w:rsidRPr="00E66C80" w:rsidRDefault="00CF75DA" w:rsidP="00CF75DA">
      <w:pPr>
        <w:spacing w:after="0" w:line="240" w:lineRule="auto"/>
        <w:ind w:firstLine="708"/>
        <w:jc w:val="both"/>
        <w:rPr>
          <w:rFonts w:ascii="Times New Roman" w:eastAsia="Times New Roman" w:hAnsi="Times New Roman"/>
          <w:sz w:val="28"/>
          <w:szCs w:val="28"/>
          <w:lang w:eastAsia="ru-RU"/>
        </w:rPr>
      </w:pPr>
      <w:r w:rsidRPr="00E66C80">
        <w:rPr>
          <w:rFonts w:ascii="Times New Roman" w:eastAsia="Times New Roman" w:hAnsi="Times New Roman"/>
          <w:sz w:val="28"/>
          <w:szCs w:val="28"/>
          <w:lang w:eastAsia="ru-RU"/>
        </w:rPr>
        <w:t>В связи с реализацией мер, направленных на поддержку безработных граждан, в период распространения инфекции, введены новые временные правила регистрации безработных лиц в целях поиска подходящей работы: дистанционная регистрация граждан (без личного посещения центра занятости населения), увеличение размера пособия по безработице гражданам и их детям в возрасте до 18 лет (размер пособия по безработице в июне-августе 2020 года увеличен пропорционально количеству таких детей из расчета 3000 рублей за каждого ребенка).</w:t>
      </w:r>
    </w:p>
    <w:p w:rsidR="00CF75DA" w:rsidRPr="00E66C80" w:rsidRDefault="00CF75DA" w:rsidP="00CF75DA">
      <w:pPr>
        <w:spacing w:after="0" w:line="240" w:lineRule="auto"/>
        <w:ind w:firstLine="708"/>
        <w:jc w:val="both"/>
        <w:rPr>
          <w:rFonts w:ascii="Times New Roman" w:eastAsia="Times New Roman" w:hAnsi="Times New Roman"/>
          <w:sz w:val="28"/>
          <w:szCs w:val="28"/>
          <w:lang w:eastAsia="ru-RU"/>
        </w:rPr>
      </w:pPr>
      <w:r w:rsidRPr="00E66C80">
        <w:rPr>
          <w:rFonts w:ascii="Times New Roman" w:eastAsia="Times New Roman" w:hAnsi="Times New Roman"/>
          <w:sz w:val="28"/>
          <w:szCs w:val="28"/>
          <w:lang w:eastAsia="ru-RU"/>
        </w:rPr>
        <w:t>Оценка</w:t>
      </w:r>
      <w:r w:rsidRPr="00E66C80">
        <w:t xml:space="preserve"> </w:t>
      </w:r>
      <w:r w:rsidRPr="00E66C80">
        <w:rPr>
          <w:rFonts w:ascii="Times New Roman" w:eastAsia="Times New Roman" w:hAnsi="Times New Roman"/>
          <w:sz w:val="28"/>
          <w:szCs w:val="28"/>
          <w:lang w:eastAsia="ru-RU"/>
        </w:rPr>
        <w:t>численности безработных граждан района на начало 2021 года спрогнозирована в количестве 705 человек с учетом ухудшения ситуации в результате распространения коронавирусной инфекции и принятых ограничительных мер.</w:t>
      </w:r>
      <w:r w:rsidRPr="00E66C80">
        <w:t xml:space="preserve"> </w:t>
      </w:r>
      <w:r w:rsidRPr="00E66C80">
        <w:rPr>
          <w:rFonts w:ascii="Times New Roman" w:eastAsia="Times New Roman" w:hAnsi="Times New Roman"/>
          <w:sz w:val="28"/>
          <w:szCs w:val="28"/>
          <w:lang w:eastAsia="ru-RU"/>
        </w:rPr>
        <w:t>На прогнозный период по базовому варианту показатель определен с положительной динамикой от 701 до 683 человек в связи с улучшением эпидемиологической ситуации на территории района.</w:t>
      </w:r>
    </w:p>
    <w:p w:rsidR="00CF75DA" w:rsidRPr="00E66C80" w:rsidRDefault="00CF75DA" w:rsidP="00CF75DA">
      <w:pPr>
        <w:spacing w:after="0" w:line="240" w:lineRule="auto"/>
        <w:ind w:firstLine="708"/>
        <w:jc w:val="both"/>
        <w:rPr>
          <w:rFonts w:ascii="Times New Roman" w:eastAsia="Times New Roman" w:hAnsi="Times New Roman"/>
          <w:sz w:val="28"/>
          <w:szCs w:val="28"/>
          <w:lang w:eastAsia="ru-RU"/>
        </w:rPr>
      </w:pPr>
      <w:r w:rsidRPr="00E66C80">
        <w:rPr>
          <w:rFonts w:ascii="Times New Roman" w:eastAsia="Times New Roman" w:hAnsi="Times New Roman"/>
          <w:sz w:val="28"/>
          <w:szCs w:val="28"/>
          <w:lang w:eastAsia="ru-RU"/>
        </w:rPr>
        <w:t xml:space="preserve">Уровень зарегистрированной безработицы в 2019 году снизился с 3,28% до 3,10% от экономически активного населения района, оценка показателя в 2020 году </w:t>
      </w:r>
      <w:r w:rsidRPr="00E66C80">
        <w:rPr>
          <w:rFonts w:ascii="Times New Roman" w:eastAsia="Times New Roman" w:hAnsi="Times New Roman"/>
          <w:sz w:val="28"/>
          <w:szCs w:val="28"/>
          <w:lang w:eastAsia="ru-RU"/>
        </w:rPr>
        <w:lastRenderedPageBreak/>
        <w:t>запланирована с учетом неблагоприятной эпидемиологической обстановки в размере 5,60%. В прогнозном периоде ожидаемый уровень безработицы определен с положительной динамикой от 5,57% до 5,43 % по базовому варианту, предполагая улучшение ситуации на фоне пандемии.</w:t>
      </w:r>
    </w:p>
    <w:p w:rsidR="00CF75DA" w:rsidRPr="00E66C80" w:rsidRDefault="00CF75DA" w:rsidP="00CF75DA">
      <w:pPr>
        <w:spacing w:after="0" w:line="240" w:lineRule="auto"/>
        <w:ind w:firstLine="708"/>
        <w:jc w:val="both"/>
        <w:rPr>
          <w:rFonts w:ascii="Times New Roman" w:eastAsia="Times New Roman" w:hAnsi="Times New Roman"/>
          <w:sz w:val="28"/>
          <w:szCs w:val="28"/>
          <w:lang w:eastAsia="ru-RU"/>
        </w:rPr>
      </w:pPr>
      <w:r w:rsidRPr="00E66C80">
        <w:rPr>
          <w:rFonts w:ascii="Times New Roman" w:eastAsia="Times New Roman" w:hAnsi="Times New Roman"/>
          <w:sz w:val="28"/>
          <w:szCs w:val="28"/>
          <w:lang w:eastAsia="ru-RU"/>
        </w:rPr>
        <w:t>В отчетном периоде коэффициент напряженности составил 3,5 человека на 1 свободное рабочее место (на 01.01.2019 – 4,6 человека), имеется 125 вакансий (в том числе для трудоустройства несовершеннолетних граждан). По оценке 2020 года показатель определен на уровне 6,1 человека, на прогнозный период по базовому варианту запланирован со снижением от 5,9 до 5,5 человека на 1 вакансию в 2023 году, что является положительным фактором.</w:t>
      </w:r>
    </w:p>
    <w:p w:rsidR="00CF75DA" w:rsidRPr="00E66C80" w:rsidRDefault="00CF75DA" w:rsidP="00CF75DA">
      <w:pPr>
        <w:spacing w:after="0" w:line="240" w:lineRule="auto"/>
        <w:ind w:firstLine="708"/>
        <w:jc w:val="both"/>
        <w:rPr>
          <w:rFonts w:ascii="Times New Roman" w:eastAsia="Times New Roman" w:hAnsi="Times New Roman"/>
          <w:sz w:val="28"/>
          <w:szCs w:val="28"/>
          <w:lang w:eastAsia="ru-RU"/>
        </w:rPr>
      </w:pPr>
      <w:r w:rsidRPr="00E66C80">
        <w:rPr>
          <w:rFonts w:ascii="Times New Roman" w:eastAsia="Times New Roman" w:hAnsi="Times New Roman"/>
          <w:sz w:val="28"/>
          <w:szCs w:val="28"/>
          <w:lang w:eastAsia="ru-RU"/>
        </w:rPr>
        <w:t>Несмотря на проводимую работу,</w:t>
      </w:r>
      <w:r w:rsidRPr="00E66C80">
        <w:t xml:space="preserve"> </w:t>
      </w:r>
      <w:r w:rsidRPr="00E66C80">
        <w:rPr>
          <w:rFonts w:ascii="Times New Roman" w:eastAsia="Times New Roman" w:hAnsi="Times New Roman"/>
          <w:sz w:val="28"/>
          <w:szCs w:val="28"/>
          <w:lang w:eastAsia="ru-RU"/>
        </w:rPr>
        <w:t xml:space="preserve">санитарно-эпидемиологическое неблагополучие населения, по-прежнему, характерной чертой рынка труда Березовского района является квалификационное несоответствие спроса и предложения рабочей силы. </w:t>
      </w:r>
    </w:p>
    <w:p w:rsidR="00CF75DA" w:rsidRPr="00E66C80" w:rsidRDefault="00CF75DA" w:rsidP="00CF75DA">
      <w:pPr>
        <w:spacing w:after="0" w:line="240" w:lineRule="auto"/>
        <w:ind w:firstLine="708"/>
        <w:jc w:val="both"/>
        <w:rPr>
          <w:rFonts w:ascii="Times New Roman" w:eastAsia="Times New Roman" w:hAnsi="Times New Roman"/>
          <w:sz w:val="28"/>
          <w:szCs w:val="28"/>
          <w:lang w:eastAsia="ru-RU"/>
        </w:rPr>
      </w:pPr>
      <w:r w:rsidRPr="00E66C80">
        <w:rPr>
          <w:rFonts w:ascii="Times New Roman" w:eastAsia="Times New Roman" w:hAnsi="Times New Roman"/>
          <w:sz w:val="28"/>
          <w:szCs w:val="28"/>
          <w:lang w:eastAsia="ru-RU"/>
        </w:rPr>
        <w:t>Распределение потребности по приоритетным профессионально-квалификационным группам отражает тенденции развития рынка труда, сопровождающиеся потребностью в привлечении квалифицированных рабочих кадров. 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 При этом развитие новых форм занятости, создание новых рабочих мест расширят возможности для занятости молодежи, эффективного использования потенциала пожилых людей, желающих продолжить трудовую деятельность, стимулирования занятости женщин, имеющих детей, также создаст дополнительные условия для интеграции в трудовую деятельность лиц с ограниченными возможностями здоровья.</w:t>
      </w:r>
    </w:p>
    <w:p w:rsidR="00CF75DA" w:rsidRPr="00E66C80" w:rsidRDefault="00CF75DA" w:rsidP="00CF75DA">
      <w:pPr>
        <w:spacing w:after="0" w:line="240" w:lineRule="auto"/>
        <w:ind w:firstLine="708"/>
        <w:jc w:val="both"/>
        <w:rPr>
          <w:rFonts w:ascii="Times New Roman" w:eastAsia="Times New Roman" w:hAnsi="Times New Roman"/>
          <w:sz w:val="28"/>
          <w:szCs w:val="28"/>
          <w:lang w:eastAsia="ru-RU"/>
        </w:rPr>
      </w:pPr>
      <w:r w:rsidRPr="00E66C80">
        <w:rPr>
          <w:rFonts w:ascii="Times New Roman" w:eastAsia="Times New Roman" w:hAnsi="Times New Roman"/>
          <w:sz w:val="28"/>
          <w:szCs w:val="28"/>
          <w:lang w:eastAsia="ru-RU"/>
        </w:rPr>
        <w:t>Таким образом, социально-демографические проблемы и проблемы использования трудовых ресурсов обусловлены сложившейся спецификой социального развития района и уровнем подготовки профессиональных кадров. Меры, предпринимаемые администрацией Березовского района, КУ Ханты-Мансийского автономного округа – Югры «Березовский центр занятости населения» а также мероприятия активной политики занятости, как проводимые ранее, так и в дальнейшем, будет способствовать стабилизации рынка труда и обеспечению занятости трудоспособного населения.</w:t>
      </w:r>
    </w:p>
    <w:p w:rsidR="00A055C3" w:rsidRPr="00E66C80" w:rsidRDefault="00A055C3" w:rsidP="00A055C3">
      <w:pPr>
        <w:spacing w:after="0" w:line="240" w:lineRule="auto"/>
        <w:ind w:firstLine="708"/>
        <w:jc w:val="both"/>
        <w:rPr>
          <w:rFonts w:ascii="Times New Roman" w:eastAsia="Times New Roman" w:hAnsi="Times New Roman"/>
          <w:sz w:val="28"/>
          <w:szCs w:val="28"/>
          <w:lang w:eastAsia="ru-RU"/>
        </w:rPr>
      </w:pPr>
    </w:p>
    <w:p w:rsidR="00A055C3" w:rsidRPr="00E66C80" w:rsidRDefault="00A055C3" w:rsidP="00A055C3">
      <w:pPr>
        <w:spacing w:after="0" w:line="240" w:lineRule="auto"/>
        <w:rPr>
          <w:rFonts w:ascii="Calibri" w:eastAsia="Calibri" w:hAnsi="Calibri"/>
        </w:rPr>
      </w:pPr>
    </w:p>
    <w:p w:rsidR="00F502FE" w:rsidRPr="00E66C80" w:rsidRDefault="00F502FE" w:rsidP="00F502FE">
      <w:pPr>
        <w:suppressAutoHyphens/>
        <w:spacing w:after="0" w:line="240" w:lineRule="auto"/>
        <w:contextualSpacing/>
        <w:jc w:val="center"/>
        <w:rPr>
          <w:rFonts w:ascii="Times New Roman" w:eastAsia="Times New Roman" w:hAnsi="Times New Roman" w:cs="Times New Roman"/>
          <w:b/>
          <w:sz w:val="28"/>
          <w:szCs w:val="28"/>
          <w:lang w:eastAsia="ru-RU"/>
        </w:rPr>
      </w:pPr>
      <w:r w:rsidRPr="00E66C80">
        <w:rPr>
          <w:rFonts w:ascii="Times New Roman" w:eastAsia="Times New Roman" w:hAnsi="Times New Roman" w:cs="Times New Roman"/>
          <w:b/>
          <w:sz w:val="28"/>
          <w:szCs w:val="28"/>
          <w:lang w:eastAsia="ru-RU"/>
        </w:rPr>
        <w:t>8. Демография</w:t>
      </w:r>
    </w:p>
    <w:p w:rsidR="00F502FE" w:rsidRPr="00E66C80" w:rsidRDefault="00F502FE" w:rsidP="00F502FE">
      <w:pPr>
        <w:suppressAutoHyphens/>
        <w:spacing w:after="0" w:line="240" w:lineRule="auto"/>
        <w:contextualSpacing/>
        <w:jc w:val="center"/>
        <w:rPr>
          <w:rFonts w:ascii="Times New Roman" w:eastAsia="Times New Roman" w:hAnsi="Times New Roman" w:cs="Times New Roman"/>
          <w:b/>
          <w:sz w:val="28"/>
          <w:szCs w:val="28"/>
          <w:lang w:eastAsia="ru-RU"/>
        </w:rPr>
      </w:pPr>
    </w:p>
    <w:p w:rsidR="0096449A" w:rsidRPr="00E66C80" w:rsidRDefault="0096449A" w:rsidP="0096449A">
      <w:pPr>
        <w:suppressAutoHyphens/>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Стратегической целью демографической политики Березовского района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укрепление здоровья и оптимизации миграционных потоков.</w:t>
      </w:r>
    </w:p>
    <w:p w:rsidR="0096449A" w:rsidRPr="00E66C80" w:rsidRDefault="0096449A" w:rsidP="0096449A">
      <w:pPr>
        <w:suppressAutoHyphens/>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Организационное и правовое обеспечение мероприятий по стабилизации демографической политики Березовского района базируется в соответствии с муниципальной программой «</w:t>
      </w:r>
      <w:hyperlink r:id="rId22" w:tooltip="Постановление Правительства ХМАО - Югры от 09.10.2013 N 421-п (ред. от 14.08.2014) &quot;О государственной программе Ханты-Мансийского автономного округа - Югры &quot;Социальная поддержка жителей Ханты-Мансийского автономного округа - Югры на 2014 - 2020 годы&quot;{Консульта" w:history="1">
        <w:r w:rsidRPr="00E66C80">
          <w:rPr>
            <w:rFonts w:ascii="Times New Roman" w:eastAsia="Times New Roman" w:hAnsi="Times New Roman" w:cs="Times New Roman"/>
            <w:sz w:val="28"/>
            <w:szCs w:val="28"/>
            <w:lang w:eastAsia="ru-RU"/>
          </w:rPr>
          <w:t>Социальная поддержка</w:t>
        </w:r>
      </w:hyperlink>
      <w:r w:rsidRPr="00E66C80">
        <w:rPr>
          <w:rFonts w:ascii="Times New Roman" w:eastAsia="Times New Roman" w:hAnsi="Times New Roman" w:cs="Times New Roman"/>
          <w:sz w:val="28"/>
          <w:szCs w:val="28"/>
          <w:lang w:eastAsia="ru-RU"/>
        </w:rPr>
        <w:t xml:space="preserve"> жителей Березовского </w:t>
      </w:r>
      <w:r w:rsidRPr="00E66C80">
        <w:rPr>
          <w:rFonts w:ascii="Times New Roman" w:eastAsia="Times New Roman" w:hAnsi="Times New Roman" w:cs="Times New Roman"/>
          <w:sz w:val="28"/>
          <w:szCs w:val="28"/>
          <w:lang w:eastAsia="ru-RU"/>
        </w:rPr>
        <w:lastRenderedPageBreak/>
        <w:t>района», государственной программой Ханты-Мансийского автономного округа – Югры «</w:t>
      </w:r>
      <w:r w:rsidRPr="00E66C80">
        <w:rPr>
          <w:rFonts w:ascii="Times New Roman" w:hAnsi="Times New Roman"/>
          <w:sz w:val="28"/>
          <w:szCs w:val="28"/>
        </w:rPr>
        <w:t>Развитие здравоохранения</w:t>
      </w:r>
      <w:r w:rsidRPr="00E66C80">
        <w:rPr>
          <w:rFonts w:ascii="Times New Roman" w:eastAsia="Times New Roman" w:hAnsi="Times New Roman" w:cs="Times New Roman"/>
          <w:sz w:val="28"/>
          <w:szCs w:val="28"/>
          <w:lang w:eastAsia="ru-RU"/>
        </w:rPr>
        <w:t>».</w:t>
      </w:r>
    </w:p>
    <w:p w:rsidR="0096449A" w:rsidRPr="00E66C80" w:rsidRDefault="0096449A" w:rsidP="0096449A">
      <w:pPr>
        <w:suppressAutoHyphens/>
        <w:spacing w:after="0" w:line="240" w:lineRule="auto"/>
        <w:ind w:firstLine="709"/>
        <w:jc w:val="both"/>
        <w:rPr>
          <w:rFonts w:ascii="Times New Roman" w:eastAsia="Calibri" w:hAnsi="Times New Roman" w:cs="Times New Roman"/>
          <w:sz w:val="28"/>
          <w:szCs w:val="28"/>
        </w:rPr>
      </w:pPr>
      <w:r w:rsidRPr="00E66C80">
        <w:rPr>
          <w:rFonts w:ascii="Times New Roman" w:eastAsia="Times New Roman" w:hAnsi="Times New Roman" w:cs="Times New Roman"/>
          <w:sz w:val="28"/>
          <w:szCs w:val="28"/>
          <w:lang w:eastAsia="ru-RU"/>
        </w:rPr>
        <w:t xml:space="preserve">По информации Федеральной службы государственной статистики среднегодовая численность постоянного населения территории Березовского района в 2019 году составила 22 206 человек, уменьшившись по сравнению с соответствующим периодом прошлого года на 1,05%. Главная причина снижения - регулярный миграционный отток постоянного населения Березовского района, который имеет характерные возрастные и региональные особенности. </w:t>
      </w:r>
      <w:r w:rsidRPr="00E66C80">
        <w:rPr>
          <w:rFonts w:ascii="Times New Roman" w:eastAsia="Calibri" w:hAnsi="Times New Roman" w:cs="Times New Roman"/>
          <w:sz w:val="28"/>
          <w:szCs w:val="28"/>
        </w:rPr>
        <w:t>По оценке 2020 года продолжится тенденция незначительного снижения численности постоянного населения района до 22 130 человек, по базовому варианту среднесрочного прогноза с 22 065 до 22 987 человек в 2023 году.</w:t>
      </w:r>
    </w:p>
    <w:p w:rsidR="0096449A" w:rsidRPr="00E66C80" w:rsidRDefault="0096449A" w:rsidP="0096449A">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Соотношение жителей городских и сельских поселений в границах Березовского района составляет 68% и 32% соответственно.</w:t>
      </w:r>
    </w:p>
    <w:p w:rsidR="0096449A" w:rsidRPr="00E66C80" w:rsidRDefault="0096449A" w:rsidP="0096449A">
      <w:pPr>
        <w:widowControl w:val="0"/>
        <w:spacing w:after="0" w:line="240" w:lineRule="auto"/>
        <w:ind w:firstLine="708"/>
        <w:jc w:val="both"/>
        <w:rPr>
          <w:rFonts w:ascii="Times New Roman" w:eastAsia="Times New Roman" w:hAnsi="Times New Roman" w:cs="Times New Roman"/>
          <w:bCs/>
          <w:sz w:val="28"/>
          <w:szCs w:val="28"/>
          <w:lang w:eastAsia="ru-RU"/>
        </w:rPr>
      </w:pPr>
      <w:r w:rsidRPr="00E66C80">
        <w:rPr>
          <w:rFonts w:ascii="Times New Roman" w:eastAsia="Times New Roman" w:hAnsi="Times New Roman" w:cs="Times New Roman"/>
          <w:bCs/>
          <w:sz w:val="28"/>
          <w:szCs w:val="28"/>
          <w:lang w:eastAsia="ru-RU"/>
        </w:rPr>
        <w:t xml:space="preserve">Миграционные потоки оказывают прямое влияние на численность постоянного населения. Суммарная убыль населения района определяется отрицательным сальдо миграции. По информации Федеральной службы государственной статистики в 2019 году в Березовском районе зафиксирован наименьший уровень миграционного сальдо за последние 15 лет (-99) человек,  снизившись на 348 человек или на 77,85% к уровню 2018 года (-447 человек), что свидетельствует о финансово-экономическом и криминогенном благополучии территории Березовского района. </w:t>
      </w:r>
      <w:r w:rsidRPr="00E66C80">
        <w:rPr>
          <w:rFonts w:ascii="Times New Roman" w:eastAsia="Times New Roman" w:hAnsi="Times New Roman" w:cs="Times New Roman"/>
          <w:sz w:val="28"/>
          <w:szCs w:val="28"/>
          <w:lang w:eastAsia="ru-RU"/>
        </w:rPr>
        <w:t>По оценке 2020 года миграционная убыль населения района составит (-93), спрогнозирована с положительной динамикой от (-85) до (-59) человек в 2023 году.</w:t>
      </w:r>
    </w:p>
    <w:p w:rsidR="0096449A" w:rsidRPr="00E66C80" w:rsidRDefault="0096449A" w:rsidP="009644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Главными причинами, влияющими на повышенную интенсивность миграционного оттока, являются реализация федеральной и окружной программ по переселению граждан из районов Крайнего Севера и приравненных к ним местностям, перемена места жительства, в связи с более выгодным трудоустройством, климатическими условиями, личные, семейные мотивы.</w:t>
      </w:r>
    </w:p>
    <w:p w:rsidR="0096449A" w:rsidRPr="00E66C80" w:rsidRDefault="0096449A" w:rsidP="009644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По состоянию на 01 января 2020 года естественный прирост населения за отчетный период составил 19 человек, коэффициент естественного прироста населения 0,9 промилле на 1000 населения.</w:t>
      </w:r>
    </w:p>
    <w:p w:rsidR="0096449A" w:rsidRPr="00E66C80" w:rsidRDefault="0096449A" w:rsidP="009644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В течение последних ряда лет в районе стабильно фиксировался естественный прирост населения. В 2019 году наблюдается снижение естественного прироста численности населения, которая связана социально-экономическими факторами - повышением общего уровня цен и тарифов на товары, работы, услуги на территории Российской Федерации, замедлением темпов роста доходов граждан и высоким уровнем закредитованности населения.</w:t>
      </w:r>
    </w:p>
    <w:p w:rsidR="0096449A" w:rsidRPr="00E66C80" w:rsidRDefault="0096449A" w:rsidP="0096449A">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Демографическая политика, направленная на улучшение репродуктивного здоровья населения, повышение уровня рождаемости, снижение преждевременной смертности, увеличение продолжительности жизни, активные меры, направленные на совершенствование организации медицинской помощи и повышение ее доступности, профилактику и диагностику социально значимых болезней, укрепление института семьи, позволяют прогнозировать увеличение показателя естественного прироста населения.</w:t>
      </w:r>
    </w:p>
    <w:p w:rsidR="0096449A" w:rsidRPr="00E66C80" w:rsidRDefault="0096449A" w:rsidP="0096449A">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lastRenderedPageBreak/>
        <w:t>По оценке 2020 года естественный прирост населения спрогнозирован в количестве 21 человека,  на прогнозный период показатель запланирован с положительной динамикой от 26 до 44 человек в 2023 году.</w:t>
      </w:r>
    </w:p>
    <w:p w:rsidR="0096449A" w:rsidRPr="00E66C80" w:rsidRDefault="0096449A" w:rsidP="0096449A">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Calibri" w:hAnsi="Times New Roman" w:cs="Times New Roman"/>
          <w:sz w:val="28"/>
          <w:szCs w:val="28"/>
        </w:rPr>
        <w:t>Естественный прирост населения обусловлен увеличением рождаемости, что связано с реализацией ряда федеральных законов, направленных на улучшение материального положения женщин в период беременности и после рождения ребенка, поддержку многодетных семей, а также на защиту интересов семьи и детей.</w:t>
      </w:r>
      <w:r w:rsidRPr="00E66C80">
        <w:rPr>
          <w:rFonts w:ascii="Times New Roman" w:eastAsia="Times New Roman" w:hAnsi="Times New Roman" w:cs="Times New Roman"/>
          <w:sz w:val="28"/>
          <w:szCs w:val="28"/>
          <w:lang w:eastAsia="ru-RU"/>
        </w:rPr>
        <w:t xml:space="preserve"> По оценке 2020 года коэффициент естественного прироста населения составит 0,95, на прогнозный период по базовому варианту запланирован от 1,18 до 2,00 на 1 000 человек населения.</w:t>
      </w:r>
    </w:p>
    <w:p w:rsidR="0096449A" w:rsidRPr="00E66C80" w:rsidRDefault="0096449A" w:rsidP="0096449A">
      <w:pPr>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hAnsi="Times New Roman" w:cs="Times New Roman"/>
          <w:sz w:val="28"/>
          <w:szCs w:val="28"/>
        </w:rPr>
        <w:t xml:space="preserve">В целях </w:t>
      </w:r>
      <w:r w:rsidRPr="00E66C80">
        <w:rPr>
          <w:rFonts w:ascii="Times New Roman" w:hAnsi="Times New Roman" w:cs="Times New Roman"/>
          <w:color w:val="000000"/>
          <w:sz w:val="28"/>
          <w:szCs w:val="28"/>
          <w:shd w:val="clear" w:color="auto" w:fill="FFFFFF"/>
        </w:rPr>
        <w:t>определения приоритетов, очередности разработки и реализации конкретных мероприятий, направленных на улучшение (оздоровление) демографической ситуации и решения вопросов семейной политики</w:t>
      </w:r>
      <w:r w:rsidRPr="00E66C80">
        <w:rPr>
          <w:rFonts w:ascii="Times New Roman" w:hAnsi="Times New Roman" w:cs="Times New Roman"/>
          <w:sz w:val="28"/>
          <w:szCs w:val="28"/>
        </w:rPr>
        <w:t xml:space="preserve"> на постоянной основе проводятся заседания Координационного совета Березовского района.</w:t>
      </w:r>
    </w:p>
    <w:p w:rsidR="0096449A" w:rsidRPr="00E66C80" w:rsidRDefault="0096449A" w:rsidP="0096449A">
      <w:pPr>
        <w:tabs>
          <w:tab w:val="left" w:pos="720"/>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E66C80">
        <w:rPr>
          <w:rFonts w:ascii="Times New Roman" w:eastAsia="Calibri" w:hAnsi="Times New Roman" w:cs="Times New Roman"/>
          <w:sz w:val="28"/>
          <w:szCs w:val="28"/>
          <w:lang w:eastAsia="ru-RU"/>
        </w:rPr>
        <w:t>Государственная поддержка в виде социальных пособий (в том числе семейных и материнских) будет способствовать активизации демографических процессов. По состоянию на 01.01.2020 численность многодетных семей увеличилась на 4,07% по сравнению прошлым периодом, и составила 640 семей. В Березовском районе на протяжении ряда лет наблюдается положительная динамика роста показателя,</w:t>
      </w:r>
      <w:r w:rsidRPr="00E66C80">
        <w:t xml:space="preserve"> </w:t>
      </w:r>
      <w:r w:rsidRPr="00E66C80">
        <w:rPr>
          <w:rFonts w:ascii="Times New Roman" w:eastAsia="Calibri" w:hAnsi="Times New Roman" w:cs="Times New Roman"/>
          <w:sz w:val="28"/>
          <w:szCs w:val="28"/>
          <w:lang w:eastAsia="ru-RU"/>
        </w:rPr>
        <w:t>соответственно по аналогичным периодам: 2012 год – 401, 2013 год – 440, 2014 год – 487, 2015 – 504, 2016 год – 532, 2017 год – 599, 2018 – 615 семей.</w:t>
      </w:r>
    </w:p>
    <w:p w:rsidR="0096449A" w:rsidRPr="00E66C80" w:rsidRDefault="0096449A" w:rsidP="0096449A">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Основополагающим фактором, оказывающим влияние, как на естественное движение, так и на миграционные процессы, выступает половозрастная структура населения. На территории района сохраняется тенденция незначительного превышения численности женщин над численностью мужчин, так из общего количества населения на 01.01.2020 - 48% составляют мужчины, 52% – женщины. Кроме того, к положительным факторам, характеризующим социально-демографические процессы в районе, можно отнести стабильное превышение количества заключаемых браков над количеством расторжения брачных союзов. </w:t>
      </w:r>
    </w:p>
    <w:p w:rsidR="0096449A" w:rsidRPr="00E66C80" w:rsidRDefault="0096449A" w:rsidP="0096449A">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В отчетном периоде органами записи актов гражданского состояния зарегистрировано 127 браков (2018 год – 149), снижение составило 14,77%. Разводов зарегистрировано 107, по сравнению с прошлым годом показатель снизился на 5 случаев, 51,40% пар от общего количества расторжения браков разводятся в период от 1 года до 7 лет совместной жизни.</w:t>
      </w:r>
    </w:p>
    <w:p w:rsidR="0096449A" w:rsidRPr="00E66C80" w:rsidRDefault="0096449A" w:rsidP="0096449A">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Сбалансированное демографическое развитие Березовского района будет в определенной мере зависеть от успехов социально-экономического развития территории, возможностей регионального бюджета по финансированию мероприятий и программ развития социальной сферы. Именно четкая стратегия управления социально-демографическими процессами обеспечивает решение экономических и социальных задач развития района.</w:t>
      </w:r>
    </w:p>
    <w:p w:rsidR="0096449A" w:rsidRPr="00E66C80" w:rsidRDefault="0096449A" w:rsidP="0096449A"/>
    <w:p w:rsidR="00F502FE" w:rsidRPr="00E66C80" w:rsidRDefault="00F502FE" w:rsidP="00F502FE">
      <w:pPr>
        <w:keepNext/>
        <w:numPr>
          <w:ilvl w:val="0"/>
          <w:numId w:val="42"/>
        </w:numPr>
        <w:suppressAutoHyphens/>
        <w:spacing w:after="0" w:line="240" w:lineRule="auto"/>
        <w:contextualSpacing/>
        <w:jc w:val="center"/>
        <w:outlineLvl w:val="0"/>
        <w:rPr>
          <w:rFonts w:ascii="Times New Roman" w:eastAsia="Calibri" w:hAnsi="Times New Roman" w:cs="Times New Roman"/>
          <w:b/>
          <w:kern w:val="32"/>
          <w:sz w:val="28"/>
          <w:szCs w:val="28"/>
          <w:lang w:eastAsia="ru-RU"/>
        </w:rPr>
      </w:pPr>
      <w:r w:rsidRPr="00E66C80">
        <w:rPr>
          <w:rFonts w:ascii="Times New Roman" w:eastAsia="Calibri" w:hAnsi="Times New Roman" w:cs="Times New Roman"/>
          <w:b/>
          <w:sz w:val="28"/>
          <w:szCs w:val="28"/>
          <w:lang w:eastAsia="ru-RU"/>
        </w:rPr>
        <w:t>Бюджет муниципального образования</w:t>
      </w:r>
    </w:p>
    <w:p w:rsidR="00F502FE" w:rsidRPr="00E66C80" w:rsidRDefault="00F502FE" w:rsidP="00F502FE">
      <w:pPr>
        <w:spacing w:after="0" w:line="240" w:lineRule="auto"/>
        <w:ind w:firstLine="709"/>
        <w:jc w:val="both"/>
        <w:rPr>
          <w:rFonts w:ascii="Times New Roman" w:hAnsi="Times New Roman" w:cs="Times New Roman"/>
          <w:sz w:val="28"/>
          <w:szCs w:val="28"/>
        </w:rPr>
      </w:pPr>
    </w:p>
    <w:p w:rsidR="00193E03" w:rsidRPr="00E66C80" w:rsidRDefault="00193E03" w:rsidP="00193E03">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lastRenderedPageBreak/>
        <w:t>В основу прогноза консолидированного бюджета Березовского района до 2023 года заложены основные показатели базового варианта прогноза социально-экономического развития на очередной финансовый год и плановый период.</w:t>
      </w:r>
    </w:p>
    <w:p w:rsidR="00193E03" w:rsidRPr="00E66C80" w:rsidRDefault="00193E03" w:rsidP="00193E03">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Бюджетная политика района в прогнозном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района, обеспечение сбалансированности бюджета и бюджетов муниципальных образований района с учетом эффективного управления, имеющимися ресурсами в соответствии с действующим законодательством, основными направлениями налоговой и бюджетной политики Российской Федерации, а также законодательством Ханты-Мансийского автономного округа – Югры, Решением Думы Березовского района от 19.12.2019 № 490 «О бюджете Березовского района на 2020 год и плановый период 2021 и 2022 годов», иных правовых актов, регламентирующих процесс составления бюджета района.</w:t>
      </w:r>
    </w:p>
    <w:p w:rsidR="00193E03" w:rsidRPr="00E66C80" w:rsidRDefault="00193E03" w:rsidP="00193E03">
      <w:pPr>
        <w:spacing w:after="0" w:line="240" w:lineRule="auto"/>
        <w:ind w:firstLine="709"/>
        <w:jc w:val="both"/>
        <w:rPr>
          <w:rFonts w:ascii="Times New Roman" w:hAnsi="Times New Roman" w:cs="Times New Roman"/>
          <w:sz w:val="28"/>
          <w:szCs w:val="28"/>
        </w:rPr>
      </w:pPr>
      <w:r w:rsidRPr="00E66C80">
        <w:rPr>
          <w:rFonts w:ascii="Times New Roman" w:eastAsia="Calibri" w:hAnsi="Times New Roman" w:cs="Times New Roman"/>
          <w:sz w:val="28"/>
          <w:szCs w:val="28"/>
        </w:rPr>
        <w:t>Прогноз бюджета Березовского района на очередной финансовый год и плановый период разработан с учетом неблагоприятных эпидемиологических факторов, сложившихся в связи с распространением коронавирусной инфекции.</w:t>
      </w:r>
    </w:p>
    <w:p w:rsidR="00193E03" w:rsidRPr="00E66C80" w:rsidRDefault="00193E03" w:rsidP="00193E03">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Прогнозирование доходной части консолидированного бюджета муниципального образования базировалось на максимальном приближении к реальной ситуации в экономике района, на анализе налоговых, неналоговых и безвозмездных поступлений.</w:t>
      </w:r>
    </w:p>
    <w:p w:rsidR="00193E03" w:rsidRPr="00E66C80" w:rsidRDefault="00193E03" w:rsidP="00193E03">
      <w:pPr>
        <w:autoSpaceDE w:val="0"/>
        <w:autoSpaceDN w:val="0"/>
        <w:adjustRightInd w:val="0"/>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В отчетном периоде доходы бюджета Березовского района составили 4 213,73 млн. рублей, плановые назначения исполнены на 95,99%. По сравнению с прошлым периодом доходы бюджета увеличились на 10,22% за счет увеличения безвозмездных поступлений из бюджета Ханты-Мансийского автономного округа – Югры, роста налоговых и неналоговых доходов.</w:t>
      </w:r>
    </w:p>
    <w:p w:rsidR="00193E03" w:rsidRPr="00E66C80" w:rsidRDefault="00193E03" w:rsidP="00193E03">
      <w:pPr>
        <w:autoSpaceDE w:val="0"/>
        <w:autoSpaceDN w:val="0"/>
        <w:adjustRightInd w:val="0"/>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Ожидаемая оценка исполнения доходной части бюджета района в 2020 году составит 4 366,14 млн. рублей, что выше отчетного года на 3,62%, за счет роста безвозмездных поступлений, на прогнозный период по базовому варианту показатель планируется от 3 884,89 млн. рублей до 3 901,08 млн. рублей в 2023 году.</w:t>
      </w:r>
    </w:p>
    <w:p w:rsidR="00193E03" w:rsidRPr="00E66C80" w:rsidRDefault="00193E03" w:rsidP="00193E03">
      <w:pPr>
        <w:autoSpaceDE w:val="0"/>
        <w:autoSpaceDN w:val="0"/>
        <w:adjustRightInd w:val="0"/>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Налоговые и неналоговые доходы поступили в сумме 522,00 млн. рублей, рост к уровню прошлого года сложился в сумме 55,20 млн. рублей или на 11,83%, годовой план исполнен на 100,58%. Прогнозный период сформирован от 523,79 млн. рублей до 525,74 млн. рублей по базовому варианту в 2023 году.</w:t>
      </w:r>
    </w:p>
    <w:p w:rsidR="00193E03" w:rsidRPr="00E66C80" w:rsidRDefault="00193E03" w:rsidP="00193E03">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E66C80">
        <w:rPr>
          <w:rFonts w:ascii="Times New Roman" w:hAnsi="Times New Roman" w:cs="Times New Roman"/>
          <w:sz w:val="28"/>
          <w:szCs w:val="28"/>
        </w:rPr>
        <w:t>Наибольший удельный вес в налоговых доходах бюджета района занимает налог на доходы физических лиц (2019 год – 77,15%). В отчетном периоде налог поступил в сумме 356,46 млн. рублей, по сравнению с 2018 годом увеличение составило 10,04%. О</w:t>
      </w:r>
      <w:r w:rsidRPr="00E66C80">
        <w:rPr>
          <w:rFonts w:ascii="Times New Roman" w:hAnsi="Times New Roman" w:cs="Times New Roman"/>
          <w:spacing w:val="2"/>
          <w:sz w:val="28"/>
          <w:szCs w:val="28"/>
        </w:rPr>
        <w:t xml:space="preserve">жидаемая оценка поступления НДФЛ в 2020 году увеличится на </w:t>
      </w:r>
      <w:r w:rsidRPr="00E66C80">
        <w:rPr>
          <w:rFonts w:ascii="Times New Roman" w:hAnsi="Times New Roman" w:cs="Times New Roman"/>
          <w:sz w:val="28"/>
          <w:szCs w:val="28"/>
        </w:rPr>
        <w:t>2,74 %, и составит 366,23 млн. рублей за счет роста оплаты труда. На п</w:t>
      </w:r>
      <w:r w:rsidRPr="00E66C80">
        <w:rPr>
          <w:rFonts w:ascii="Times New Roman" w:hAnsi="Times New Roman" w:cs="Times New Roman"/>
          <w:spacing w:val="2"/>
          <w:sz w:val="28"/>
          <w:szCs w:val="28"/>
        </w:rPr>
        <w:t xml:space="preserve">рогнозный период показатель запланирован </w:t>
      </w:r>
      <w:r w:rsidRPr="00E66C80">
        <w:rPr>
          <w:rFonts w:ascii="Times New Roman" w:hAnsi="Times New Roman" w:cs="Times New Roman"/>
          <w:sz w:val="28"/>
          <w:szCs w:val="28"/>
        </w:rPr>
        <w:t>от 369,43 млн. рублей до 377,62 млн. рублей.</w:t>
      </w:r>
    </w:p>
    <w:p w:rsidR="00193E03" w:rsidRPr="00E66C80" w:rsidRDefault="00193E03" w:rsidP="00193E03">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E66C80">
        <w:rPr>
          <w:rFonts w:ascii="Times New Roman" w:hAnsi="Times New Roman" w:cs="Times New Roman"/>
          <w:sz w:val="28"/>
          <w:szCs w:val="28"/>
        </w:rPr>
        <w:t>Как и прежде, высока зависимость бюджетного потенциала района от федеральной и региональной политики в сфере межбюджетных отношений.</w:t>
      </w:r>
    </w:p>
    <w:p w:rsidR="00193E03" w:rsidRPr="00E66C80" w:rsidRDefault="00193E03" w:rsidP="00193E03">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E66C80">
        <w:rPr>
          <w:rFonts w:ascii="Times New Roman" w:hAnsi="Times New Roman" w:cs="Times New Roman"/>
          <w:sz w:val="28"/>
          <w:szCs w:val="28"/>
        </w:rPr>
        <w:lastRenderedPageBreak/>
        <w:t xml:space="preserve">В отчетном периоде поступило безвозмездных поступлений </w:t>
      </w:r>
      <w:r w:rsidRPr="00E66C80">
        <w:rPr>
          <w:rFonts w:ascii="Times New Roman" w:hAnsi="Times New Roman" w:cs="Times New Roman"/>
          <w:bCs/>
          <w:sz w:val="28"/>
          <w:szCs w:val="28"/>
        </w:rPr>
        <w:t xml:space="preserve">(с учетом возвратов остатков межбюджетных трансфертов прошлых лет) </w:t>
      </w:r>
      <w:r w:rsidRPr="00E66C80">
        <w:rPr>
          <w:rFonts w:ascii="Times New Roman" w:hAnsi="Times New Roman" w:cs="Times New Roman"/>
          <w:sz w:val="28"/>
          <w:szCs w:val="28"/>
        </w:rPr>
        <w:t>в сумме 3 691,73 млн. рублей, рост к 2018 году на 335,58 млн. рублей или 10,0%, за счет увеличения переданных межбюджетных трансфертов из бюджета Ханты-Мансийского автономного округа – Югры в виде дотации на выравнивание бюджетной обеспеченности и субвенций на исполнение государственных полномочий.</w:t>
      </w:r>
    </w:p>
    <w:p w:rsidR="00193E03" w:rsidRPr="00E66C80" w:rsidRDefault="00193E03" w:rsidP="00193E03">
      <w:pPr>
        <w:spacing w:after="0" w:line="240" w:lineRule="auto"/>
        <w:ind w:right="-2"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 В структуре доходной части консолидированного бюджета района основная доля поступлений в 2020 году сформирована за счет безвозмездных поступлений (субсидий, субвенций, дотаций) в размере 3 846,06 млн. рублей или 88,09% от общих доходов консолидированного бюджета района (с учетом возврата остатков межбюджетных трансфертов, имеющих целевое назначение прошлых лет), которые увеличатся на 4,18%, в сравнении с 2019 годом. В прогнозном периоде показатель определен в объеме от 3 361,10</w:t>
      </w:r>
      <w:r w:rsidRPr="00E66C80">
        <w:rPr>
          <w:rFonts w:ascii="Times New Roman" w:hAnsi="Times New Roman" w:cs="Times New Roman"/>
        </w:rPr>
        <w:t xml:space="preserve"> </w:t>
      </w:r>
      <w:r w:rsidRPr="00E66C80">
        <w:rPr>
          <w:rFonts w:ascii="Times New Roman" w:hAnsi="Times New Roman" w:cs="Times New Roman"/>
          <w:sz w:val="28"/>
          <w:szCs w:val="28"/>
        </w:rPr>
        <w:t>млн. рублей до 3 375,34 млн. рублей.</w:t>
      </w:r>
    </w:p>
    <w:p w:rsidR="00193E03" w:rsidRPr="00E66C80" w:rsidRDefault="00193E03" w:rsidP="00193E03">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В целях увеличения поступлений доходов в бюджет Березовского района, на прогнозный период запланирована работа в рамках плана мероприятий по мобилизации дополнительных доходов в консолидированный бюджет муниципального образования Березовский район.</w:t>
      </w:r>
    </w:p>
    <w:p w:rsidR="00193E03" w:rsidRPr="00E66C80" w:rsidRDefault="00193E03" w:rsidP="00193E03">
      <w:pPr>
        <w:spacing w:after="0" w:line="240" w:lineRule="auto"/>
        <w:ind w:firstLine="709"/>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 xml:space="preserve">В 2019 году в Березовском районе реализовывалось 20 муниципальных программ, которые </w:t>
      </w:r>
      <w:r w:rsidRPr="00E66C80">
        <w:rPr>
          <w:rFonts w:ascii="Times New Roman" w:eastAsia="Calibri" w:hAnsi="Times New Roman" w:cs="Times New Roman"/>
          <w:color w:val="000000"/>
          <w:sz w:val="28"/>
          <w:szCs w:val="28"/>
        </w:rPr>
        <w:t>охватывают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Березовского района.</w:t>
      </w:r>
    </w:p>
    <w:p w:rsidR="00193E03" w:rsidRPr="00E66C80" w:rsidRDefault="00193E03" w:rsidP="00193E03">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Основными приоритетами бюджетной политики в области расходов в 2021 – 2023 годах являются обеспечение сбалансированности бюджетной системы района, выявление и использование резервов для достижения планируемых результатов, эффективное расходование бюджетных средств.</w:t>
      </w:r>
    </w:p>
    <w:p w:rsidR="00193E03" w:rsidRPr="00E66C80" w:rsidRDefault="00193E03" w:rsidP="00193E03">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Расходы консолидированного бюджета района составили 4 083,84 млн. рублей, выше прошлого года на 272,26 млн. рублей или 7,14%,</w:t>
      </w:r>
      <w:r w:rsidRPr="00E66C80">
        <w:rPr>
          <w:rFonts w:ascii="Times New Roman" w:hAnsi="Times New Roman" w:cs="Times New Roman"/>
        </w:rPr>
        <w:t xml:space="preserve"> </w:t>
      </w:r>
      <w:r w:rsidRPr="00E66C80">
        <w:rPr>
          <w:rFonts w:ascii="Times New Roman" w:hAnsi="Times New Roman" w:cs="Times New Roman"/>
          <w:sz w:val="28"/>
          <w:szCs w:val="28"/>
        </w:rPr>
        <w:t>что обусловлено ростом расходов в сфере образования, жилищно-коммунального хозяйства, физической культуры и спорта.  Установленные плановые показатели бюджета на 2019 год исполнены на 92,26%. Оценка расходов бюджета в 2020 году запланирована с ростом на 430,96 млн. рублей или 10,55%, и составят     4 514,80 млн. рублей.</w:t>
      </w:r>
    </w:p>
    <w:p w:rsidR="00193E03" w:rsidRPr="00E66C80" w:rsidRDefault="00193E03" w:rsidP="00193E03">
      <w:pPr>
        <w:spacing w:after="0" w:line="240" w:lineRule="auto"/>
        <w:ind w:firstLine="360"/>
        <w:jc w:val="both"/>
        <w:rPr>
          <w:rFonts w:ascii="Times New Roman" w:hAnsi="Times New Roman" w:cs="Times New Roman"/>
          <w:sz w:val="28"/>
          <w:szCs w:val="28"/>
        </w:rPr>
      </w:pPr>
      <w:r w:rsidRPr="00E66C80">
        <w:rPr>
          <w:rFonts w:ascii="Times New Roman" w:hAnsi="Times New Roman" w:cs="Times New Roman"/>
          <w:sz w:val="28"/>
          <w:szCs w:val="28"/>
        </w:rPr>
        <w:t xml:space="preserve">Увеличение расходов бюджета района в текущем году связано с неблагополучной эпидемиологической обстановкой в Березовском районе, в связи с распространением новой коронавирусной инфекции, вызванной </w:t>
      </w:r>
      <w:r w:rsidRPr="00E66C80">
        <w:rPr>
          <w:rFonts w:ascii="Times New Roman" w:hAnsi="Times New Roman" w:cs="Times New Roman"/>
          <w:sz w:val="28"/>
          <w:szCs w:val="28"/>
          <w:lang w:val="en-US"/>
        </w:rPr>
        <w:t>COVID</w:t>
      </w:r>
      <w:r w:rsidRPr="00E66C80">
        <w:rPr>
          <w:rFonts w:ascii="Times New Roman" w:hAnsi="Times New Roman" w:cs="Times New Roman"/>
          <w:sz w:val="28"/>
          <w:szCs w:val="28"/>
        </w:rPr>
        <w:t>-19. Увеличились поступления денежных средств из бюджета Ханты-Мансийского автономного округа - Югры на реализацию комплекса мер, направленных на профилактику и устранение последствий инфекции в размере 19,3 млн. рублей, которые направлены на:</w:t>
      </w:r>
    </w:p>
    <w:p w:rsidR="00193E03" w:rsidRPr="00E66C80" w:rsidRDefault="00193E03" w:rsidP="00193E03">
      <w:pPr>
        <w:pStyle w:val="aff"/>
        <w:numPr>
          <w:ilvl w:val="0"/>
          <w:numId w:val="45"/>
        </w:numPr>
        <w:spacing w:line="240" w:lineRule="auto"/>
        <w:ind w:left="0" w:firstLine="360"/>
        <w:jc w:val="both"/>
        <w:rPr>
          <w:sz w:val="28"/>
          <w:szCs w:val="28"/>
        </w:rPr>
      </w:pPr>
      <w:r w:rsidRPr="00E66C80">
        <w:rPr>
          <w:sz w:val="28"/>
          <w:szCs w:val="28"/>
        </w:rPr>
        <w:t>приобретение средств индивидуальной защиты и дезинфицирующих средств;</w:t>
      </w:r>
    </w:p>
    <w:p w:rsidR="00193E03" w:rsidRPr="00E66C80" w:rsidRDefault="00193E03" w:rsidP="00193E03">
      <w:pPr>
        <w:pStyle w:val="aff"/>
        <w:numPr>
          <w:ilvl w:val="0"/>
          <w:numId w:val="45"/>
        </w:numPr>
        <w:spacing w:line="240" w:lineRule="auto"/>
        <w:ind w:left="0" w:firstLine="360"/>
        <w:jc w:val="both"/>
        <w:rPr>
          <w:sz w:val="28"/>
          <w:szCs w:val="28"/>
        </w:rPr>
      </w:pPr>
      <w:r w:rsidRPr="00E66C80">
        <w:rPr>
          <w:sz w:val="28"/>
          <w:szCs w:val="28"/>
        </w:rPr>
        <w:lastRenderedPageBreak/>
        <w:t>обеспечение неработающих граждан в возрасте 65 лет и старше, а также отдельных категорий граждан продуктовыми наборами;</w:t>
      </w:r>
    </w:p>
    <w:p w:rsidR="00193E03" w:rsidRPr="00E66C80" w:rsidRDefault="00193E03" w:rsidP="00193E03">
      <w:pPr>
        <w:pStyle w:val="aff"/>
        <w:numPr>
          <w:ilvl w:val="0"/>
          <w:numId w:val="45"/>
        </w:numPr>
        <w:spacing w:line="240" w:lineRule="auto"/>
        <w:ind w:left="0" w:firstLine="360"/>
        <w:jc w:val="both"/>
        <w:rPr>
          <w:sz w:val="28"/>
          <w:szCs w:val="28"/>
        </w:rPr>
      </w:pPr>
      <w:r w:rsidRPr="00E66C80">
        <w:rPr>
          <w:sz w:val="28"/>
          <w:szCs w:val="28"/>
        </w:rPr>
        <w:t>проведение мероприятий по дезинфекции общественных территорий, автодорог, автобусов, детских площадок, помещений и т.д.;</w:t>
      </w:r>
    </w:p>
    <w:p w:rsidR="00193E03" w:rsidRPr="00E66C80" w:rsidRDefault="00193E03" w:rsidP="00193E03">
      <w:pPr>
        <w:pStyle w:val="aff"/>
        <w:numPr>
          <w:ilvl w:val="0"/>
          <w:numId w:val="45"/>
        </w:numPr>
        <w:spacing w:line="240" w:lineRule="auto"/>
        <w:ind w:left="0" w:firstLine="360"/>
        <w:jc w:val="both"/>
        <w:rPr>
          <w:sz w:val="28"/>
          <w:szCs w:val="28"/>
        </w:rPr>
      </w:pPr>
      <w:r w:rsidRPr="00E66C80">
        <w:rPr>
          <w:sz w:val="28"/>
          <w:szCs w:val="28"/>
        </w:rPr>
        <w:t>обеспечение деятельности обсерватора (изолятора) и обеспечения горячим питанием изолированной группы на срок с 15 июля по 31 августа 2020 года на базе гостиницы «Полет»;</w:t>
      </w:r>
    </w:p>
    <w:p w:rsidR="00193E03" w:rsidRPr="00E66C80" w:rsidRDefault="00193E03" w:rsidP="00193E03">
      <w:pPr>
        <w:pStyle w:val="aff"/>
        <w:numPr>
          <w:ilvl w:val="0"/>
          <w:numId w:val="45"/>
        </w:numPr>
        <w:spacing w:line="240" w:lineRule="auto"/>
        <w:ind w:left="0" w:firstLine="360"/>
        <w:jc w:val="both"/>
        <w:rPr>
          <w:sz w:val="28"/>
          <w:szCs w:val="28"/>
        </w:rPr>
      </w:pPr>
      <w:r w:rsidRPr="00E66C80">
        <w:rPr>
          <w:sz w:val="28"/>
          <w:szCs w:val="28"/>
        </w:rPr>
        <w:t>поддержку малого и среднего предпринимательства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p w:rsidR="00193E03" w:rsidRPr="00E66C80" w:rsidRDefault="00193E03" w:rsidP="00193E03">
      <w:pPr>
        <w:pStyle w:val="aff"/>
        <w:numPr>
          <w:ilvl w:val="0"/>
          <w:numId w:val="45"/>
        </w:numPr>
        <w:spacing w:line="240" w:lineRule="auto"/>
        <w:ind w:left="0" w:firstLine="360"/>
        <w:jc w:val="both"/>
        <w:rPr>
          <w:sz w:val="28"/>
          <w:szCs w:val="28"/>
        </w:rPr>
      </w:pPr>
      <w:r w:rsidRPr="00E66C80">
        <w:rPr>
          <w:sz w:val="28"/>
          <w:szCs w:val="28"/>
        </w:rPr>
        <w:t>выделение субсидий предприятиям жилищно-коммунального комплекса, имеющим недополученные доходы, вследствие снижения уровня оплаты за предоставленные потребителям услуги, вызванное сложной эпидемиологической ситуацией.</w:t>
      </w:r>
    </w:p>
    <w:p w:rsidR="00193E03" w:rsidRPr="00E66C80" w:rsidRDefault="00193E03" w:rsidP="00193E03">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Основными статьями расходов в отчетном периоде в общей сумме расходов являлись: «образование» - 43,06%, «жилищно-коммунальное хозяйство» - 20,24%, «общегосударственные вопросы» - 15,43%, «национальная экономика» - 8,12%. </w:t>
      </w:r>
    </w:p>
    <w:p w:rsidR="00193E03" w:rsidRPr="00E66C80" w:rsidRDefault="00193E03" w:rsidP="00193E03">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Большая часть расходов бюджета 2 230,68 млн. рублей или 57,49% направлена на финансирование социально-культурной сферы: образование, культура, социальная политика, физическая культура и спорт, здравоохранение.</w:t>
      </w:r>
    </w:p>
    <w:p w:rsidR="00193E03" w:rsidRPr="00E66C80" w:rsidRDefault="00193E03" w:rsidP="00193E03">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По оценке 2020 года объем данных расходов увеличится до 2 598,15 млн. рублей или на 16,47% к уровню 2019 года, на прогнозный период по базовому варианту показатель определен от 2 412,45 млн. рублей до 2 269,16 млн. рублей в 2023 году.</w:t>
      </w:r>
    </w:p>
    <w:p w:rsidR="00193E03" w:rsidRPr="00E66C80" w:rsidRDefault="00193E03" w:rsidP="00193E03">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Профицит консолидированного бюджета Березовского района за 2019 год составил 129,89 млн. рублей, что выше показателя прошлого года на 118,52 млн. рублей или в 11,4 раза. По оценке 2020 года дефицит бюджета составит (- 148,66) млн. рублей, на прогнозный период по базовому варианту дефицит бюджета запланирован от   (- 16,73) млн. рублей до (- 16,54) млн. рублей</w:t>
      </w:r>
    </w:p>
    <w:p w:rsidR="00193E03" w:rsidRPr="00E66C80" w:rsidRDefault="00193E03" w:rsidP="00193E03">
      <w:pPr>
        <w:shd w:val="clear" w:color="auto" w:fill="FFFFFF"/>
        <w:spacing w:after="0" w:line="240" w:lineRule="auto"/>
        <w:ind w:firstLine="709"/>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 xml:space="preserve">Муниципальный долг района образован, как разница между полученными и погашенными муниципальным образованием бюджетными кредитами 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из средств бюджета Ханты-Мансийского автономного округа – Югры на государственную финансовую поддержку досрочного завоза. </w:t>
      </w:r>
    </w:p>
    <w:p w:rsidR="00193E03" w:rsidRPr="00E66C80" w:rsidRDefault="00193E03" w:rsidP="00193E03">
      <w:pPr>
        <w:spacing w:after="0" w:line="240" w:lineRule="auto"/>
        <w:ind w:firstLine="709"/>
        <w:jc w:val="both"/>
        <w:rPr>
          <w:rFonts w:ascii="Times New Roman" w:eastAsia="Calibri" w:hAnsi="Times New Roman" w:cs="Times New Roman"/>
          <w:sz w:val="28"/>
          <w:szCs w:val="28"/>
        </w:rPr>
      </w:pPr>
      <w:r w:rsidRPr="00E66C80">
        <w:rPr>
          <w:rFonts w:ascii="Times New Roman" w:eastAsia="Calibri" w:hAnsi="Times New Roman" w:cs="Times New Roman"/>
          <w:sz w:val="28"/>
          <w:szCs w:val="28"/>
        </w:rPr>
        <w:t>В 2019 году муниципальный долг района составил 154,82 млн. рублей, в 2020 году показатель запланирован в размере 164,15 млн. рублей, в прогнозируемый период от 150,00 млн. рублей до 145,00 млн. рублей. Рост показателя в 2020 году на 6,03% обусловлен увеличением бюджетного кредита (рост цен на каменный уголь), полученного из бюджета Ханты-Мансийского автономного округа – Югры на финансирование мероприятий по осуществлению досрочного завоза топлива в навигацию 2020 года.</w:t>
      </w:r>
    </w:p>
    <w:p w:rsidR="00193E03" w:rsidRPr="00E66C80" w:rsidRDefault="00193E03" w:rsidP="00193E03">
      <w:pPr>
        <w:spacing w:after="0" w:line="240" w:lineRule="auto"/>
        <w:ind w:firstLine="709"/>
        <w:jc w:val="both"/>
        <w:rPr>
          <w:rFonts w:ascii="Times New Roman" w:eastAsia="Calibri" w:hAnsi="Times New Roman" w:cs="Times New Roman"/>
          <w:sz w:val="28"/>
          <w:szCs w:val="28"/>
        </w:rPr>
      </w:pPr>
      <w:r w:rsidRPr="00E66C80">
        <w:rPr>
          <w:rFonts w:ascii="Times New Roman" w:hAnsi="Times New Roman" w:cs="Times New Roman"/>
          <w:sz w:val="28"/>
          <w:szCs w:val="28"/>
        </w:rPr>
        <w:lastRenderedPageBreak/>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r w:rsidRPr="00E66C80">
        <w:rPr>
          <w:rFonts w:ascii="Times New Roman" w:eastAsia="Times New Roman" w:hAnsi="Times New Roman" w:cs="Times New Roman"/>
          <w:sz w:val="28"/>
          <w:szCs w:val="28"/>
        </w:rPr>
        <w:t xml:space="preserve"> </w:t>
      </w:r>
      <w:r w:rsidRPr="00E66C80">
        <w:rPr>
          <w:rFonts w:ascii="Times New Roman" w:eastAsia="Calibri" w:hAnsi="Times New Roman" w:cs="Times New Roman"/>
          <w:sz w:val="28"/>
          <w:szCs w:val="28"/>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 изыскание внутренних резервов для увеличения доходов бюджета и принятие мер по эффективности использования бюджетных ресурсов.</w:t>
      </w:r>
    </w:p>
    <w:p w:rsidR="00193E03" w:rsidRPr="00E66C80" w:rsidRDefault="00193E03" w:rsidP="00193E03">
      <w:pPr>
        <w:spacing w:after="0" w:line="240" w:lineRule="auto"/>
        <w:ind w:firstLine="709"/>
        <w:jc w:val="both"/>
        <w:rPr>
          <w:rFonts w:ascii="Times New Roman" w:eastAsia="Calibri" w:hAnsi="Times New Roman" w:cs="Times New Roman"/>
          <w:sz w:val="28"/>
          <w:szCs w:val="28"/>
        </w:rPr>
      </w:pPr>
    </w:p>
    <w:p w:rsidR="00193E03" w:rsidRPr="00E66C80" w:rsidRDefault="00193E03" w:rsidP="00193E03">
      <w:pPr>
        <w:spacing w:after="0" w:line="240" w:lineRule="auto"/>
        <w:ind w:firstLine="709"/>
        <w:jc w:val="center"/>
        <w:rPr>
          <w:rFonts w:ascii="Times New Roman" w:eastAsia="Calibri" w:hAnsi="Times New Roman" w:cs="Times New Roman"/>
          <w:sz w:val="28"/>
          <w:szCs w:val="28"/>
        </w:rPr>
      </w:pPr>
    </w:p>
    <w:p w:rsidR="00F502FE" w:rsidRPr="00E66C80" w:rsidRDefault="00F502FE" w:rsidP="00193E03">
      <w:pPr>
        <w:spacing w:after="0" w:line="240" w:lineRule="auto"/>
        <w:ind w:firstLine="709"/>
        <w:jc w:val="center"/>
        <w:rPr>
          <w:rFonts w:ascii="Times New Roman" w:eastAsia="Times New Roman" w:hAnsi="Times New Roman" w:cs="Times New Roman"/>
          <w:b/>
          <w:sz w:val="28"/>
          <w:szCs w:val="28"/>
          <w:lang w:eastAsia="ru-RU"/>
        </w:rPr>
      </w:pPr>
      <w:r w:rsidRPr="00E66C80">
        <w:rPr>
          <w:rFonts w:ascii="Times New Roman" w:eastAsia="Times New Roman" w:hAnsi="Times New Roman" w:cs="Times New Roman"/>
          <w:b/>
          <w:sz w:val="28"/>
          <w:szCs w:val="28"/>
          <w:lang w:eastAsia="ru-RU"/>
        </w:rPr>
        <w:t>10. Социальная сфера</w:t>
      </w:r>
    </w:p>
    <w:p w:rsidR="00F502FE" w:rsidRPr="00E66C80" w:rsidRDefault="00F502FE" w:rsidP="002772D8">
      <w:pPr>
        <w:tabs>
          <w:tab w:val="left" w:pos="540"/>
        </w:tabs>
        <w:spacing w:after="0" w:line="0" w:lineRule="atLeast"/>
        <w:ind w:firstLine="709"/>
        <w:jc w:val="both"/>
        <w:rPr>
          <w:rFonts w:ascii="Times New Roman" w:eastAsia="Times New Roman" w:hAnsi="Times New Roman" w:cs="Times New Roman"/>
          <w:sz w:val="28"/>
          <w:szCs w:val="28"/>
          <w:lang w:eastAsia="ru-RU"/>
        </w:rPr>
      </w:pPr>
    </w:p>
    <w:p w:rsidR="00720551" w:rsidRPr="00E66C80" w:rsidRDefault="001E1168" w:rsidP="00720551">
      <w:pPr>
        <w:tabs>
          <w:tab w:val="left" w:pos="540"/>
        </w:tabs>
        <w:spacing w:after="0" w:line="240" w:lineRule="auto"/>
        <w:ind w:firstLine="709"/>
        <w:jc w:val="both"/>
        <w:rPr>
          <w:rFonts w:ascii="Times New Roman" w:hAnsi="Times New Roman" w:cs="Times New Roman"/>
          <w:color w:val="000000"/>
          <w:sz w:val="28"/>
          <w:szCs w:val="28"/>
        </w:rPr>
      </w:pPr>
      <w:r w:rsidRPr="00E66C80">
        <w:rPr>
          <w:rFonts w:ascii="Times New Roman" w:eastAsia="Times New Roman" w:hAnsi="Times New Roman" w:cs="Times New Roman"/>
          <w:sz w:val="28"/>
          <w:szCs w:val="28"/>
          <w:lang w:eastAsia="ru-RU"/>
        </w:rPr>
        <w:t>В период общей экономической напряженности все секторы испытывают</w:t>
      </w:r>
      <w:r w:rsidR="00DA7526" w:rsidRPr="00E66C80">
        <w:rPr>
          <w:rFonts w:ascii="Times New Roman" w:eastAsia="Times New Roman" w:hAnsi="Times New Roman" w:cs="Times New Roman"/>
          <w:sz w:val="28"/>
          <w:szCs w:val="28"/>
          <w:lang w:eastAsia="ru-RU"/>
        </w:rPr>
        <w:t xml:space="preserve"> трудности, </w:t>
      </w:r>
      <w:r w:rsidR="00720551" w:rsidRPr="00E66C80">
        <w:rPr>
          <w:rFonts w:ascii="Times New Roman" w:eastAsia="Times New Roman" w:hAnsi="Times New Roman" w:cs="Times New Roman"/>
          <w:sz w:val="28"/>
          <w:szCs w:val="28"/>
          <w:lang w:eastAsia="ru-RU"/>
        </w:rPr>
        <w:t>однако п</w:t>
      </w:r>
      <w:r w:rsidR="00BD2959" w:rsidRPr="00E66C80">
        <w:rPr>
          <w:rFonts w:ascii="Times New Roman" w:eastAsia="Times New Roman" w:hAnsi="Times New Roman" w:cs="Times New Roman"/>
          <w:sz w:val="28"/>
          <w:szCs w:val="28"/>
          <w:lang w:eastAsia="ru-RU"/>
        </w:rPr>
        <w:t xml:space="preserve">рогноз отраслевых изменений социальной сферы Березовского района </w:t>
      </w:r>
      <w:r w:rsidR="00720551" w:rsidRPr="00E66C80">
        <w:rPr>
          <w:rFonts w:ascii="Times New Roman" w:eastAsia="Times New Roman" w:hAnsi="Times New Roman" w:cs="Times New Roman"/>
          <w:sz w:val="28"/>
          <w:szCs w:val="28"/>
          <w:lang w:eastAsia="ru-RU"/>
        </w:rPr>
        <w:t xml:space="preserve">благоприятен. Политика прогнозного периода будет направлена не только на </w:t>
      </w:r>
      <w:r w:rsidR="00720551" w:rsidRPr="00E66C80">
        <w:rPr>
          <w:rFonts w:ascii="Times New Roman" w:hAnsi="Times New Roman" w:cs="Times New Roman"/>
          <w:color w:val="000000"/>
          <w:sz w:val="28"/>
          <w:szCs w:val="28"/>
        </w:rPr>
        <w:t>сохранение доли расходов бюджета для развития человеческого капитала, но и на формирование новых экономических моделей, которые будут способствовать устойчивому экономическому росту, развитию человеческого потенциала.</w:t>
      </w:r>
    </w:p>
    <w:p w:rsidR="00F502FE" w:rsidRPr="00E66C80"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hAnsi="Times New Roman" w:cs="Times New Roman"/>
          <w:color w:val="000000"/>
          <w:sz w:val="28"/>
          <w:szCs w:val="28"/>
        </w:rPr>
        <w:t>Для развития социальных подходов, усиливающих экономическую динамику, станет продолжение реализации проектного управления, эффективность управленческих решений и привлечение в сферу оказания услуг социальной сферы негосударственных организаций (коммерческих, некоммерческих), в том числе социально-ориентированных некоммерческих организаций.</w:t>
      </w:r>
    </w:p>
    <w:p w:rsidR="00F502FE" w:rsidRPr="00E66C80" w:rsidRDefault="00F502FE" w:rsidP="00F502FE">
      <w:pPr>
        <w:tabs>
          <w:tab w:val="left" w:pos="540"/>
        </w:tabs>
        <w:spacing w:after="0" w:line="240" w:lineRule="auto"/>
        <w:ind w:firstLine="709"/>
        <w:jc w:val="both"/>
        <w:rPr>
          <w:rFonts w:ascii="Times New Roman" w:hAnsi="Times New Roman" w:cs="Times New Roman"/>
          <w:color w:val="000000"/>
          <w:sz w:val="28"/>
          <w:szCs w:val="28"/>
        </w:rPr>
      </w:pPr>
      <w:r w:rsidRPr="00E66C80">
        <w:rPr>
          <w:rFonts w:ascii="Times New Roman" w:hAnsi="Times New Roman" w:cs="Times New Roman"/>
          <w:color w:val="000000"/>
          <w:sz w:val="28"/>
          <w:szCs w:val="28"/>
        </w:rPr>
        <w:t xml:space="preserve">Необходимо направить усилия на развитие социального предпринимательства. </w:t>
      </w:r>
    </w:p>
    <w:p w:rsidR="00F502FE" w:rsidRPr="00E66C80"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r w:rsidRPr="00E66C80">
        <w:rPr>
          <w:rFonts w:ascii="Times New Roman" w:hAnsi="Times New Roman" w:cs="Times New Roman"/>
          <w:color w:val="000000"/>
          <w:sz w:val="28"/>
          <w:szCs w:val="28"/>
        </w:rPr>
        <w:t xml:space="preserve">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Березовского района от 31 августа 2016 года № 451-р утвержден план мероприятий («дорожная карта») </w:t>
      </w:r>
      <w:r w:rsidRPr="00E66C80">
        <w:rPr>
          <w:rFonts w:ascii="Times New Roman" w:eastAsia="Calibri" w:hAnsi="Times New Roman" w:cs="Times New Roman"/>
          <w:bCs/>
          <w:sz w:val="28"/>
          <w:szCs w:val="28"/>
        </w:rPr>
        <w:t>по поддержке доступа негосударственных организаций (коммерческих, некоммерческих) к предоставлению услуг в социальной сфере в Березовском районе на 2016 – 2020 годы</w:t>
      </w:r>
      <w:r w:rsidR="0069156E" w:rsidRPr="00E66C80">
        <w:rPr>
          <w:rFonts w:ascii="Times New Roman" w:eastAsia="Calibri" w:hAnsi="Times New Roman" w:cs="Times New Roman"/>
          <w:bCs/>
          <w:sz w:val="28"/>
          <w:szCs w:val="28"/>
        </w:rPr>
        <w:t xml:space="preserve"> (с изменениями)</w:t>
      </w:r>
      <w:r w:rsidRPr="00E66C80">
        <w:rPr>
          <w:rFonts w:ascii="Times New Roman" w:eastAsia="Calibri" w:hAnsi="Times New Roman" w:cs="Times New Roman"/>
          <w:bCs/>
          <w:sz w:val="28"/>
          <w:szCs w:val="28"/>
        </w:rPr>
        <w:t xml:space="preserve">. </w:t>
      </w:r>
      <w:r w:rsidRPr="00E66C80">
        <w:rPr>
          <w:rFonts w:ascii="Times New Roman" w:hAnsi="Times New Roman" w:cs="Times New Roman"/>
          <w:color w:val="000000"/>
          <w:sz w:val="28"/>
          <w:szCs w:val="28"/>
        </w:rPr>
        <w:t>Реализация меро</w:t>
      </w:r>
      <w:r w:rsidR="0069156E" w:rsidRPr="00E66C80">
        <w:rPr>
          <w:rFonts w:ascii="Times New Roman" w:hAnsi="Times New Roman" w:cs="Times New Roman"/>
          <w:color w:val="000000"/>
          <w:sz w:val="28"/>
          <w:szCs w:val="28"/>
        </w:rPr>
        <w:t>приятий «дорожной карты» позволяет привлекать</w:t>
      </w:r>
      <w:r w:rsidRPr="00E66C80">
        <w:rPr>
          <w:rFonts w:ascii="Times New Roman" w:hAnsi="Times New Roman" w:cs="Times New Roman"/>
          <w:color w:val="000000"/>
          <w:sz w:val="28"/>
          <w:szCs w:val="28"/>
        </w:rPr>
        <w:t xml:space="preserve"> дополнительные инвестиции за счет внебюджетных источников на решение социально значимых проблем.</w:t>
      </w:r>
    </w:p>
    <w:p w:rsidR="00F502FE" w:rsidRPr="00E66C80"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r w:rsidRPr="00E66C80">
        <w:rPr>
          <w:rFonts w:ascii="Times New Roman" w:hAnsi="Times New Roman" w:cs="Times New Roman"/>
          <w:color w:val="000000"/>
          <w:sz w:val="28"/>
          <w:szCs w:val="28"/>
        </w:rPr>
        <w:t xml:space="preserve">В прогнозном периоде в социальной сфере района будут продолжены преобразования, определенные в документах стратегического планирования Российской Федерации, Ханты-Мансийского автономного округа – Югры, Березовского района, в майских указах Президента Российской Федерации 2012 и 2018 годов, национальных проектах по развитию  образования, здравоохранения, культуры, демографии, физической культуре и спорту, в рамках государственных программ Ханты-Мансийского автономного округа – Югры и муниципальных программ Березовского района. </w:t>
      </w:r>
    </w:p>
    <w:p w:rsidR="000D2057" w:rsidRPr="00E66C80" w:rsidRDefault="000D2057" w:rsidP="000D2057">
      <w:pPr>
        <w:widowControl w:val="0"/>
        <w:tabs>
          <w:tab w:val="left" w:pos="540"/>
          <w:tab w:val="left" w:pos="1300"/>
        </w:tabs>
        <w:spacing w:after="0" w:line="240" w:lineRule="auto"/>
        <w:ind w:firstLine="709"/>
        <w:jc w:val="both"/>
        <w:rPr>
          <w:rFonts w:ascii="Times New Roman" w:hAnsi="Times New Roman" w:cs="Times New Roman"/>
          <w:sz w:val="28"/>
          <w:szCs w:val="28"/>
        </w:rPr>
      </w:pPr>
    </w:p>
    <w:p w:rsidR="00F502FE" w:rsidRPr="00E66C80" w:rsidRDefault="00F502FE" w:rsidP="00F502FE">
      <w:pPr>
        <w:autoSpaceDE w:val="0"/>
        <w:autoSpaceDN w:val="0"/>
        <w:spacing w:after="0" w:line="240" w:lineRule="auto"/>
        <w:ind w:firstLine="709"/>
        <w:contextualSpacing/>
        <w:jc w:val="both"/>
        <w:rPr>
          <w:rFonts w:ascii="Times New Roman" w:hAnsi="Times New Roman" w:cs="Times New Roman"/>
          <w:b/>
          <w:color w:val="000000"/>
          <w:sz w:val="28"/>
          <w:szCs w:val="28"/>
        </w:rPr>
      </w:pPr>
      <w:r w:rsidRPr="00E66C80">
        <w:rPr>
          <w:rFonts w:ascii="Times New Roman" w:hAnsi="Times New Roman" w:cs="Times New Roman"/>
          <w:b/>
          <w:color w:val="000000"/>
          <w:sz w:val="28"/>
          <w:szCs w:val="28"/>
        </w:rPr>
        <w:t>10.1. Образование</w:t>
      </w:r>
    </w:p>
    <w:p w:rsidR="000D2057" w:rsidRPr="00E66C80" w:rsidRDefault="00F11021" w:rsidP="00DB1BEF">
      <w:pPr>
        <w:widowControl w:val="0"/>
        <w:tabs>
          <w:tab w:val="left" w:pos="540"/>
          <w:tab w:val="left" w:pos="1300"/>
        </w:tabs>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Пандемия затронула все направления образовательной деятельности</w:t>
      </w:r>
      <w:r w:rsidR="000D2057" w:rsidRPr="00E66C80">
        <w:rPr>
          <w:rFonts w:ascii="Times New Roman" w:hAnsi="Times New Roman" w:cs="Times New Roman"/>
          <w:sz w:val="28"/>
          <w:szCs w:val="28"/>
        </w:rPr>
        <w:t xml:space="preserve"> на </w:t>
      </w:r>
      <w:r w:rsidR="000D2057" w:rsidRPr="00E66C80">
        <w:rPr>
          <w:rFonts w:ascii="Times New Roman" w:hAnsi="Times New Roman" w:cs="Times New Roman"/>
          <w:sz w:val="28"/>
          <w:szCs w:val="28"/>
        </w:rPr>
        <w:lastRenderedPageBreak/>
        <w:t>территории Березовского района, где осуществляют деятельность 27 образовательных организаций, в том числе 25 муниципальных и 2 государственные</w:t>
      </w:r>
      <w:r w:rsidR="00DB1BEF" w:rsidRPr="00E66C80">
        <w:rPr>
          <w:rFonts w:ascii="Times New Roman" w:hAnsi="Times New Roman" w:cs="Times New Roman"/>
          <w:sz w:val="28"/>
          <w:szCs w:val="28"/>
        </w:rPr>
        <w:t>.</w:t>
      </w:r>
    </w:p>
    <w:p w:rsidR="00DB1BEF" w:rsidRPr="00E66C80" w:rsidRDefault="00DB1BEF" w:rsidP="00DB1BEF">
      <w:pPr>
        <w:widowControl w:val="0"/>
        <w:tabs>
          <w:tab w:val="left" w:pos="540"/>
          <w:tab w:val="left" w:pos="1300"/>
        </w:tabs>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Система образования Березовского района </w:t>
      </w:r>
      <w:r w:rsidR="00C54350" w:rsidRPr="00E66C80">
        <w:rPr>
          <w:rFonts w:ascii="Times New Roman" w:hAnsi="Times New Roman" w:cs="Times New Roman"/>
          <w:sz w:val="28"/>
          <w:szCs w:val="28"/>
        </w:rPr>
        <w:t>была переведена</w:t>
      </w:r>
      <w:r w:rsidRPr="00E66C80">
        <w:rPr>
          <w:rFonts w:ascii="Times New Roman" w:hAnsi="Times New Roman" w:cs="Times New Roman"/>
          <w:sz w:val="28"/>
          <w:szCs w:val="28"/>
        </w:rPr>
        <w:t xml:space="preserve"> на использование максимальных возможностей обучения детей на дому путем использования дистанционных технологий. Усилия по пресечению распространения COVID-19 с помощью немедикаментозных вмешательств и профилактических мер, таких как социальное дистанцирование и самоизоляция, привели к повсеместному закрытию начальных, средних и коррекционной школ, а также среднего профессионального учебного заведения</w:t>
      </w:r>
      <w:r w:rsidR="00DC309A" w:rsidRPr="00E66C80">
        <w:rPr>
          <w:rFonts w:ascii="Times New Roman" w:hAnsi="Times New Roman" w:cs="Times New Roman"/>
          <w:sz w:val="28"/>
          <w:szCs w:val="28"/>
        </w:rPr>
        <w:t xml:space="preserve"> БУ «Игримский политехнический колледж»</w:t>
      </w:r>
      <w:r w:rsidRPr="00E66C80">
        <w:rPr>
          <w:rFonts w:ascii="Times New Roman" w:hAnsi="Times New Roman" w:cs="Times New Roman"/>
          <w:sz w:val="28"/>
          <w:szCs w:val="28"/>
        </w:rPr>
        <w:t>.</w:t>
      </w:r>
    </w:p>
    <w:p w:rsidR="00DC309A" w:rsidRPr="00E66C80" w:rsidRDefault="00DC309A" w:rsidP="00DC309A">
      <w:pPr>
        <w:spacing w:after="0" w:line="240" w:lineRule="auto"/>
        <w:ind w:left="14" w:firstLine="695"/>
        <w:jc w:val="both"/>
        <w:rPr>
          <w:rFonts w:ascii="Times New Roman" w:hAnsi="Times New Roman" w:cs="Times New Roman"/>
          <w:color w:val="000000"/>
          <w:spacing w:val="-1"/>
          <w:sz w:val="28"/>
          <w:szCs w:val="28"/>
        </w:rPr>
      </w:pPr>
      <w:r w:rsidRPr="00E66C80">
        <w:rPr>
          <w:rFonts w:ascii="Times New Roman" w:hAnsi="Times New Roman" w:cs="Times New Roman"/>
          <w:color w:val="000000"/>
          <w:spacing w:val="-1"/>
          <w:sz w:val="28"/>
          <w:szCs w:val="28"/>
        </w:rPr>
        <w:t xml:space="preserve">В 2020 году </w:t>
      </w:r>
      <w:r w:rsidR="00AA4396" w:rsidRPr="00E66C80">
        <w:rPr>
          <w:rFonts w:ascii="Times New Roman" w:hAnsi="Times New Roman" w:cs="Times New Roman"/>
          <w:color w:val="000000"/>
          <w:spacing w:val="-1"/>
          <w:sz w:val="28"/>
          <w:szCs w:val="28"/>
        </w:rPr>
        <w:t>в</w:t>
      </w:r>
      <w:r w:rsidRPr="00E66C80">
        <w:rPr>
          <w:rFonts w:ascii="Times New Roman" w:hAnsi="Times New Roman" w:cs="Times New Roman"/>
          <w:color w:val="000000"/>
          <w:spacing w:val="-1"/>
          <w:sz w:val="28"/>
          <w:szCs w:val="28"/>
        </w:rPr>
        <w:t xml:space="preserve"> связи с неблагоприятной эпидемиологической обстановкой, экзамены в форме ОГЭ отменены, аттестаты получили 312 выпускников (99,6% от общего числа выпускников 9-х классов).</w:t>
      </w:r>
    </w:p>
    <w:p w:rsidR="00DC309A" w:rsidRPr="00E66C80" w:rsidRDefault="00DC309A" w:rsidP="00DC309A">
      <w:pPr>
        <w:spacing w:after="0" w:line="240" w:lineRule="auto"/>
        <w:ind w:left="14" w:firstLine="695"/>
        <w:jc w:val="both"/>
        <w:rPr>
          <w:rFonts w:ascii="Times New Roman" w:hAnsi="Times New Roman" w:cs="Times New Roman"/>
          <w:color w:val="000000"/>
          <w:spacing w:val="-1"/>
          <w:sz w:val="28"/>
          <w:szCs w:val="28"/>
        </w:rPr>
      </w:pPr>
      <w:r w:rsidRPr="00E66C80">
        <w:rPr>
          <w:rFonts w:ascii="Times New Roman" w:hAnsi="Times New Roman" w:cs="Times New Roman"/>
          <w:spacing w:val="-1"/>
          <w:sz w:val="28"/>
          <w:szCs w:val="28"/>
        </w:rPr>
        <w:t>Экзамены в форме ЕГЭ</w:t>
      </w:r>
      <w:r w:rsidRPr="00E66C80">
        <w:rPr>
          <w:rFonts w:ascii="Times New Roman" w:hAnsi="Times New Roman" w:cs="Times New Roman"/>
          <w:color w:val="000000"/>
          <w:spacing w:val="-1"/>
          <w:sz w:val="28"/>
          <w:szCs w:val="28"/>
        </w:rPr>
        <w:t xml:space="preserve"> сдава</w:t>
      </w:r>
      <w:r w:rsidR="00AA4396" w:rsidRPr="00E66C80">
        <w:rPr>
          <w:rFonts w:ascii="Times New Roman" w:hAnsi="Times New Roman" w:cs="Times New Roman"/>
          <w:color w:val="000000"/>
          <w:spacing w:val="-1"/>
          <w:sz w:val="28"/>
          <w:szCs w:val="28"/>
        </w:rPr>
        <w:t>ли</w:t>
      </w:r>
      <w:r w:rsidRPr="00E66C80">
        <w:rPr>
          <w:rFonts w:ascii="Times New Roman" w:hAnsi="Times New Roman" w:cs="Times New Roman"/>
          <w:color w:val="000000"/>
          <w:spacing w:val="-1"/>
          <w:sz w:val="28"/>
          <w:szCs w:val="28"/>
        </w:rPr>
        <w:t xml:space="preserve"> 114 выпускников 11-х классов (67% от общего числа выпускников). </w:t>
      </w:r>
      <w:r w:rsidR="00C54350" w:rsidRPr="00E66C80">
        <w:rPr>
          <w:rFonts w:ascii="Times New Roman" w:hAnsi="Times New Roman" w:cs="Times New Roman"/>
          <w:color w:val="000000"/>
          <w:spacing w:val="-1"/>
          <w:sz w:val="28"/>
          <w:szCs w:val="28"/>
        </w:rPr>
        <w:t>Все выпускники успешно сдали экзамены. Аттестаты об освоении общеобразовательных программ среднего образования получили 170 выпускников, из них аттестаты с отличием - 15.</w:t>
      </w:r>
    </w:p>
    <w:p w:rsidR="00DB1BEF" w:rsidRPr="00E66C80" w:rsidRDefault="00DB1BEF" w:rsidP="00DB1BEF">
      <w:pPr>
        <w:widowControl w:val="0"/>
        <w:tabs>
          <w:tab w:val="left" w:pos="540"/>
          <w:tab w:val="left" w:pos="1300"/>
        </w:tabs>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Деятельност</w:t>
      </w:r>
      <w:r w:rsidR="005B4523" w:rsidRPr="00E66C80">
        <w:rPr>
          <w:rFonts w:ascii="Times New Roman" w:hAnsi="Times New Roman" w:cs="Times New Roman"/>
          <w:sz w:val="28"/>
          <w:szCs w:val="28"/>
        </w:rPr>
        <w:t>ь</w:t>
      </w:r>
      <w:r w:rsidRPr="00E66C80">
        <w:rPr>
          <w:rFonts w:ascii="Times New Roman" w:hAnsi="Times New Roman" w:cs="Times New Roman"/>
          <w:sz w:val="28"/>
          <w:szCs w:val="28"/>
        </w:rPr>
        <w:t xml:space="preserve"> дошкольных образовательных </w:t>
      </w:r>
      <w:r w:rsidR="00DC309A" w:rsidRPr="00E66C80">
        <w:rPr>
          <w:rFonts w:ascii="Times New Roman" w:hAnsi="Times New Roman" w:cs="Times New Roman"/>
          <w:sz w:val="28"/>
          <w:szCs w:val="28"/>
        </w:rPr>
        <w:t>учреждений</w:t>
      </w:r>
      <w:r w:rsidRPr="00E66C80">
        <w:rPr>
          <w:rFonts w:ascii="Times New Roman" w:hAnsi="Times New Roman" w:cs="Times New Roman"/>
          <w:sz w:val="28"/>
          <w:szCs w:val="28"/>
        </w:rPr>
        <w:t xml:space="preserve"> </w:t>
      </w:r>
      <w:r w:rsidR="00C54350" w:rsidRPr="00E66C80">
        <w:rPr>
          <w:rFonts w:ascii="Times New Roman" w:hAnsi="Times New Roman" w:cs="Times New Roman"/>
          <w:sz w:val="28"/>
          <w:szCs w:val="28"/>
        </w:rPr>
        <w:t xml:space="preserve">была </w:t>
      </w:r>
      <w:r w:rsidR="00DC309A" w:rsidRPr="00E66C80">
        <w:rPr>
          <w:rFonts w:ascii="Times New Roman" w:hAnsi="Times New Roman" w:cs="Times New Roman"/>
          <w:sz w:val="28"/>
          <w:szCs w:val="28"/>
        </w:rPr>
        <w:t>организована с учетом профессиональных графиков родителей жизнеобеспечивающих организаций, одиноко воспитывающих родителей и т.д., созданы специальные группы с обязательным применением санитарных норм Роспотребнадзора РФ.</w:t>
      </w:r>
    </w:p>
    <w:p w:rsidR="00F502FE" w:rsidRPr="00E66C80" w:rsidRDefault="00F502FE" w:rsidP="00F502FE">
      <w:pPr>
        <w:widowControl w:val="0"/>
        <w:autoSpaceDE w:val="0"/>
        <w:autoSpaceDN w:val="0"/>
        <w:spacing w:after="0" w:line="240" w:lineRule="auto"/>
        <w:ind w:firstLine="708"/>
        <w:jc w:val="both"/>
        <w:outlineLvl w:val="1"/>
        <w:rPr>
          <w:rFonts w:ascii="Times New Roman" w:eastAsia="Calibri" w:hAnsi="Times New Roman" w:cs="Times New Roman"/>
          <w:sz w:val="28"/>
          <w:szCs w:val="28"/>
        </w:rPr>
      </w:pPr>
      <w:r w:rsidRPr="00E66C80">
        <w:rPr>
          <w:rFonts w:ascii="Times New Roman" w:hAnsi="Times New Roman" w:cs="Times New Roman"/>
          <w:color w:val="000000"/>
          <w:sz w:val="28"/>
          <w:szCs w:val="28"/>
        </w:rPr>
        <w:t xml:space="preserve">Основным инструментом достижения целей, поставленных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является муниципальная программа </w:t>
      </w:r>
      <w:r w:rsidRPr="00E66C80">
        <w:rPr>
          <w:rFonts w:ascii="Times New Roman" w:hAnsi="Times New Roman" w:cs="Times New Roman"/>
          <w:sz w:val="28"/>
          <w:szCs w:val="28"/>
        </w:rPr>
        <w:t xml:space="preserve">«Развитие образования в Березовском районе» (постановление администрации Березовского района от 08.11.2018 № 980), которая направлена на </w:t>
      </w:r>
      <w:r w:rsidRPr="00E66C80">
        <w:rPr>
          <w:rFonts w:ascii="Times New Roman" w:eastAsia="Calibri" w:hAnsi="Times New Roman" w:cs="Times New Roman"/>
          <w:sz w:val="28"/>
          <w:szCs w:val="28"/>
        </w:rPr>
        <w:t>обеспечение доступности качественного образования,</w:t>
      </w:r>
      <w:r w:rsidR="00BB43B5" w:rsidRPr="00E66C80">
        <w:rPr>
          <w:rFonts w:ascii="Times New Roman" w:eastAsia="Calibri" w:hAnsi="Times New Roman" w:cs="Times New Roman"/>
          <w:sz w:val="28"/>
          <w:szCs w:val="28"/>
        </w:rPr>
        <w:t xml:space="preserve"> в том числе через организации негосударственного сектора в</w:t>
      </w:r>
      <w:r w:rsidRPr="00E66C80">
        <w:rPr>
          <w:rFonts w:ascii="Times New Roman" w:eastAsia="Calibri" w:hAnsi="Times New Roman" w:cs="Times New Roman"/>
          <w:sz w:val="28"/>
          <w:szCs w:val="28"/>
        </w:rPr>
        <w:t xml:space="preserve"> соответств</w:t>
      </w:r>
      <w:r w:rsidR="00BB43B5" w:rsidRPr="00E66C80">
        <w:rPr>
          <w:rFonts w:ascii="Times New Roman" w:eastAsia="Calibri" w:hAnsi="Times New Roman" w:cs="Times New Roman"/>
          <w:sz w:val="28"/>
          <w:szCs w:val="28"/>
        </w:rPr>
        <w:t>ии с</w:t>
      </w:r>
      <w:r w:rsidRPr="00E66C80">
        <w:rPr>
          <w:rFonts w:ascii="Times New Roman" w:eastAsia="Calibri" w:hAnsi="Times New Roman" w:cs="Times New Roman"/>
          <w:sz w:val="28"/>
          <w:szCs w:val="28"/>
        </w:rPr>
        <w:t xml:space="preserve"> требованиям</w:t>
      </w:r>
      <w:r w:rsidR="00BB43B5" w:rsidRPr="00E66C80">
        <w:rPr>
          <w:rFonts w:ascii="Times New Roman" w:eastAsia="Calibri" w:hAnsi="Times New Roman" w:cs="Times New Roman"/>
          <w:sz w:val="28"/>
          <w:szCs w:val="28"/>
        </w:rPr>
        <w:t>и</w:t>
      </w:r>
      <w:r w:rsidRPr="00E66C80">
        <w:rPr>
          <w:rFonts w:ascii="Times New Roman" w:eastAsia="Calibri" w:hAnsi="Times New Roman" w:cs="Times New Roman"/>
          <w:sz w:val="28"/>
          <w:szCs w:val="28"/>
        </w:rPr>
        <w:t xml:space="preserve"> инновационного развития экономики, современным потребностям общества и каждого жителя Березо</w:t>
      </w:r>
      <w:r w:rsidR="00BB43B5" w:rsidRPr="00E66C80">
        <w:rPr>
          <w:rFonts w:ascii="Times New Roman" w:eastAsia="Calibri" w:hAnsi="Times New Roman" w:cs="Times New Roman"/>
          <w:sz w:val="28"/>
          <w:szCs w:val="28"/>
        </w:rPr>
        <w:t>вского района.</w:t>
      </w:r>
    </w:p>
    <w:p w:rsidR="00F502FE" w:rsidRPr="00E66C80" w:rsidRDefault="00F502FE" w:rsidP="00F502FE">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z w:val="28"/>
          <w:szCs w:val="28"/>
        </w:rPr>
        <w:t xml:space="preserve">В </w:t>
      </w:r>
      <w:r w:rsidR="00BA0133" w:rsidRPr="00E66C80">
        <w:rPr>
          <w:rFonts w:ascii="Times New Roman" w:hAnsi="Times New Roman" w:cs="Times New Roman"/>
          <w:sz w:val="28"/>
          <w:szCs w:val="28"/>
        </w:rPr>
        <w:t xml:space="preserve">среднесрочном периоде в </w:t>
      </w:r>
      <w:r w:rsidRPr="00E66C80">
        <w:rPr>
          <w:rFonts w:ascii="Times New Roman" w:hAnsi="Times New Roman" w:cs="Times New Roman"/>
          <w:sz w:val="28"/>
          <w:szCs w:val="28"/>
        </w:rPr>
        <w:t>рамках программы будут реализованы региональные проекты: у</w:t>
      </w:r>
      <w:r w:rsidRPr="00E66C80">
        <w:rPr>
          <w:rFonts w:ascii="Times New Roman" w:eastAsia="Arial Unicode MS" w:hAnsi="Times New Roman" w:cs="Times New Roman"/>
          <w:color w:val="000000"/>
          <w:sz w:val="28"/>
          <w:szCs w:val="28"/>
        </w:rPr>
        <w:t xml:space="preserve">спех каждого ребенка, </w:t>
      </w:r>
      <w:r w:rsidRPr="00E66C80">
        <w:rPr>
          <w:rFonts w:ascii="Times New Roman" w:hAnsi="Times New Roman" w:cs="Times New Roman"/>
          <w:sz w:val="28"/>
          <w:szCs w:val="28"/>
        </w:rPr>
        <w:t>цифровая образовательная среда, современная школа, поддержка семей, имеющих детей, социальная активность и учитель будущего.</w:t>
      </w:r>
    </w:p>
    <w:p w:rsidR="00F502FE" w:rsidRPr="00E66C80" w:rsidRDefault="00735D38" w:rsidP="00F502FE">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z w:val="28"/>
          <w:szCs w:val="28"/>
        </w:rPr>
        <w:t>Проект «Современная школа»</w:t>
      </w:r>
      <w:r w:rsidR="00F502FE" w:rsidRPr="00E66C80">
        <w:rPr>
          <w:rFonts w:ascii="Times New Roman" w:hAnsi="Times New Roman" w:cs="Times New Roman"/>
          <w:sz w:val="28"/>
          <w:szCs w:val="28"/>
        </w:rPr>
        <w:t xml:space="preserve"> направлен на внедрение новых методов обучения, воспитания, образовательных технологий, повышение мотивации к обучению каждого ребенка, получение качественного современного образования.</w:t>
      </w:r>
    </w:p>
    <w:p w:rsidR="00F502FE" w:rsidRPr="00E66C80" w:rsidRDefault="00F502FE" w:rsidP="00F502FE">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z w:val="28"/>
          <w:szCs w:val="28"/>
        </w:rPr>
        <w:t xml:space="preserve">В ходе реализации проекта «Цифровая образовательная среда» все образовательные организации района обеспечены стабильным и скоростным интернет-соединением. </w:t>
      </w:r>
      <w:r w:rsidR="00C733E4" w:rsidRPr="00E66C80">
        <w:rPr>
          <w:rFonts w:ascii="Times New Roman" w:hAnsi="Times New Roman" w:cs="Times New Roman"/>
          <w:sz w:val="28"/>
          <w:szCs w:val="28"/>
        </w:rPr>
        <w:t>З</w:t>
      </w:r>
      <w:r w:rsidRPr="00E66C80">
        <w:rPr>
          <w:rFonts w:ascii="Times New Roman" w:hAnsi="Times New Roman" w:cs="Times New Roman"/>
          <w:sz w:val="28"/>
          <w:szCs w:val="28"/>
        </w:rPr>
        <w:t>апланировано 100% внедрение единой цифровой образоват</w:t>
      </w:r>
      <w:r w:rsidR="00735D38" w:rsidRPr="00E66C80">
        <w:rPr>
          <w:rFonts w:ascii="Times New Roman" w:hAnsi="Times New Roman" w:cs="Times New Roman"/>
          <w:sz w:val="28"/>
          <w:szCs w:val="28"/>
        </w:rPr>
        <w:t>ельной платформы, обеспечивающей</w:t>
      </w:r>
      <w:r w:rsidRPr="00E66C80">
        <w:rPr>
          <w:rFonts w:ascii="Times New Roman" w:hAnsi="Times New Roman" w:cs="Times New Roman"/>
          <w:sz w:val="28"/>
          <w:szCs w:val="28"/>
        </w:rPr>
        <w:t xml:space="preserve"> цифровизацию государственного управления сферой образования, повышение ее открытости, высокое качество и доступность образования всех видов и уровней.</w:t>
      </w:r>
    </w:p>
    <w:p w:rsidR="00F502FE" w:rsidRPr="00E66C80" w:rsidRDefault="00F502FE" w:rsidP="00F502FE">
      <w:pPr>
        <w:spacing w:after="0" w:line="240" w:lineRule="auto"/>
        <w:jc w:val="both"/>
        <w:rPr>
          <w:rFonts w:ascii="Times New Roman" w:hAnsi="Times New Roman" w:cs="Times New Roman"/>
          <w:sz w:val="28"/>
          <w:szCs w:val="28"/>
        </w:rPr>
      </w:pPr>
      <w:r w:rsidRPr="00E66C80">
        <w:rPr>
          <w:rFonts w:ascii="Times New Roman" w:hAnsi="Times New Roman" w:cs="Times New Roman"/>
          <w:sz w:val="28"/>
          <w:szCs w:val="28"/>
        </w:rPr>
        <w:lastRenderedPageBreak/>
        <w:tab/>
        <w:t>Развитие кадрового потенциала общего образования будет решаться в соответствии с мероприятиями проекта «Учитель будущего», который внедряет новые системы учительского роста, обновление системы аттестации и повышения квалификации, и как результат формирование нового формата педагога – лидера инноваций в образовании, высококвалифицированного специалиста, ответственного за результаты обучения школьников.</w:t>
      </w:r>
    </w:p>
    <w:p w:rsidR="00F502FE" w:rsidRPr="00E66C80" w:rsidRDefault="00F502FE" w:rsidP="00F502FE">
      <w:pPr>
        <w:spacing w:after="0" w:line="240" w:lineRule="auto"/>
        <w:jc w:val="both"/>
        <w:rPr>
          <w:rFonts w:ascii="Times New Roman" w:hAnsi="Times New Roman" w:cs="Times New Roman"/>
          <w:sz w:val="28"/>
          <w:szCs w:val="28"/>
        </w:rPr>
      </w:pPr>
      <w:r w:rsidRPr="00E66C80">
        <w:rPr>
          <w:rFonts w:ascii="Times New Roman" w:hAnsi="Times New Roman" w:cs="Times New Roman"/>
          <w:sz w:val="28"/>
          <w:szCs w:val="28"/>
        </w:rPr>
        <w:tab/>
        <w:t xml:space="preserve">Мероприятия проекта «Поддержка семей, имеющих детей» позволят оказать всем родителям информационно-просветительскую поддержку, оказание содействия в формировании индивидуальной образовательной траектории ребенка. </w:t>
      </w:r>
    </w:p>
    <w:p w:rsidR="009A7B12" w:rsidRPr="00E66C80" w:rsidRDefault="00F502FE" w:rsidP="00F502FE">
      <w:pPr>
        <w:spacing w:after="0" w:line="240" w:lineRule="auto"/>
        <w:jc w:val="both"/>
        <w:rPr>
          <w:rFonts w:ascii="Times New Roman" w:hAnsi="Times New Roman" w:cs="Times New Roman"/>
          <w:bCs/>
          <w:sz w:val="28"/>
          <w:szCs w:val="28"/>
        </w:rPr>
      </w:pPr>
      <w:r w:rsidRPr="00E66C80">
        <w:rPr>
          <w:rFonts w:ascii="Times New Roman" w:hAnsi="Times New Roman" w:cs="Times New Roman"/>
          <w:sz w:val="28"/>
          <w:szCs w:val="28"/>
        </w:rPr>
        <w:tab/>
        <w:t xml:space="preserve">В прогнозном периоде будет продолжена работа по дополнительному образованию и сопровождению талантливых детей, создавая условия для раскрытия способностей каждого ребенка. </w:t>
      </w:r>
      <w:r w:rsidRPr="00E66C80">
        <w:rPr>
          <w:rFonts w:ascii="Times New Roman" w:hAnsi="Times New Roman" w:cs="Times New Roman"/>
          <w:bCs/>
          <w:sz w:val="28"/>
          <w:szCs w:val="28"/>
        </w:rPr>
        <w:t xml:space="preserve">Работа в данном направлении носит системный характер. Тем не менее, на протяжении ряда лет не наблюдается существенного увеличения охвата учащихся общеобразовательных организаций олимпиадным движением. Необходимо изменение образовательного процесса традиционных общеобразовательных организаций, что позволит создать условия для более широкого проявления детских талантов в разных сферах деятельности. В процессе внедрения новых стандартов необходимо модернизировать работу общеобразовательных организаций, создав условия не только для проявления одаренности, но, в первую очередь, для ее развития в образовательной деятельности. </w:t>
      </w:r>
    </w:p>
    <w:p w:rsidR="00F502FE" w:rsidRPr="00E66C80" w:rsidRDefault="00F502FE" w:rsidP="00F502FE">
      <w:pPr>
        <w:spacing w:after="0" w:line="240" w:lineRule="auto"/>
        <w:jc w:val="both"/>
        <w:rPr>
          <w:rFonts w:ascii="Times New Roman" w:hAnsi="Times New Roman"/>
          <w:sz w:val="28"/>
          <w:szCs w:val="28"/>
        </w:rPr>
      </w:pPr>
      <w:r w:rsidRPr="00E66C80">
        <w:rPr>
          <w:rFonts w:ascii="Times New Roman" w:hAnsi="Times New Roman" w:cs="Times New Roman"/>
          <w:bCs/>
          <w:sz w:val="28"/>
          <w:szCs w:val="28"/>
        </w:rPr>
        <w:t xml:space="preserve">Охват детей в возрасте 5-18 лет дополнительным образованием составляет лишь </w:t>
      </w:r>
      <w:r w:rsidR="00F377C9" w:rsidRPr="00E66C80">
        <w:rPr>
          <w:rFonts w:ascii="Times New Roman" w:hAnsi="Times New Roman" w:cs="Times New Roman"/>
          <w:bCs/>
          <w:sz w:val="28"/>
          <w:szCs w:val="28"/>
        </w:rPr>
        <w:t>56,1</w:t>
      </w:r>
      <w:r w:rsidRPr="00E66C80">
        <w:rPr>
          <w:rFonts w:ascii="Times New Roman" w:hAnsi="Times New Roman" w:cs="Times New Roman"/>
          <w:bCs/>
          <w:sz w:val="28"/>
          <w:szCs w:val="28"/>
        </w:rPr>
        <w:t xml:space="preserve">%. </w:t>
      </w:r>
      <w:r w:rsidRPr="00E66C80">
        <w:rPr>
          <w:rFonts w:ascii="Times New Roman" w:hAnsi="Times New Roman"/>
          <w:sz w:val="28"/>
          <w:szCs w:val="28"/>
        </w:rPr>
        <w:t>Благодаря «Сертификату дополнительного образования детей» в реализацию программ открытого образования будут активно включаться коммерческие и некоммерческие организации, осуществляющие образовательную деятельность. Прогноз показателя доведен до 80% к 202</w:t>
      </w:r>
      <w:r w:rsidR="00BA0133" w:rsidRPr="00E66C80">
        <w:rPr>
          <w:rFonts w:ascii="Times New Roman" w:hAnsi="Times New Roman"/>
          <w:sz w:val="28"/>
          <w:szCs w:val="28"/>
        </w:rPr>
        <w:t>3</w:t>
      </w:r>
      <w:r w:rsidRPr="00E66C80">
        <w:rPr>
          <w:rFonts w:ascii="Times New Roman" w:hAnsi="Times New Roman"/>
          <w:sz w:val="28"/>
          <w:szCs w:val="28"/>
        </w:rPr>
        <w:t xml:space="preserve"> год</w:t>
      </w:r>
      <w:r w:rsidR="00C733E4" w:rsidRPr="00E66C80">
        <w:rPr>
          <w:rFonts w:ascii="Times New Roman" w:hAnsi="Times New Roman"/>
          <w:sz w:val="28"/>
          <w:szCs w:val="28"/>
        </w:rPr>
        <w:t>у</w:t>
      </w:r>
      <w:r w:rsidRPr="00E66C80">
        <w:rPr>
          <w:rFonts w:ascii="Times New Roman" w:hAnsi="Times New Roman"/>
          <w:sz w:val="28"/>
          <w:szCs w:val="28"/>
        </w:rPr>
        <w:t>.</w:t>
      </w:r>
    </w:p>
    <w:p w:rsidR="009A7B12" w:rsidRPr="00E66C80" w:rsidRDefault="009A7B12" w:rsidP="009A7B12">
      <w:pPr>
        <w:widowControl w:val="0"/>
        <w:spacing w:after="0" w:line="0" w:lineRule="atLeast"/>
        <w:ind w:firstLine="709"/>
        <w:jc w:val="both"/>
        <w:rPr>
          <w:rFonts w:ascii="Times New Roman" w:hAnsi="Times New Roman" w:cs="Times New Roman"/>
          <w:snapToGrid w:val="0"/>
          <w:sz w:val="28"/>
        </w:rPr>
      </w:pPr>
      <w:r w:rsidRPr="00E66C80">
        <w:rPr>
          <w:rFonts w:ascii="Times New Roman" w:hAnsi="Times New Roman" w:cs="Times New Roman"/>
          <w:snapToGrid w:val="0"/>
          <w:sz w:val="28"/>
        </w:rPr>
        <w:t>В 2020 году в рамках реализации проекта «Успех каждого ребенка» в 3-х организациях дополнительного образования на базе дошкольных образовательных организаций и общеобразовательных школ района планируется создание 526 новых мест дополнительного образования.</w:t>
      </w:r>
    </w:p>
    <w:p w:rsidR="00F502FE" w:rsidRPr="00E66C80" w:rsidRDefault="00F502FE" w:rsidP="009A7B12">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bCs/>
          <w:sz w:val="28"/>
          <w:szCs w:val="28"/>
        </w:rPr>
        <w:t>На территории района сохраняется</w:t>
      </w:r>
      <w:r w:rsidRPr="00E66C80">
        <w:rPr>
          <w:rFonts w:ascii="Times New Roman" w:hAnsi="Times New Roman" w:cs="Times New Roman"/>
          <w:sz w:val="28"/>
          <w:szCs w:val="28"/>
        </w:rPr>
        <w:t xml:space="preserve"> проблема предоставления услуг дополнительного образования детям в сельских поселениях района, где отсутствуют учреждения дополнительного образования.</w:t>
      </w:r>
    </w:p>
    <w:p w:rsidR="00F502FE" w:rsidRPr="00E66C80" w:rsidRDefault="00F502FE" w:rsidP="00F502FE">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z w:val="28"/>
          <w:szCs w:val="28"/>
        </w:rPr>
        <w:t>В прогнозн</w:t>
      </w:r>
      <w:r w:rsidR="00A9094C" w:rsidRPr="00E66C80">
        <w:rPr>
          <w:rFonts w:ascii="Times New Roman" w:hAnsi="Times New Roman" w:cs="Times New Roman"/>
          <w:sz w:val="28"/>
          <w:szCs w:val="28"/>
        </w:rPr>
        <w:t>ом</w:t>
      </w:r>
      <w:r w:rsidRPr="00E66C80">
        <w:rPr>
          <w:rFonts w:ascii="Times New Roman" w:hAnsi="Times New Roman" w:cs="Times New Roman"/>
          <w:sz w:val="28"/>
          <w:szCs w:val="28"/>
        </w:rPr>
        <w:t xml:space="preserve"> период</w:t>
      </w:r>
      <w:r w:rsidR="00A9094C" w:rsidRPr="00E66C80">
        <w:rPr>
          <w:rFonts w:ascii="Times New Roman" w:hAnsi="Times New Roman" w:cs="Times New Roman"/>
          <w:sz w:val="28"/>
          <w:szCs w:val="28"/>
        </w:rPr>
        <w:t>е</w:t>
      </w:r>
      <w:r w:rsidRPr="00E66C80">
        <w:rPr>
          <w:rFonts w:ascii="Times New Roman" w:hAnsi="Times New Roman" w:cs="Times New Roman"/>
          <w:sz w:val="28"/>
          <w:szCs w:val="28"/>
        </w:rPr>
        <w:t xml:space="preserve"> в рамках муниципальной программы «Развитие образования в Березовском районе» будет выполнено строительство:</w:t>
      </w:r>
    </w:p>
    <w:p w:rsidR="00F502FE" w:rsidRPr="00E66C80" w:rsidRDefault="00F502FE" w:rsidP="00F502FE">
      <w:pPr>
        <w:spacing w:after="0" w:line="240" w:lineRule="auto"/>
        <w:ind w:firstLine="708"/>
        <w:jc w:val="both"/>
        <w:rPr>
          <w:rFonts w:ascii="Times New Roman" w:hAnsi="Times New Roman" w:cs="Times New Roman"/>
          <w:snapToGrid w:val="0"/>
          <w:sz w:val="28"/>
          <w:szCs w:val="28"/>
        </w:rPr>
      </w:pPr>
      <w:r w:rsidRPr="00E66C80">
        <w:rPr>
          <w:rFonts w:ascii="Times New Roman" w:hAnsi="Times New Roman" w:cs="Times New Roman"/>
          <w:sz w:val="28"/>
          <w:szCs w:val="28"/>
        </w:rPr>
        <w:t>- детского сада в пгт. Игрим;</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bCs/>
          <w:iCs/>
          <w:sz w:val="28"/>
          <w:szCs w:val="28"/>
        </w:rPr>
        <w:t>- образовательно-культурного комплекса в д. Хулимсунт (школа на 140 учащихся)</w:t>
      </w:r>
      <w:r w:rsidRPr="00E66C80">
        <w:rPr>
          <w:rFonts w:ascii="Times New Roman" w:hAnsi="Times New Roman" w:cs="Times New Roman"/>
          <w:sz w:val="28"/>
          <w:szCs w:val="28"/>
        </w:rPr>
        <w:t>;</w:t>
      </w:r>
    </w:p>
    <w:p w:rsidR="00F502FE" w:rsidRPr="00E66C80" w:rsidRDefault="00F502FE" w:rsidP="00F502FE">
      <w:pPr>
        <w:autoSpaceDE w:val="0"/>
        <w:autoSpaceDN w:val="0"/>
        <w:adjustRightInd w:val="0"/>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 </w:t>
      </w:r>
      <w:r w:rsidRPr="00E66C80">
        <w:rPr>
          <w:rFonts w:ascii="Times New Roman" w:hAnsi="Times New Roman" w:cs="Times New Roman"/>
          <w:bCs/>
          <w:iCs/>
          <w:sz w:val="28"/>
          <w:szCs w:val="28"/>
        </w:rPr>
        <w:t>образовательно-культурного комплекса в с. Теги</w:t>
      </w:r>
      <w:r w:rsidRPr="00E66C80">
        <w:rPr>
          <w:rFonts w:ascii="Times New Roman" w:hAnsi="Times New Roman" w:cs="Times New Roman"/>
          <w:sz w:val="28"/>
          <w:szCs w:val="28"/>
        </w:rPr>
        <w:t xml:space="preserve"> (школа на 100 учащихся);</w:t>
      </w:r>
    </w:p>
    <w:p w:rsidR="00F502FE" w:rsidRPr="00E66C80" w:rsidRDefault="00F502FE" w:rsidP="00F502FE">
      <w:pPr>
        <w:spacing w:after="0" w:line="240" w:lineRule="auto"/>
        <w:ind w:firstLine="709"/>
        <w:jc w:val="both"/>
        <w:rPr>
          <w:rFonts w:ascii="Times New Roman" w:hAnsi="Times New Roman" w:cs="Times New Roman"/>
          <w:color w:val="000000"/>
          <w:sz w:val="28"/>
          <w:szCs w:val="28"/>
          <w:shd w:val="clear" w:color="auto" w:fill="FFFFFF"/>
        </w:rPr>
      </w:pPr>
      <w:r w:rsidRPr="00E66C80">
        <w:rPr>
          <w:rFonts w:ascii="Times New Roman" w:hAnsi="Times New Roman" w:cs="Times New Roman"/>
          <w:color w:val="000000"/>
          <w:sz w:val="28"/>
          <w:szCs w:val="28"/>
          <w:shd w:val="clear" w:color="auto" w:fill="FFFFFF"/>
        </w:rPr>
        <w:t>- школы п. Приполярный;</w:t>
      </w:r>
    </w:p>
    <w:p w:rsidR="00F502FE" w:rsidRPr="00E66C80" w:rsidRDefault="00F502FE" w:rsidP="00F502FE">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color w:val="000000"/>
          <w:sz w:val="28"/>
          <w:szCs w:val="28"/>
          <w:shd w:val="clear" w:color="auto" w:fill="FFFFFF"/>
        </w:rPr>
        <w:t>-</w:t>
      </w:r>
      <w:r w:rsidRPr="00E66C80">
        <w:rPr>
          <w:rFonts w:ascii="Times New Roman" w:hAnsi="Times New Roman" w:cs="Times New Roman"/>
          <w:sz w:val="28"/>
          <w:szCs w:val="28"/>
        </w:rPr>
        <w:t>школы в пгт. Березово;</w:t>
      </w:r>
    </w:p>
    <w:p w:rsidR="00F502FE" w:rsidRPr="00E66C80" w:rsidRDefault="00F502FE" w:rsidP="00F502FE">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napToGrid w:val="0"/>
          <w:sz w:val="28"/>
          <w:szCs w:val="28"/>
        </w:rPr>
        <w:t>-</w:t>
      </w:r>
      <w:r w:rsidRPr="00E66C80">
        <w:rPr>
          <w:rFonts w:ascii="Times New Roman" w:hAnsi="Times New Roman" w:cs="Times New Roman"/>
          <w:sz w:val="28"/>
          <w:szCs w:val="28"/>
        </w:rPr>
        <w:t xml:space="preserve">проведение </w:t>
      </w:r>
      <w:r w:rsidRPr="00E66C80">
        <w:rPr>
          <w:rFonts w:ascii="Times New Roman" w:hAnsi="Times New Roman" w:cs="Times New Roman"/>
          <w:snapToGrid w:val="0"/>
          <w:sz w:val="28"/>
          <w:szCs w:val="28"/>
        </w:rPr>
        <w:t>р</w:t>
      </w:r>
      <w:r w:rsidRPr="00E66C80">
        <w:rPr>
          <w:rFonts w:ascii="Times New Roman" w:hAnsi="Times New Roman" w:cs="Times New Roman"/>
          <w:sz w:val="28"/>
          <w:szCs w:val="28"/>
        </w:rPr>
        <w:t xml:space="preserve">еконструкции здания больницы в с. Няксимволь для размещения детского сада «Северяночка» на 35 мест и здания средней </w:t>
      </w:r>
      <w:r w:rsidRPr="00E66C80">
        <w:rPr>
          <w:rFonts w:ascii="Times New Roman" w:hAnsi="Times New Roman" w:cs="Times New Roman"/>
          <w:sz w:val="28"/>
          <w:szCs w:val="28"/>
        </w:rPr>
        <w:lastRenderedPageBreak/>
        <w:t>общеобразовательной школы в п. Ванзетур для размещения детского сада «Капелька» на 40 мест.</w:t>
      </w:r>
    </w:p>
    <w:p w:rsidR="00F502FE" w:rsidRPr="00E66C80" w:rsidRDefault="00F502FE" w:rsidP="00F502FE">
      <w:pPr>
        <w:keepNext/>
        <w:spacing w:after="0" w:line="240" w:lineRule="auto"/>
        <w:ind w:firstLine="708"/>
        <w:jc w:val="both"/>
        <w:outlineLvl w:val="6"/>
        <w:rPr>
          <w:rFonts w:ascii="Times New Roman" w:eastAsia="Times New Roman" w:hAnsi="Times New Roman" w:cs="Times New Roman"/>
          <w:b/>
          <w:iCs/>
          <w:sz w:val="28"/>
          <w:szCs w:val="28"/>
          <w:u w:val="single"/>
          <w:lang w:eastAsia="ru-RU"/>
        </w:rPr>
      </w:pPr>
    </w:p>
    <w:p w:rsidR="00F502FE" w:rsidRPr="00E66C80" w:rsidRDefault="00F502FE" w:rsidP="00F502FE">
      <w:pPr>
        <w:keepNext/>
        <w:spacing w:after="0" w:line="240" w:lineRule="auto"/>
        <w:ind w:firstLine="708"/>
        <w:jc w:val="both"/>
        <w:outlineLvl w:val="6"/>
        <w:rPr>
          <w:rFonts w:ascii="Times New Roman" w:eastAsia="Times New Roman" w:hAnsi="Times New Roman" w:cs="Times New Roman"/>
          <w:b/>
          <w:iCs/>
          <w:sz w:val="28"/>
          <w:szCs w:val="28"/>
          <w:lang w:eastAsia="ru-RU"/>
        </w:rPr>
      </w:pPr>
      <w:r w:rsidRPr="00E66C80">
        <w:rPr>
          <w:rFonts w:ascii="Times New Roman" w:eastAsia="Times New Roman" w:hAnsi="Times New Roman" w:cs="Times New Roman"/>
          <w:b/>
          <w:iCs/>
          <w:sz w:val="28"/>
          <w:szCs w:val="28"/>
          <w:lang w:eastAsia="ru-RU"/>
        </w:rPr>
        <w:t>10.2. Здравоохранение</w:t>
      </w:r>
    </w:p>
    <w:p w:rsidR="00C0219B" w:rsidRPr="00E66C80" w:rsidRDefault="00C0219B" w:rsidP="00C0219B">
      <w:pPr>
        <w:spacing w:after="0" w:line="0" w:lineRule="atLeast"/>
        <w:ind w:firstLine="709"/>
        <w:jc w:val="both"/>
        <w:rPr>
          <w:rFonts w:ascii="Times New Roman" w:hAnsi="Times New Roman" w:cs="Times New Roman"/>
          <w:sz w:val="28"/>
          <w:szCs w:val="28"/>
        </w:rPr>
      </w:pPr>
      <w:r w:rsidRPr="00E66C80">
        <w:rPr>
          <w:rFonts w:ascii="Times New Roman" w:hAnsi="Times New Roman" w:cs="Times New Roman"/>
          <w:sz w:val="28"/>
          <w:szCs w:val="28"/>
        </w:rPr>
        <w:t>В период санитарно-эпидемиологического неблагополучия сфера здравоохранения является важнейшей отраслью, где и в дальнейшем будут реализовываться меры по обеспечению восстановления стабильности функционирования всех систем, более эффективному использованию финансово-материальных ресурсов.</w:t>
      </w:r>
    </w:p>
    <w:p w:rsidR="00F502FE" w:rsidRPr="00E66C80" w:rsidRDefault="00F502FE" w:rsidP="00F502FE">
      <w:pPr>
        <w:spacing w:after="0" w:line="0" w:lineRule="atLeast"/>
        <w:ind w:firstLine="709"/>
        <w:jc w:val="both"/>
        <w:rPr>
          <w:rFonts w:ascii="Times New Roman" w:hAnsi="Times New Roman" w:cs="Times New Roman"/>
          <w:sz w:val="28"/>
          <w:szCs w:val="28"/>
        </w:rPr>
      </w:pPr>
      <w:r w:rsidRPr="00E66C80">
        <w:rPr>
          <w:rFonts w:ascii="Times New Roman" w:hAnsi="Times New Roman" w:cs="Times New Roman"/>
          <w:sz w:val="28"/>
          <w:szCs w:val="28"/>
        </w:rPr>
        <w:t xml:space="preserve">Политика в сфере здравоохранения будет определяться в соответствии с задачами, поставленными Президентом Российской Федерации в Указах от 07 мая 2012 года </w:t>
      </w:r>
      <w:hyperlink r:id="rId23" w:history="1">
        <w:r w:rsidRPr="00E66C80">
          <w:rPr>
            <w:rFonts w:ascii="Times New Roman" w:hAnsi="Times New Roman" w:cs="Times New Roman"/>
            <w:sz w:val="28"/>
            <w:szCs w:val="28"/>
          </w:rPr>
          <w:t>№ 597</w:t>
        </w:r>
      </w:hyperlink>
      <w:r w:rsidRPr="00E66C80">
        <w:rPr>
          <w:rFonts w:ascii="Times New Roman" w:hAnsi="Times New Roman" w:cs="Times New Roman"/>
          <w:sz w:val="28"/>
          <w:szCs w:val="28"/>
        </w:rPr>
        <w:t xml:space="preserve"> «О мероприятиях по реализации государственной социальной политики» и </w:t>
      </w:r>
      <w:hyperlink r:id="rId24" w:history="1">
        <w:r w:rsidRPr="00E66C80">
          <w:rPr>
            <w:rFonts w:ascii="Times New Roman" w:hAnsi="Times New Roman" w:cs="Times New Roman"/>
            <w:sz w:val="28"/>
            <w:szCs w:val="28"/>
          </w:rPr>
          <w:t>№ 598</w:t>
        </w:r>
      </w:hyperlink>
      <w:r w:rsidRPr="00E66C80">
        <w:rPr>
          <w:rFonts w:ascii="Times New Roman" w:hAnsi="Times New Roman" w:cs="Times New Roman"/>
          <w:sz w:val="28"/>
          <w:szCs w:val="28"/>
        </w:rPr>
        <w:t xml:space="preserve"> «О совершенствовании государственной политики в сфере здравоохранения», Федеральными законами «</w:t>
      </w:r>
      <w:hyperlink r:id="rId25" w:history="1">
        <w:r w:rsidRPr="00E66C80">
          <w:rPr>
            <w:rFonts w:ascii="Times New Roman" w:hAnsi="Times New Roman" w:cs="Times New Roman"/>
            <w:sz w:val="28"/>
            <w:szCs w:val="28"/>
          </w:rPr>
          <w:t>Об основах</w:t>
        </w:r>
      </w:hyperlink>
      <w:r w:rsidRPr="00E66C80">
        <w:rPr>
          <w:rFonts w:ascii="Times New Roman" w:hAnsi="Times New Roman" w:cs="Times New Roman"/>
          <w:sz w:val="28"/>
          <w:szCs w:val="28"/>
        </w:rPr>
        <w:t xml:space="preserve"> охраны здоровья граждан в Российской Федерации» и «</w:t>
      </w:r>
      <w:hyperlink r:id="rId26" w:history="1">
        <w:r w:rsidRPr="00E66C80">
          <w:rPr>
            <w:rFonts w:ascii="Times New Roman" w:hAnsi="Times New Roman" w:cs="Times New Roman"/>
            <w:sz w:val="28"/>
            <w:szCs w:val="28"/>
          </w:rPr>
          <w:t>Об обязательном медицинском страховании</w:t>
        </w:r>
      </w:hyperlink>
      <w:r w:rsidRPr="00E66C80">
        <w:rPr>
          <w:rFonts w:ascii="Times New Roman" w:hAnsi="Times New Roman" w:cs="Times New Roman"/>
          <w:sz w:val="28"/>
          <w:szCs w:val="28"/>
        </w:rPr>
        <w:t xml:space="preserve"> в Российской Федерации», </w:t>
      </w:r>
      <w:hyperlink r:id="rId27" w:history="1">
        <w:r w:rsidRPr="00E66C80">
          <w:rPr>
            <w:rFonts w:ascii="Times New Roman" w:hAnsi="Times New Roman" w:cs="Times New Roman"/>
            <w:sz w:val="28"/>
            <w:szCs w:val="28"/>
          </w:rPr>
          <w:t>планом</w:t>
        </w:r>
      </w:hyperlink>
      <w:r w:rsidRPr="00E66C80">
        <w:rPr>
          <w:rFonts w:ascii="Times New Roman" w:hAnsi="Times New Roman" w:cs="Times New Roman"/>
          <w:sz w:val="28"/>
          <w:szCs w:val="28"/>
        </w:rPr>
        <w:t xml:space="preserve"> мероприятий («дорожной картой») «Изменения в отраслях социальной сферы, направленные на повышение эффективности здравоохранения в Ханты-Мансийском автономном округе – Югре».</w:t>
      </w:r>
    </w:p>
    <w:p w:rsidR="00F502FE" w:rsidRPr="00E66C80" w:rsidRDefault="00F502FE" w:rsidP="00F502FE">
      <w:pPr>
        <w:tabs>
          <w:tab w:val="left" w:pos="540"/>
        </w:tabs>
        <w:spacing w:after="0" w:line="0" w:lineRule="atLeast"/>
        <w:ind w:firstLine="709"/>
        <w:jc w:val="both"/>
        <w:rPr>
          <w:rFonts w:ascii="Times New Roman" w:hAnsi="Times New Roman" w:cs="Times New Roman"/>
          <w:sz w:val="28"/>
          <w:szCs w:val="28"/>
        </w:rPr>
      </w:pPr>
      <w:r w:rsidRPr="00E66C80">
        <w:rPr>
          <w:rFonts w:ascii="Times New Roman" w:hAnsi="Times New Roman" w:cs="Times New Roman"/>
          <w:sz w:val="28"/>
          <w:szCs w:val="28"/>
        </w:rPr>
        <w:t>Медицин</w:t>
      </w:r>
      <w:r w:rsidR="00747733" w:rsidRPr="00E66C80">
        <w:rPr>
          <w:rFonts w:ascii="Times New Roman" w:hAnsi="Times New Roman" w:cs="Times New Roman"/>
          <w:sz w:val="28"/>
          <w:szCs w:val="28"/>
        </w:rPr>
        <w:t>скую помощь в районе оказывают 3</w:t>
      </w:r>
      <w:r w:rsidRPr="00E66C80">
        <w:rPr>
          <w:rFonts w:ascii="Times New Roman" w:hAnsi="Times New Roman" w:cs="Times New Roman"/>
          <w:sz w:val="28"/>
          <w:szCs w:val="28"/>
        </w:rPr>
        <w:t xml:space="preserve"> учреждени</w:t>
      </w:r>
      <w:r w:rsidR="00747733" w:rsidRPr="00E66C80">
        <w:rPr>
          <w:rFonts w:ascii="Times New Roman" w:hAnsi="Times New Roman" w:cs="Times New Roman"/>
          <w:sz w:val="28"/>
          <w:szCs w:val="28"/>
        </w:rPr>
        <w:t>я</w:t>
      </w:r>
      <w:r w:rsidRPr="00E66C80">
        <w:rPr>
          <w:rFonts w:ascii="Times New Roman" w:hAnsi="Times New Roman" w:cs="Times New Roman"/>
          <w:sz w:val="28"/>
          <w:szCs w:val="28"/>
        </w:rPr>
        <w:t xml:space="preserve"> здравоохранения: 2 районные больницы в пгт. Игрим и пгт. Березово с филиалом БУ «Березовская районная больница» в с. Саранпауль, 1 окружное учреждение – противотуберкулезный диспансер в пгт. Березово, рассчитанный на 90 койко/мест., 6 ФАПов и 35 медицинских кабинетов образовательных учреждений.</w:t>
      </w:r>
    </w:p>
    <w:p w:rsidR="00F502FE" w:rsidRPr="00E66C80" w:rsidRDefault="00F502FE" w:rsidP="00F502FE">
      <w:pPr>
        <w:tabs>
          <w:tab w:val="left" w:pos="540"/>
        </w:tabs>
        <w:spacing w:after="0" w:line="0" w:lineRule="atLeast"/>
        <w:ind w:firstLine="709"/>
        <w:jc w:val="both"/>
        <w:rPr>
          <w:rFonts w:ascii="Times New Roman" w:hAnsi="Times New Roman" w:cs="Times New Roman"/>
          <w:sz w:val="28"/>
          <w:szCs w:val="28"/>
        </w:rPr>
      </w:pPr>
      <w:r w:rsidRPr="00E66C80">
        <w:rPr>
          <w:rFonts w:ascii="Times New Roman" w:hAnsi="Times New Roman" w:cs="Times New Roman"/>
          <w:sz w:val="28"/>
          <w:szCs w:val="28"/>
        </w:rPr>
        <w:t>На территории района функционирует 2 отделения скорой медицинской помощи в пгт. Березово, пгт. Игрим, Центр медицины катастроф окружного подчинения в пгт. Березово.</w:t>
      </w:r>
    </w:p>
    <w:p w:rsidR="00F502FE" w:rsidRPr="00E66C80" w:rsidRDefault="00F502FE" w:rsidP="00F502FE">
      <w:pPr>
        <w:spacing w:after="0" w:line="240" w:lineRule="auto"/>
        <w:ind w:firstLine="708"/>
        <w:jc w:val="both"/>
        <w:rPr>
          <w:rFonts w:ascii="Times New Roman" w:hAnsi="Times New Roman"/>
          <w:sz w:val="28"/>
          <w:szCs w:val="28"/>
        </w:rPr>
      </w:pPr>
      <w:r w:rsidRPr="00E66C80">
        <w:rPr>
          <w:rFonts w:ascii="Times New Roman" w:hAnsi="Times New Roman"/>
          <w:sz w:val="28"/>
          <w:szCs w:val="28"/>
        </w:rPr>
        <w:t xml:space="preserve">Важным фактором успешного функционирования отрасли остается информатизация. В прогнозном периоде в рамках государственной программы «Развитие здравоохранения» на территории Березовского района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(единого цифрового контура). Реализация Регионального проекта единый цифровой контур позволит во всех медицинских организациях Ханты-Мансийского автономного округа – Югры, в том числе в Березовском районе внедрить медицинские информационные системы, соответствующие требованиям Минздрава Российской Федерации, создать единый цифровой архив медицинских изображений, лабораторных исследований и т.д. </w:t>
      </w:r>
    </w:p>
    <w:p w:rsidR="00F502FE" w:rsidRPr="00E66C80" w:rsidRDefault="00F502FE" w:rsidP="00F502FE">
      <w:pPr>
        <w:spacing w:after="0" w:line="240" w:lineRule="auto"/>
        <w:ind w:firstLine="708"/>
        <w:jc w:val="both"/>
        <w:rPr>
          <w:rFonts w:ascii="Times New Roman" w:hAnsi="Times New Roman"/>
          <w:sz w:val="28"/>
          <w:szCs w:val="28"/>
        </w:rPr>
      </w:pPr>
      <w:r w:rsidRPr="00E66C80">
        <w:rPr>
          <w:rFonts w:ascii="Times New Roman" w:hAnsi="Times New Roman"/>
          <w:sz w:val="28"/>
          <w:szCs w:val="28"/>
        </w:rPr>
        <w:t>К 2023 году будет осуществлен переход к ведению медицинской документации в электронном виде с возможностью передачи электронной медицинской карты, справок и других медицинских документов в Личный кабинет пациента «Мое здоровье» на Едином портале государственных и муниципальных услуг, а также будет обеспечена возможность передачи электронных медицинских документов в другие отраслевые и ведомственные информацион</w:t>
      </w:r>
      <w:r w:rsidR="003B7AE4" w:rsidRPr="00E66C80">
        <w:rPr>
          <w:rFonts w:ascii="Times New Roman" w:hAnsi="Times New Roman"/>
          <w:sz w:val="28"/>
          <w:szCs w:val="28"/>
        </w:rPr>
        <w:t>ные системы, в том числе в Фонд</w:t>
      </w:r>
      <w:r w:rsidRPr="00E66C80">
        <w:rPr>
          <w:rFonts w:ascii="Times New Roman" w:hAnsi="Times New Roman"/>
          <w:sz w:val="28"/>
          <w:szCs w:val="28"/>
        </w:rPr>
        <w:t xml:space="preserve"> социального страхования Российской Федерации и Федерального </w:t>
      </w:r>
      <w:r w:rsidRPr="00E66C80">
        <w:rPr>
          <w:rFonts w:ascii="Times New Roman" w:hAnsi="Times New Roman"/>
          <w:sz w:val="28"/>
          <w:szCs w:val="28"/>
        </w:rPr>
        <w:lastRenderedPageBreak/>
        <w:t xml:space="preserve">государственного бюджетного учреждения «Федеральное бюро медико-социальной экспертизы» Министерства труда и социальной защиты РФ. </w:t>
      </w:r>
    </w:p>
    <w:p w:rsidR="00F502FE" w:rsidRPr="00E66C80" w:rsidRDefault="00F502FE" w:rsidP="00F502FE">
      <w:pPr>
        <w:spacing w:after="0" w:line="240" w:lineRule="auto"/>
        <w:ind w:firstLine="708"/>
        <w:jc w:val="both"/>
        <w:rPr>
          <w:rFonts w:ascii="Times New Roman" w:hAnsi="Times New Roman"/>
          <w:sz w:val="28"/>
          <w:szCs w:val="28"/>
        </w:rPr>
      </w:pPr>
      <w:r w:rsidRPr="00E66C80">
        <w:rPr>
          <w:rFonts w:ascii="Times New Roman" w:hAnsi="Times New Roman"/>
          <w:sz w:val="28"/>
          <w:szCs w:val="28"/>
        </w:rPr>
        <w:t>К 202</w:t>
      </w:r>
      <w:r w:rsidR="00C733E4" w:rsidRPr="00E66C80">
        <w:rPr>
          <w:rFonts w:ascii="Times New Roman" w:hAnsi="Times New Roman"/>
          <w:sz w:val="28"/>
          <w:szCs w:val="28"/>
        </w:rPr>
        <w:t>5</w:t>
      </w:r>
      <w:r w:rsidRPr="00E66C80">
        <w:rPr>
          <w:rFonts w:ascii="Times New Roman" w:hAnsi="Times New Roman"/>
          <w:sz w:val="28"/>
          <w:szCs w:val="28"/>
        </w:rPr>
        <w:t xml:space="preserve"> год</w:t>
      </w:r>
      <w:r w:rsidR="00C733E4" w:rsidRPr="00E66C80">
        <w:rPr>
          <w:rFonts w:ascii="Times New Roman" w:hAnsi="Times New Roman"/>
          <w:sz w:val="28"/>
          <w:szCs w:val="28"/>
        </w:rPr>
        <w:t>у</w:t>
      </w:r>
      <w:r w:rsidRPr="00E66C80">
        <w:rPr>
          <w:rFonts w:ascii="Times New Roman" w:hAnsi="Times New Roman"/>
          <w:sz w:val="28"/>
          <w:szCs w:val="28"/>
        </w:rPr>
        <w:t xml:space="preserve"> электронные услуги (сервисы) в Личном кабинете пациента «Мое здоровье» на ЕПГУ будут доступны для всех жителей Березовского района.</w:t>
      </w:r>
    </w:p>
    <w:p w:rsidR="00F502FE" w:rsidRPr="00E66C80" w:rsidRDefault="00F502FE" w:rsidP="00F502FE">
      <w:pPr>
        <w:spacing w:after="0" w:line="240" w:lineRule="auto"/>
        <w:ind w:firstLine="708"/>
        <w:jc w:val="both"/>
        <w:rPr>
          <w:rFonts w:ascii="Times New Roman" w:hAnsi="Times New Roman"/>
          <w:sz w:val="28"/>
          <w:szCs w:val="28"/>
        </w:rPr>
      </w:pPr>
      <w:r w:rsidRPr="00E66C80">
        <w:rPr>
          <w:rFonts w:ascii="Times New Roman" w:hAnsi="Times New Roman"/>
          <w:sz w:val="28"/>
          <w:szCs w:val="28"/>
        </w:rPr>
        <w:t>В прогнозн</w:t>
      </w:r>
      <w:r w:rsidR="002C54C4" w:rsidRPr="00E66C80">
        <w:rPr>
          <w:rFonts w:ascii="Times New Roman" w:hAnsi="Times New Roman"/>
          <w:sz w:val="28"/>
          <w:szCs w:val="28"/>
        </w:rPr>
        <w:t>ом</w:t>
      </w:r>
      <w:r w:rsidRPr="00E66C80">
        <w:rPr>
          <w:rFonts w:ascii="Times New Roman" w:hAnsi="Times New Roman"/>
          <w:sz w:val="28"/>
          <w:szCs w:val="28"/>
        </w:rPr>
        <w:t xml:space="preserve"> период</w:t>
      </w:r>
      <w:r w:rsidR="002C54C4" w:rsidRPr="00E66C80">
        <w:rPr>
          <w:rFonts w:ascii="Times New Roman" w:hAnsi="Times New Roman"/>
          <w:sz w:val="28"/>
          <w:szCs w:val="28"/>
        </w:rPr>
        <w:t>е</w:t>
      </w:r>
      <w:r w:rsidRPr="00E66C80">
        <w:rPr>
          <w:rFonts w:ascii="Times New Roman" w:hAnsi="Times New Roman"/>
          <w:sz w:val="28"/>
          <w:szCs w:val="28"/>
        </w:rPr>
        <w:t xml:space="preserve"> продолжится развитие услуги интернет – регистратуры, позволяющей максимально сократить время ожидания в очереди при обращении граждан. </w:t>
      </w:r>
    </w:p>
    <w:p w:rsidR="005260EF" w:rsidRPr="00E66C80" w:rsidRDefault="005260EF" w:rsidP="00F502FE">
      <w:pPr>
        <w:spacing w:after="0" w:line="240" w:lineRule="auto"/>
        <w:ind w:firstLine="708"/>
        <w:jc w:val="both"/>
        <w:rPr>
          <w:rFonts w:ascii="Times New Roman" w:hAnsi="Times New Roman"/>
          <w:sz w:val="28"/>
          <w:szCs w:val="28"/>
        </w:rPr>
      </w:pPr>
      <w:r w:rsidRPr="00E66C80">
        <w:rPr>
          <w:rFonts w:ascii="Times New Roman" w:hAnsi="Times New Roman"/>
          <w:sz w:val="28"/>
          <w:szCs w:val="28"/>
        </w:rPr>
        <w:t>Одним из ключевых показателей будет являться обеспечение охвата всех граждан профилактическими медицинскими осмотрами не реже 1 раз</w:t>
      </w:r>
      <w:r w:rsidR="003B7AE4" w:rsidRPr="00E66C80">
        <w:rPr>
          <w:rFonts w:ascii="Times New Roman" w:hAnsi="Times New Roman"/>
          <w:sz w:val="28"/>
          <w:szCs w:val="28"/>
        </w:rPr>
        <w:t>а</w:t>
      </w:r>
      <w:r w:rsidRPr="00E66C80">
        <w:rPr>
          <w:rFonts w:ascii="Times New Roman" w:hAnsi="Times New Roman"/>
          <w:sz w:val="28"/>
          <w:szCs w:val="28"/>
        </w:rPr>
        <w:t xml:space="preserve"> в год.</w:t>
      </w:r>
    </w:p>
    <w:p w:rsidR="00B7292A" w:rsidRPr="00E66C80" w:rsidRDefault="00B7292A" w:rsidP="00B7292A">
      <w:pPr>
        <w:spacing w:after="0" w:line="240" w:lineRule="auto"/>
        <w:ind w:firstLine="709"/>
        <w:jc w:val="both"/>
        <w:rPr>
          <w:rFonts w:ascii="Times New Roman" w:hAnsi="Times New Roman"/>
          <w:sz w:val="28"/>
          <w:szCs w:val="28"/>
        </w:rPr>
      </w:pPr>
      <w:r w:rsidRPr="00E66C80">
        <w:rPr>
          <w:rFonts w:ascii="Times New Roman" w:hAnsi="Times New Roman"/>
          <w:sz w:val="28"/>
          <w:szCs w:val="28"/>
        </w:rPr>
        <w:t>В период пандемии были выполнены мероприятия по усилению материальной базы учреждений:</w:t>
      </w:r>
    </w:p>
    <w:p w:rsidR="00B7292A" w:rsidRPr="00E66C80" w:rsidRDefault="00B7292A" w:rsidP="00B7292A">
      <w:pPr>
        <w:spacing w:after="0" w:line="240" w:lineRule="auto"/>
        <w:ind w:firstLine="709"/>
        <w:jc w:val="both"/>
        <w:rPr>
          <w:rFonts w:ascii="Times New Roman" w:hAnsi="Times New Roman"/>
          <w:sz w:val="28"/>
          <w:szCs w:val="28"/>
        </w:rPr>
      </w:pPr>
      <w:r w:rsidRPr="00E66C80">
        <w:rPr>
          <w:rFonts w:ascii="Times New Roman" w:hAnsi="Times New Roman"/>
          <w:sz w:val="28"/>
          <w:szCs w:val="28"/>
        </w:rPr>
        <w:t>- приобретено медицинское оборудование: мамограф, ренгенкомплекс для стационара, оснащение кабинета ЭКГ, проведение капитального ремонта инфекционного отделения, текущего ремонта прачечной;</w:t>
      </w:r>
    </w:p>
    <w:p w:rsidR="00B7292A" w:rsidRPr="00E66C80" w:rsidRDefault="00B7292A" w:rsidP="00B7292A">
      <w:pPr>
        <w:spacing w:after="0" w:line="240" w:lineRule="auto"/>
        <w:ind w:firstLine="709"/>
        <w:jc w:val="both"/>
        <w:rPr>
          <w:rFonts w:ascii="Times New Roman" w:hAnsi="Times New Roman"/>
          <w:sz w:val="28"/>
          <w:szCs w:val="28"/>
        </w:rPr>
      </w:pPr>
      <w:r w:rsidRPr="00E66C80">
        <w:rPr>
          <w:rFonts w:ascii="Times New Roman" w:hAnsi="Times New Roman"/>
          <w:sz w:val="28"/>
          <w:szCs w:val="28"/>
        </w:rPr>
        <w:t>- выполнен закуп медпрепаратов, расходных материалов;</w:t>
      </w:r>
    </w:p>
    <w:p w:rsidR="00B7292A" w:rsidRPr="00E66C80" w:rsidRDefault="00B7292A" w:rsidP="00B7292A">
      <w:pPr>
        <w:spacing w:after="0" w:line="240" w:lineRule="auto"/>
        <w:ind w:firstLine="709"/>
        <w:jc w:val="both"/>
        <w:rPr>
          <w:rFonts w:ascii="Times New Roman" w:hAnsi="Times New Roman"/>
          <w:sz w:val="28"/>
          <w:szCs w:val="28"/>
        </w:rPr>
      </w:pPr>
      <w:r w:rsidRPr="00E66C80">
        <w:rPr>
          <w:rFonts w:ascii="Times New Roman" w:hAnsi="Times New Roman"/>
          <w:sz w:val="28"/>
          <w:szCs w:val="28"/>
        </w:rPr>
        <w:t>- дополнительные выплаты врачам</w:t>
      </w:r>
      <w:r w:rsidR="00702211" w:rsidRPr="00E66C80">
        <w:rPr>
          <w:rFonts w:ascii="Times New Roman" w:hAnsi="Times New Roman"/>
          <w:sz w:val="28"/>
          <w:szCs w:val="28"/>
        </w:rPr>
        <w:t xml:space="preserve">, </w:t>
      </w:r>
      <w:r w:rsidRPr="00E66C80">
        <w:rPr>
          <w:rFonts w:ascii="Times New Roman" w:hAnsi="Times New Roman"/>
          <w:sz w:val="28"/>
          <w:szCs w:val="28"/>
        </w:rPr>
        <w:t xml:space="preserve">медицинскому </w:t>
      </w:r>
      <w:r w:rsidR="00702211" w:rsidRPr="00E66C80">
        <w:rPr>
          <w:rFonts w:ascii="Times New Roman" w:hAnsi="Times New Roman"/>
          <w:sz w:val="28"/>
          <w:szCs w:val="28"/>
        </w:rPr>
        <w:t>персоналу</w:t>
      </w:r>
      <w:r w:rsidRPr="00E66C80">
        <w:rPr>
          <w:rFonts w:ascii="Times New Roman" w:hAnsi="Times New Roman"/>
          <w:sz w:val="28"/>
          <w:szCs w:val="28"/>
        </w:rPr>
        <w:t>.</w:t>
      </w:r>
    </w:p>
    <w:p w:rsidR="00EE446D" w:rsidRPr="00E66C80" w:rsidRDefault="00F502FE" w:rsidP="00702211">
      <w:pPr>
        <w:spacing w:after="0" w:line="240" w:lineRule="auto"/>
        <w:ind w:firstLine="709"/>
        <w:jc w:val="both"/>
        <w:rPr>
          <w:rFonts w:ascii="Times New Roman" w:hAnsi="Times New Roman" w:cs="Times New Roman"/>
          <w:sz w:val="28"/>
          <w:szCs w:val="28"/>
        </w:rPr>
      </w:pPr>
      <w:r w:rsidRPr="00E66C80">
        <w:rPr>
          <w:rFonts w:ascii="Times New Roman" w:hAnsi="Times New Roman"/>
          <w:sz w:val="28"/>
          <w:szCs w:val="28"/>
        </w:rPr>
        <w:t xml:space="preserve">В </w:t>
      </w:r>
      <w:r w:rsidR="00B7292A" w:rsidRPr="00E66C80">
        <w:rPr>
          <w:rFonts w:ascii="Times New Roman" w:hAnsi="Times New Roman"/>
          <w:sz w:val="28"/>
          <w:szCs w:val="28"/>
        </w:rPr>
        <w:t>прогнозный период будет</w:t>
      </w:r>
      <w:r w:rsidRPr="00E66C80">
        <w:rPr>
          <w:rFonts w:ascii="Times New Roman" w:hAnsi="Times New Roman"/>
          <w:sz w:val="28"/>
          <w:szCs w:val="28"/>
        </w:rPr>
        <w:t xml:space="preserve"> продолжена работа по преобразованию системы здравоохранения – повышение эффективности использования ресурсов. За счет средств региональной программы «Развитие здравоохранения</w:t>
      </w:r>
      <w:r w:rsidR="001968B3" w:rsidRPr="00E66C80">
        <w:rPr>
          <w:rFonts w:ascii="Times New Roman" w:hAnsi="Times New Roman"/>
          <w:sz w:val="28"/>
          <w:szCs w:val="28"/>
        </w:rPr>
        <w:t>»</w:t>
      </w:r>
      <w:r w:rsidRPr="00E66C80">
        <w:rPr>
          <w:rFonts w:ascii="Times New Roman" w:hAnsi="Times New Roman"/>
          <w:sz w:val="28"/>
          <w:szCs w:val="28"/>
        </w:rPr>
        <w:t xml:space="preserve"> </w:t>
      </w:r>
      <w:r w:rsidR="00EE446D" w:rsidRPr="00E66C80">
        <w:rPr>
          <w:rFonts w:ascii="Times New Roman" w:hAnsi="Times New Roman" w:cs="Times New Roman"/>
          <w:sz w:val="28"/>
          <w:szCs w:val="28"/>
        </w:rPr>
        <w:t>запланировано:</w:t>
      </w:r>
    </w:p>
    <w:p w:rsidR="00EE446D" w:rsidRPr="00E66C80" w:rsidRDefault="00EE446D" w:rsidP="0023567C">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z w:val="28"/>
          <w:szCs w:val="28"/>
        </w:rPr>
        <w:t>- приобретение модульного здания для размещения амбулатории в п. Сосьва;</w:t>
      </w:r>
    </w:p>
    <w:p w:rsidR="00EE446D" w:rsidRPr="00E66C80" w:rsidRDefault="00EE446D" w:rsidP="0023567C">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z w:val="28"/>
          <w:szCs w:val="28"/>
        </w:rPr>
        <w:t xml:space="preserve">-  выполнение </w:t>
      </w:r>
      <w:r w:rsidR="00132B46" w:rsidRPr="00E66C80">
        <w:rPr>
          <w:rFonts w:ascii="Times New Roman" w:hAnsi="Times New Roman" w:cs="Times New Roman"/>
          <w:sz w:val="28"/>
          <w:szCs w:val="28"/>
        </w:rPr>
        <w:t xml:space="preserve">сметного расчета для проведения </w:t>
      </w:r>
      <w:r w:rsidRPr="00E66C80">
        <w:rPr>
          <w:rFonts w:ascii="Times New Roman" w:hAnsi="Times New Roman" w:cs="Times New Roman"/>
          <w:sz w:val="28"/>
          <w:szCs w:val="28"/>
        </w:rPr>
        <w:t>капитального ремонта участковых больниц в с. Саранпауль и д. Хулимсунт;</w:t>
      </w:r>
    </w:p>
    <w:p w:rsidR="00EE446D" w:rsidRPr="00E66C80" w:rsidRDefault="00EE446D" w:rsidP="00083891">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z w:val="28"/>
          <w:szCs w:val="28"/>
        </w:rPr>
        <w:t xml:space="preserve">- проведения процедуры согласования </w:t>
      </w:r>
      <w:r w:rsidR="00C733E4" w:rsidRPr="00E66C80">
        <w:rPr>
          <w:rFonts w:ascii="Times New Roman" w:hAnsi="Times New Roman" w:cs="Times New Roman"/>
          <w:sz w:val="28"/>
          <w:szCs w:val="28"/>
        </w:rPr>
        <w:t xml:space="preserve">документации </w:t>
      </w:r>
      <w:r w:rsidRPr="00E66C80">
        <w:rPr>
          <w:rFonts w:ascii="Times New Roman" w:hAnsi="Times New Roman" w:cs="Times New Roman"/>
          <w:sz w:val="28"/>
          <w:szCs w:val="28"/>
        </w:rPr>
        <w:t>для строительства 3 (мансардного) этажа в здании поликлиники и ремонт фасада стационара в пгт. Березово</w:t>
      </w:r>
      <w:r w:rsidR="00083891" w:rsidRPr="00E66C80">
        <w:rPr>
          <w:rFonts w:ascii="Times New Roman" w:hAnsi="Times New Roman" w:cs="Times New Roman"/>
          <w:sz w:val="28"/>
          <w:szCs w:val="28"/>
        </w:rPr>
        <w:t>.</w:t>
      </w:r>
    </w:p>
    <w:p w:rsidR="00F502FE" w:rsidRPr="00E66C80" w:rsidRDefault="00F502FE" w:rsidP="00F502FE">
      <w:pPr>
        <w:spacing w:after="0" w:line="240" w:lineRule="auto"/>
        <w:ind w:firstLine="709"/>
        <w:jc w:val="both"/>
        <w:rPr>
          <w:rFonts w:ascii="Times New Roman" w:hAnsi="Times New Roman"/>
          <w:sz w:val="28"/>
          <w:szCs w:val="28"/>
        </w:rPr>
      </w:pPr>
      <w:r w:rsidRPr="00E66C80">
        <w:rPr>
          <w:rFonts w:ascii="Times New Roman" w:hAnsi="Times New Roman"/>
          <w:sz w:val="28"/>
          <w:szCs w:val="28"/>
        </w:rPr>
        <w:t>С целью привлечения специалистов в сферу здравоохранения для работы на территории Берез</w:t>
      </w:r>
      <w:r w:rsidR="0069156E" w:rsidRPr="00E66C80">
        <w:rPr>
          <w:rFonts w:ascii="Times New Roman" w:hAnsi="Times New Roman"/>
          <w:sz w:val="28"/>
          <w:szCs w:val="28"/>
        </w:rPr>
        <w:t>овского района в 2019</w:t>
      </w:r>
      <w:r w:rsidRPr="00E66C80">
        <w:rPr>
          <w:rFonts w:ascii="Times New Roman" w:hAnsi="Times New Roman"/>
          <w:sz w:val="28"/>
          <w:szCs w:val="28"/>
        </w:rPr>
        <w:t xml:space="preserve"> году выделено </w:t>
      </w:r>
      <w:r w:rsidR="0023567C" w:rsidRPr="00E66C80">
        <w:rPr>
          <w:rFonts w:ascii="Times New Roman" w:hAnsi="Times New Roman"/>
          <w:sz w:val="28"/>
          <w:szCs w:val="28"/>
        </w:rPr>
        <w:t>4</w:t>
      </w:r>
      <w:r w:rsidRPr="00E66C80">
        <w:rPr>
          <w:rFonts w:ascii="Times New Roman" w:hAnsi="Times New Roman"/>
          <w:sz w:val="28"/>
          <w:szCs w:val="28"/>
        </w:rPr>
        <w:t xml:space="preserve"> квартир</w:t>
      </w:r>
      <w:r w:rsidR="0023567C" w:rsidRPr="00E66C80">
        <w:rPr>
          <w:rFonts w:ascii="Times New Roman" w:hAnsi="Times New Roman"/>
          <w:sz w:val="28"/>
          <w:szCs w:val="28"/>
        </w:rPr>
        <w:t>ы</w:t>
      </w:r>
      <w:r w:rsidRPr="00E66C80">
        <w:rPr>
          <w:rFonts w:ascii="Times New Roman" w:hAnsi="Times New Roman"/>
          <w:sz w:val="28"/>
          <w:szCs w:val="28"/>
        </w:rPr>
        <w:t xml:space="preserve"> для медицинских сотрудников  (201</w:t>
      </w:r>
      <w:r w:rsidR="0069156E" w:rsidRPr="00E66C80">
        <w:rPr>
          <w:rFonts w:ascii="Times New Roman" w:hAnsi="Times New Roman"/>
          <w:sz w:val="28"/>
          <w:szCs w:val="28"/>
        </w:rPr>
        <w:t>8</w:t>
      </w:r>
      <w:r w:rsidRPr="00E66C80">
        <w:rPr>
          <w:rFonts w:ascii="Times New Roman" w:hAnsi="Times New Roman"/>
          <w:sz w:val="28"/>
          <w:szCs w:val="28"/>
        </w:rPr>
        <w:t xml:space="preserve"> – </w:t>
      </w:r>
      <w:r w:rsidR="0069156E" w:rsidRPr="00E66C80">
        <w:rPr>
          <w:rFonts w:ascii="Times New Roman" w:hAnsi="Times New Roman"/>
          <w:sz w:val="28"/>
          <w:szCs w:val="28"/>
        </w:rPr>
        <w:t>6</w:t>
      </w:r>
      <w:r w:rsidRPr="00E66C80">
        <w:rPr>
          <w:rFonts w:ascii="Times New Roman" w:hAnsi="Times New Roman"/>
          <w:sz w:val="28"/>
          <w:szCs w:val="28"/>
        </w:rPr>
        <w:t xml:space="preserve"> квартир). </w:t>
      </w:r>
    </w:p>
    <w:p w:rsidR="00F502FE" w:rsidRPr="00E66C80" w:rsidRDefault="00F502FE" w:rsidP="00F502FE">
      <w:pPr>
        <w:spacing w:after="0" w:line="240" w:lineRule="auto"/>
        <w:ind w:firstLine="709"/>
        <w:jc w:val="both"/>
        <w:rPr>
          <w:rFonts w:ascii="Times New Roman" w:hAnsi="Times New Roman" w:cs="Times New Roman"/>
          <w:sz w:val="28"/>
          <w:szCs w:val="28"/>
        </w:rPr>
      </w:pPr>
      <w:r w:rsidRPr="00E66C80">
        <w:rPr>
          <w:rFonts w:ascii="Times New Roman" w:hAnsi="Times New Roman" w:cs="Times New Roman"/>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медицинской академии и Ханты-Мансийской государственной медицинской академии.</w:t>
      </w:r>
    </w:p>
    <w:p w:rsidR="00F502FE" w:rsidRPr="00E66C80" w:rsidRDefault="00F502FE" w:rsidP="00F502FE">
      <w:pPr>
        <w:spacing w:after="0" w:line="240" w:lineRule="auto"/>
        <w:ind w:firstLine="709"/>
        <w:jc w:val="both"/>
        <w:rPr>
          <w:rFonts w:ascii="Times New Roman" w:hAnsi="Times New Roman" w:cs="Times New Roman"/>
          <w:sz w:val="28"/>
          <w:szCs w:val="28"/>
        </w:rPr>
      </w:pPr>
    </w:p>
    <w:p w:rsidR="00F502FE" w:rsidRPr="00E66C80" w:rsidRDefault="00F502FE" w:rsidP="00F502FE">
      <w:pPr>
        <w:keepNext/>
        <w:spacing w:after="0" w:line="240" w:lineRule="auto"/>
        <w:ind w:firstLine="708"/>
        <w:jc w:val="both"/>
        <w:outlineLvl w:val="6"/>
        <w:rPr>
          <w:rFonts w:ascii="Times New Roman" w:eastAsia="Times New Roman" w:hAnsi="Times New Roman" w:cs="Times New Roman"/>
          <w:b/>
          <w:bCs/>
          <w:iCs/>
          <w:sz w:val="28"/>
          <w:szCs w:val="28"/>
          <w:lang w:eastAsia="ru-RU"/>
        </w:rPr>
      </w:pPr>
      <w:r w:rsidRPr="00E66C80">
        <w:rPr>
          <w:rFonts w:ascii="Times New Roman" w:eastAsia="Times New Roman" w:hAnsi="Times New Roman" w:cs="Times New Roman"/>
          <w:b/>
          <w:bCs/>
          <w:iCs/>
          <w:sz w:val="28"/>
          <w:szCs w:val="28"/>
          <w:lang w:eastAsia="ru-RU"/>
        </w:rPr>
        <w:t>10.3. Культура</w:t>
      </w:r>
    </w:p>
    <w:p w:rsidR="00E164FC" w:rsidRPr="00E66C80" w:rsidRDefault="00E164FC" w:rsidP="00F502FE">
      <w:pPr>
        <w:spacing w:after="0" w:line="0" w:lineRule="atLeast"/>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Всеобщая самоизоляция кардинально изменила сферу культуры как в целом мире, так на территории Березовского района. </w:t>
      </w:r>
    </w:p>
    <w:p w:rsidR="00E164FC" w:rsidRPr="00E66C80" w:rsidRDefault="00F80E19" w:rsidP="00F80E19">
      <w:pPr>
        <w:spacing w:after="0" w:line="0" w:lineRule="atLeast"/>
        <w:ind w:firstLine="709"/>
        <w:jc w:val="both"/>
        <w:rPr>
          <w:rFonts w:ascii="Times New Roman" w:eastAsia="Calibri" w:hAnsi="Times New Roman" w:cs="Times New Roman"/>
          <w:sz w:val="28"/>
          <w:szCs w:val="28"/>
          <w:lang w:eastAsia="zh-CN"/>
        </w:rPr>
      </w:pPr>
      <w:r w:rsidRPr="00E66C80">
        <w:rPr>
          <w:rFonts w:ascii="Times New Roman" w:eastAsia="Calibri" w:hAnsi="Times New Roman" w:cs="Times New Roman"/>
          <w:sz w:val="28"/>
          <w:szCs w:val="28"/>
          <w:lang w:eastAsia="zh-CN"/>
        </w:rPr>
        <w:t xml:space="preserve">В рамках </w:t>
      </w:r>
      <w:r w:rsidRPr="00E66C80">
        <w:rPr>
          <w:rFonts w:ascii="Times New Roman" w:hAnsi="Times New Roman" w:cs="Times New Roman"/>
          <w:sz w:val="28"/>
          <w:szCs w:val="28"/>
        </w:rPr>
        <w:t xml:space="preserve">карантинно-ограничительного комплекса мероприятий </w:t>
      </w:r>
      <w:r w:rsidRPr="00E66C80">
        <w:rPr>
          <w:rFonts w:ascii="Times New Roman" w:eastAsia="Times New Roman" w:hAnsi="Times New Roman" w:cs="Times New Roman"/>
          <w:sz w:val="28"/>
          <w:szCs w:val="28"/>
          <w:lang w:eastAsia="ru-RU"/>
        </w:rPr>
        <w:t>в</w:t>
      </w:r>
      <w:r w:rsidR="00E164FC" w:rsidRPr="00E66C80">
        <w:rPr>
          <w:rFonts w:ascii="Times New Roman" w:eastAsia="Times New Roman" w:hAnsi="Times New Roman" w:cs="Times New Roman"/>
          <w:sz w:val="28"/>
          <w:szCs w:val="28"/>
          <w:lang w:eastAsia="ru-RU"/>
        </w:rPr>
        <w:t>се учреждения культуры были максимально переведены в цифровой режим, онлайн-форматы,</w:t>
      </w:r>
      <w:r w:rsidRPr="00E66C80">
        <w:rPr>
          <w:rFonts w:ascii="Times New Roman" w:eastAsia="Times New Roman" w:hAnsi="Times New Roman" w:cs="Times New Roman"/>
          <w:sz w:val="28"/>
          <w:szCs w:val="28"/>
          <w:lang w:eastAsia="ru-RU"/>
        </w:rPr>
        <w:t xml:space="preserve"> посредством </w:t>
      </w:r>
      <w:r w:rsidRPr="00E66C80">
        <w:rPr>
          <w:rFonts w:ascii="Times New Roman" w:hAnsi="Times New Roman" w:cs="Times New Roman"/>
          <w:sz w:val="28"/>
          <w:szCs w:val="28"/>
        </w:rPr>
        <w:t>социальных сетей и официальных сайтов,</w:t>
      </w:r>
      <w:r w:rsidRPr="00E66C80">
        <w:rPr>
          <w:rFonts w:ascii="Times New Roman" w:eastAsia="Times New Roman" w:hAnsi="Times New Roman" w:cs="Times New Roman"/>
          <w:sz w:val="28"/>
          <w:szCs w:val="28"/>
          <w:lang w:eastAsia="ru-RU"/>
        </w:rPr>
        <w:t xml:space="preserve"> </w:t>
      </w:r>
      <w:r w:rsidR="00E164FC" w:rsidRPr="00E66C80">
        <w:rPr>
          <w:rFonts w:ascii="Times New Roman" w:eastAsia="Times New Roman" w:hAnsi="Times New Roman" w:cs="Times New Roman"/>
          <w:sz w:val="28"/>
          <w:szCs w:val="28"/>
          <w:lang w:eastAsia="ru-RU"/>
        </w:rPr>
        <w:t xml:space="preserve">которые позволили сохранить доступность </w:t>
      </w:r>
      <w:r w:rsidR="00787F9D" w:rsidRPr="00E66C80">
        <w:rPr>
          <w:rFonts w:ascii="Times New Roman" w:eastAsia="Times New Roman" w:hAnsi="Times New Roman" w:cs="Times New Roman"/>
          <w:sz w:val="28"/>
          <w:szCs w:val="28"/>
          <w:lang w:eastAsia="ru-RU"/>
        </w:rPr>
        <w:t xml:space="preserve">населения </w:t>
      </w:r>
      <w:r w:rsidR="00E164FC" w:rsidRPr="00E66C80">
        <w:rPr>
          <w:rFonts w:ascii="Times New Roman" w:eastAsia="Times New Roman" w:hAnsi="Times New Roman" w:cs="Times New Roman"/>
          <w:sz w:val="28"/>
          <w:szCs w:val="28"/>
          <w:lang w:eastAsia="ru-RU"/>
        </w:rPr>
        <w:t>к культурным благам</w:t>
      </w:r>
      <w:r w:rsidR="00AF7F86" w:rsidRPr="00E66C80">
        <w:rPr>
          <w:rFonts w:ascii="Times New Roman" w:eastAsia="Times New Roman" w:hAnsi="Times New Roman" w:cs="Times New Roman"/>
          <w:sz w:val="28"/>
          <w:szCs w:val="28"/>
          <w:lang w:eastAsia="ru-RU"/>
        </w:rPr>
        <w:t>, выполняя важнейшие социальные и коммуникативные функции.</w:t>
      </w:r>
    </w:p>
    <w:p w:rsidR="008765F9" w:rsidRPr="00E66C80" w:rsidRDefault="00F502FE" w:rsidP="00F80E19">
      <w:pPr>
        <w:spacing w:after="0" w:line="0" w:lineRule="atLeast"/>
        <w:ind w:firstLine="709"/>
        <w:jc w:val="both"/>
        <w:rPr>
          <w:rFonts w:ascii="Times New Roman" w:eastAsia="Calibri" w:hAnsi="Times New Roman" w:cs="Times New Roman"/>
          <w:color w:val="000000"/>
          <w:sz w:val="28"/>
          <w:szCs w:val="28"/>
          <w:shd w:val="clear" w:color="auto" w:fill="FFFFFF"/>
        </w:rPr>
      </w:pPr>
      <w:r w:rsidRPr="00E66C80">
        <w:rPr>
          <w:rFonts w:ascii="Times New Roman" w:eastAsia="Calibri" w:hAnsi="Times New Roman" w:cs="Times New Roman"/>
          <w:color w:val="000000"/>
          <w:sz w:val="28"/>
          <w:szCs w:val="28"/>
          <w:shd w:val="clear" w:color="auto" w:fill="FFFFFF"/>
        </w:rPr>
        <w:t xml:space="preserve">На территории Березовского района </w:t>
      </w:r>
      <w:r w:rsidR="00787F9D" w:rsidRPr="00E66C80">
        <w:rPr>
          <w:rFonts w:ascii="Times New Roman" w:eastAsia="Calibri" w:hAnsi="Times New Roman" w:cs="Times New Roman"/>
          <w:color w:val="000000"/>
          <w:sz w:val="28"/>
          <w:szCs w:val="28"/>
          <w:shd w:val="clear" w:color="auto" w:fill="FFFFFF"/>
        </w:rPr>
        <w:t>в сфере</w:t>
      </w:r>
      <w:r w:rsidRPr="00E66C80">
        <w:rPr>
          <w:rFonts w:ascii="Times New Roman" w:eastAsia="Calibri" w:hAnsi="Times New Roman" w:cs="Times New Roman"/>
          <w:color w:val="000000"/>
          <w:sz w:val="28"/>
          <w:szCs w:val="28"/>
          <w:shd w:val="clear" w:color="auto" w:fill="FFFFFF"/>
        </w:rPr>
        <w:t xml:space="preserve"> культуры </w:t>
      </w:r>
      <w:r w:rsidR="00787F9D" w:rsidRPr="00E66C80">
        <w:rPr>
          <w:rFonts w:ascii="Times New Roman" w:eastAsia="Calibri" w:hAnsi="Times New Roman" w:cs="Times New Roman"/>
          <w:color w:val="000000"/>
          <w:sz w:val="28"/>
          <w:szCs w:val="28"/>
          <w:shd w:val="clear" w:color="auto" w:fill="FFFFFF"/>
        </w:rPr>
        <w:t>действуют</w:t>
      </w:r>
      <w:r w:rsidR="00F80E19" w:rsidRPr="00E66C80">
        <w:rPr>
          <w:rFonts w:ascii="Times New Roman" w:eastAsia="Calibri" w:hAnsi="Times New Roman" w:cs="Times New Roman"/>
          <w:color w:val="000000"/>
          <w:sz w:val="28"/>
          <w:szCs w:val="28"/>
          <w:shd w:val="clear" w:color="auto" w:fill="FFFFFF"/>
        </w:rPr>
        <w:t xml:space="preserve">: </w:t>
      </w:r>
      <w:r w:rsidRPr="00E66C80">
        <w:rPr>
          <w:rFonts w:ascii="Times New Roman" w:eastAsia="Calibri" w:hAnsi="Times New Roman" w:cs="Times New Roman"/>
          <w:color w:val="000000"/>
          <w:sz w:val="28"/>
          <w:szCs w:val="28"/>
          <w:shd w:val="clear" w:color="auto" w:fill="FFFFFF"/>
        </w:rPr>
        <w:t>6 досуговых учреждений с 1</w:t>
      </w:r>
      <w:r w:rsidR="000505B7" w:rsidRPr="00E66C80">
        <w:rPr>
          <w:rFonts w:ascii="Times New Roman" w:eastAsia="Calibri" w:hAnsi="Times New Roman" w:cs="Times New Roman"/>
          <w:color w:val="000000"/>
          <w:sz w:val="28"/>
          <w:szCs w:val="28"/>
          <w:shd w:val="clear" w:color="auto" w:fill="FFFFFF"/>
        </w:rPr>
        <w:t>1</w:t>
      </w:r>
      <w:r w:rsidR="00787F9D" w:rsidRPr="00E66C80">
        <w:rPr>
          <w:rFonts w:ascii="Times New Roman" w:eastAsia="Calibri" w:hAnsi="Times New Roman" w:cs="Times New Roman"/>
          <w:color w:val="000000"/>
          <w:sz w:val="28"/>
          <w:szCs w:val="28"/>
          <w:shd w:val="clear" w:color="auto" w:fill="FFFFFF"/>
        </w:rPr>
        <w:t xml:space="preserve"> филиалами, </w:t>
      </w:r>
      <w:r w:rsidR="00421E05" w:rsidRPr="00E66C80">
        <w:rPr>
          <w:rFonts w:ascii="Times New Roman" w:hAnsi="Times New Roman" w:cs="Times New Roman"/>
          <w:bCs/>
          <w:kern w:val="32"/>
          <w:sz w:val="28"/>
          <w:szCs w:val="28"/>
        </w:rPr>
        <w:t>30</w:t>
      </w:r>
      <w:r w:rsidRPr="00E66C80">
        <w:rPr>
          <w:rFonts w:ascii="Times New Roman" w:hAnsi="Times New Roman" w:cs="Times New Roman"/>
          <w:bCs/>
          <w:kern w:val="32"/>
          <w:sz w:val="28"/>
          <w:szCs w:val="28"/>
        </w:rPr>
        <w:t xml:space="preserve"> библиотек разной ведомственной принадлежности</w:t>
      </w:r>
      <w:r w:rsidRPr="00E66C80">
        <w:rPr>
          <w:rFonts w:ascii="Times New Roman" w:hAnsi="Times New Roman" w:cs="Times New Roman"/>
          <w:b/>
          <w:bCs/>
          <w:kern w:val="32"/>
          <w:sz w:val="28"/>
          <w:szCs w:val="28"/>
        </w:rPr>
        <w:t xml:space="preserve">, </w:t>
      </w:r>
      <w:r w:rsidRPr="00E66C80">
        <w:rPr>
          <w:rFonts w:ascii="Times New Roman" w:hAnsi="Times New Roman" w:cs="Times New Roman"/>
          <w:bCs/>
          <w:kern w:val="32"/>
          <w:sz w:val="28"/>
          <w:szCs w:val="28"/>
        </w:rPr>
        <w:t>в том числе 1</w:t>
      </w:r>
      <w:r w:rsidR="00421E05" w:rsidRPr="00E66C80">
        <w:rPr>
          <w:rFonts w:ascii="Times New Roman" w:hAnsi="Times New Roman" w:cs="Times New Roman"/>
          <w:bCs/>
          <w:kern w:val="32"/>
          <w:sz w:val="28"/>
          <w:szCs w:val="28"/>
        </w:rPr>
        <w:t>4</w:t>
      </w:r>
      <w:r w:rsidRPr="00E66C80">
        <w:rPr>
          <w:rFonts w:ascii="Times New Roman" w:hAnsi="Times New Roman" w:cs="Times New Roman"/>
          <w:bCs/>
          <w:kern w:val="32"/>
          <w:sz w:val="28"/>
          <w:szCs w:val="28"/>
        </w:rPr>
        <w:t xml:space="preserve"> общедоступных муниципальных библиотек с </w:t>
      </w:r>
      <w:r w:rsidRPr="00E66C80">
        <w:rPr>
          <w:rFonts w:ascii="Times New Roman" w:hAnsi="Times New Roman" w:cs="Times New Roman"/>
          <w:bCs/>
          <w:kern w:val="32"/>
          <w:sz w:val="28"/>
          <w:szCs w:val="28"/>
        </w:rPr>
        <w:lastRenderedPageBreak/>
        <w:t xml:space="preserve">книжным фондом </w:t>
      </w:r>
      <w:r w:rsidR="00421E05" w:rsidRPr="00E66C80">
        <w:rPr>
          <w:rFonts w:ascii="Times New Roman" w:hAnsi="Times New Roman" w:cs="Times New Roman"/>
          <w:bCs/>
          <w:kern w:val="32"/>
          <w:sz w:val="28"/>
          <w:szCs w:val="28"/>
        </w:rPr>
        <w:t>159,6</w:t>
      </w:r>
      <w:r w:rsidR="00F80E19" w:rsidRPr="00E66C80">
        <w:rPr>
          <w:rFonts w:ascii="Times New Roman" w:hAnsi="Times New Roman" w:cs="Times New Roman"/>
          <w:bCs/>
          <w:kern w:val="32"/>
          <w:sz w:val="28"/>
          <w:szCs w:val="28"/>
        </w:rPr>
        <w:t>0</w:t>
      </w:r>
      <w:r w:rsidRPr="00E66C80">
        <w:rPr>
          <w:rFonts w:ascii="Times New Roman" w:hAnsi="Times New Roman" w:cs="Times New Roman"/>
          <w:bCs/>
          <w:kern w:val="32"/>
          <w:sz w:val="28"/>
          <w:szCs w:val="28"/>
        </w:rPr>
        <w:t xml:space="preserve"> тыс. экземпляров</w:t>
      </w:r>
      <w:r w:rsidR="00787F9D" w:rsidRPr="00E66C80">
        <w:rPr>
          <w:rFonts w:ascii="Times New Roman" w:hAnsi="Times New Roman" w:cs="Times New Roman"/>
          <w:bCs/>
          <w:kern w:val="32"/>
          <w:sz w:val="28"/>
          <w:szCs w:val="28"/>
        </w:rPr>
        <w:t>,</w:t>
      </w:r>
      <w:r w:rsidR="00787F9D" w:rsidRPr="00E66C80">
        <w:rPr>
          <w:rFonts w:ascii="Times New Roman" w:eastAsia="Calibri" w:hAnsi="Times New Roman" w:cs="Times New Roman"/>
          <w:color w:val="000000"/>
          <w:sz w:val="28"/>
          <w:szCs w:val="28"/>
          <w:shd w:val="clear" w:color="auto" w:fill="FFFFFF"/>
        </w:rPr>
        <w:t xml:space="preserve"> </w:t>
      </w:r>
      <w:r w:rsidR="00787F9D" w:rsidRPr="00E66C80">
        <w:rPr>
          <w:rFonts w:ascii="Times New Roman" w:hAnsi="Times New Roman" w:cs="Times New Roman"/>
          <w:sz w:val="28"/>
          <w:szCs w:val="28"/>
        </w:rPr>
        <w:t xml:space="preserve">2 музея, </w:t>
      </w:r>
      <w:r w:rsidR="008765F9" w:rsidRPr="00E66C80">
        <w:rPr>
          <w:rFonts w:ascii="Times New Roman" w:hAnsi="Times New Roman" w:cs="Times New Roman"/>
          <w:sz w:val="28"/>
          <w:szCs w:val="28"/>
        </w:rPr>
        <w:t xml:space="preserve">4 учреждения дополнительного образования (школы искусств), ежегодный контингент обучающихся составляет более </w:t>
      </w:r>
      <w:r w:rsidR="008765F9" w:rsidRPr="00E66C80">
        <w:rPr>
          <w:rFonts w:ascii="Times New Roman" w:hAnsi="Times New Roman" w:cs="Times New Roman"/>
          <w:bCs/>
          <w:sz w:val="28"/>
          <w:szCs w:val="28"/>
        </w:rPr>
        <w:t>750 ч</w:t>
      </w:r>
      <w:r w:rsidR="008765F9" w:rsidRPr="00E66C80">
        <w:rPr>
          <w:rFonts w:ascii="Times New Roman" w:hAnsi="Times New Roman" w:cs="Times New Roman"/>
          <w:sz w:val="28"/>
          <w:szCs w:val="28"/>
        </w:rPr>
        <w:t>еловек.</w:t>
      </w:r>
      <w:r w:rsidR="008765F9" w:rsidRPr="00E66C80">
        <w:rPr>
          <w:rFonts w:ascii="Times New Roman" w:eastAsia="Calibri" w:hAnsi="Times New Roman" w:cs="Times New Roman"/>
          <w:sz w:val="28"/>
          <w:szCs w:val="28"/>
          <w:lang w:eastAsia="zh-CN"/>
        </w:rPr>
        <w:t xml:space="preserve"> </w:t>
      </w:r>
    </w:p>
    <w:p w:rsidR="00787F9D" w:rsidRPr="00E66C80" w:rsidRDefault="00F80E19" w:rsidP="00F80E19">
      <w:pPr>
        <w:keepNext/>
        <w:spacing w:after="0" w:line="0" w:lineRule="atLeast"/>
        <w:ind w:firstLine="709"/>
        <w:jc w:val="both"/>
        <w:outlineLvl w:val="0"/>
        <w:rPr>
          <w:rFonts w:ascii="Times New Roman" w:hAnsi="Times New Roman" w:cs="Times New Roman"/>
          <w:sz w:val="28"/>
          <w:szCs w:val="28"/>
        </w:rPr>
      </w:pPr>
      <w:r w:rsidRPr="00E66C80">
        <w:rPr>
          <w:rFonts w:ascii="Times New Roman" w:hAnsi="Times New Roman" w:cs="Times New Roman"/>
          <w:sz w:val="28"/>
          <w:szCs w:val="28"/>
        </w:rPr>
        <w:t xml:space="preserve">В первом полугодии 2020 года учреждениями проведено 572 онлайн – мероприятий по различным направлениям, общее количество просмотров более 300 тысяч человек. </w:t>
      </w:r>
    </w:p>
    <w:p w:rsidR="00AF7F86" w:rsidRPr="00E66C80" w:rsidRDefault="00AF7F86" w:rsidP="00F80E19">
      <w:pPr>
        <w:keepNext/>
        <w:spacing w:after="0" w:line="0" w:lineRule="atLeast"/>
        <w:ind w:firstLine="709"/>
        <w:jc w:val="both"/>
        <w:outlineLvl w:val="0"/>
        <w:rPr>
          <w:rFonts w:ascii="Times New Roman" w:hAnsi="Times New Roman" w:cs="Times New Roman"/>
          <w:sz w:val="28"/>
          <w:szCs w:val="28"/>
        </w:rPr>
      </w:pPr>
      <w:r w:rsidRPr="00E66C80">
        <w:rPr>
          <w:rFonts w:ascii="Times New Roman" w:hAnsi="Times New Roman" w:cs="Times New Roman"/>
          <w:sz w:val="28"/>
          <w:szCs w:val="28"/>
        </w:rPr>
        <w:t xml:space="preserve">Одним из положительных моментов в сложившейся ситуации </w:t>
      </w:r>
      <w:r w:rsidR="00D7188F" w:rsidRPr="00E66C80">
        <w:rPr>
          <w:rFonts w:ascii="Times New Roman" w:hAnsi="Times New Roman" w:cs="Times New Roman"/>
          <w:sz w:val="28"/>
          <w:szCs w:val="28"/>
        </w:rPr>
        <w:t>стала</w:t>
      </w:r>
      <w:r w:rsidRPr="00E66C80">
        <w:rPr>
          <w:rFonts w:ascii="Times New Roman" w:hAnsi="Times New Roman" w:cs="Times New Roman"/>
          <w:sz w:val="28"/>
          <w:szCs w:val="28"/>
        </w:rPr>
        <w:t xml:space="preserve"> географическая связанность территорий</w:t>
      </w:r>
      <w:r w:rsidR="00D7188F" w:rsidRPr="00E66C80">
        <w:rPr>
          <w:rFonts w:ascii="Times New Roman" w:hAnsi="Times New Roman" w:cs="Times New Roman"/>
          <w:sz w:val="28"/>
          <w:szCs w:val="28"/>
        </w:rPr>
        <w:t xml:space="preserve"> государств,</w:t>
      </w:r>
      <w:r w:rsidRPr="00E66C80">
        <w:rPr>
          <w:rFonts w:ascii="Times New Roman" w:hAnsi="Times New Roman" w:cs="Times New Roman"/>
          <w:sz w:val="28"/>
          <w:szCs w:val="28"/>
        </w:rPr>
        <w:t xml:space="preserve"> </w:t>
      </w:r>
      <w:r w:rsidR="00D7188F" w:rsidRPr="00E66C80">
        <w:rPr>
          <w:rFonts w:ascii="Times New Roman" w:hAnsi="Times New Roman" w:cs="Times New Roman"/>
          <w:sz w:val="28"/>
          <w:szCs w:val="28"/>
        </w:rPr>
        <w:t>позволяющая открыть для граждан района двери всемироно-известных театров, музеев, галерей.</w:t>
      </w:r>
    </w:p>
    <w:p w:rsidR="00D7188F" w:rsidRPr="00E66C80" w:rsidRDefault="00D7188F" w:rsidP="00D7188F">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В целом, культура не входит в перечень «остро пострадавших» сфер деятельности, в Березовском районе сохранена сеть организаций и бесценных штатных формирований сотрудников, имеющие богатый, многолетний опыт работы.</w:t>
      </w:r>
    </w:p>
    <w:p w:rsidR="00F502FE" w:rsidRPr="00E66C80" w:rsidRDefault="00F502FE" w:rsidP="00735D38">
      <w:pPr>
        <w:widowControl w:val="0"/>
        <w:autoSpaceDE w:val="0"/>
        <w:autoSpaceDN w:val="0"/>
        <w:spacing w:after="0" w:line="240" w:lineRule="auto"/>
        <w:ind w:firstLine="708"/>
        <w:jc w:val="both"/>
        <w:outlineLvl w:val="1"/>
        <w:rPr>
          <w:rFonts w:ascii="Times New Roman" w:hAnsi="Times New Roman" w:cs="Times New Roman"/>
          <w:sz w:val="28"/>
          <w:szCs w:val="28"/>
        </w:rPr>
      </w:pPr>
      <w:r w:rsidRPr="00E66C80">
        <w:rPr>
          <w:rFonts w:ascii="Times New Roman" w:hAnsi="Times New Roman" w:cs="Times New Roman"/>
          <w:sz w:val="28"/>
          <w:szCs w:val="28"/>
        </w:rPr>
        <w:t>В</w:t>
      </w:r>
      <w:r w:rsidR="00D7188F" w:rsidRPr="00E66C80">
        <w:rPr>
          <w:rFonts w:ascii="Times New Roman" w:hAnsi="Times New Roman" w:cs="Times New Roman"/>
          <w:sz w:val="28"/>
          <w:szCs w:val="28"/>
        </w:rPr>
        <w:t xml:space="preserve"> прогнозный период в</w:t>
      </w:r>
      <w:r w:rsidRPr="00E66C80">
        <w:rPr>
          <w:rFonts w:ascii="Times New Roman" w:hAnsi="Times New Roman" w:cs="Times New Roman"/>
          <w:sz w:val="28"/>
          <w:szCs w:val="28"/>
        </w:rPr>
        <w:t xml:space="preserve"> рамках муниципальной программы «Культурное пространство Березовского района» (постановление администрации Березовского района от 21.11.2018 №1053) осуществляется реализация регионального проекта «Культурная среда». Финансовы</w:t>
      </w:r>
      <w:r w:rsidR="00735D38" w:rsidRPr="00E66C80">
        <w:rPr>
          <w:rFonts w:ascii="Times New Roman" w:hAnsi="Times New Roman" w:cs="Times New Roman"/>
          <w:sz w:val="28"/>
          <w:szCs w:val="28"/>
        </w:rPr>
        <w:t xml:space="preserve">е средства будут направлены на </w:t>
      </w:r>
      <w:r w:rsidRPr="00E66C80">
        <w:rPr>
          <w:rFonts w:ascii="Times New Roman" w:hAnsi="Times New Roman" w:cs="Times New Roman"/>
          <w:sz w:val="28"/>
          <w:szCs w:val="28"/>
        </w:rPr>
        <w:t>увеличение количества организаций культуры, получивших современное об</w:t>
      </w:r>
      <w:r w:rsidR="008622D6" w:rsidRPr="00E66C80">
        <w:rPr>
          <w:rFonts w:ascii="Times New Roman" w:hAnsi="Times New Roman" w:cs="Times New Roman"/>
          <w:sz w:val="28"/>
          <w:szCs w:val="28"/>
        </w:rPr>
        <w:t>орудование на 3 ед. к 2021 году.</w:t>
      </w:r>
    </w:p>
    <w:p w:rsidR="00D7188F" w:rsidRPr="00E66C80" w:rsidRDefault="00D7188F" w:rsidP="00D7188F">
      <w:pPr>
        <w:spacing w:after="0" w:line="0" w:lineRule="atLeast"/>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В 2020 году планируется:</w:t>
      </w:r>
    </w:p>
    <w:p w:rsidR="00D7188F" w:rsidRPr="00E66C80" w:rsidRDefault="00D7188F" w:rsidP="00D7188F">
      <w:pPr>
        <w:spacing w:after="0" w:line="0" w:lineRule="atLeast"/>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завершение строительства образовательно-культурного комплекса в           с. Теги 100/2342 уч./кв.м и в д. Хулимсунт на 140/75 уч./ мест;</w:t>
      </w:r>
    </w:p>
    <w:p w:rsidR="00D7188F" w:rsidRPr="00E66C80" w:rsidRDefault="00D7188F" w:rsidP="00D7188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проведение реставрационных работ на объекте культурного наследия «Мост деревянный через овраг Култычный»</w:t>
      </w:r>
      <w:r w:rsidRPr="00E66C80">
        <w:rPr>
          <w:rFonts w:ascii="Times New Roman" w:eastAsia="Calibri" w:hAnsi="Times New Roman" w:cs="Times New Roman"/>
          <w:sz w:val="28"/>
          <w:szCs w:val="28"/>
        </w:rPr>
        <w:t xml:space="preserve"> (вторая половина </w:t>
      </w:r>
      <w:r w:rsidRPr="00E66C80">
        <w:rPr>
          <w:rFonts w:ascii="Times New Roman" w:eastAsia="Calibri" w:hAnsi="Times New Roman" w:cs="Times New Roman"/>
          <w:sz w:val="28"/>
          <w:szCs w:val="28"/>
          <w:lang w:val="en-US"/>
        </w:rPr>
        <w:t>XIX</w:t>
      </w:r>
      <w:r w:rsidRPr="00E66C80">
        <w:rPr>
          <w:rFonts w:ascii="Times New Roman" w:eastAsia="Calibri" w:hAnsi="Times New Roman" w:cs="Times New Roman"/>
          <w:sz w:val="28"/>
          <w:szCs w:val="28"/>
        </w:rPr>
        <w:t>-</w:t>
      </w:r>
      <w:r w:rsidRPr="00E66C80">
        <w:rPr>
          <w:rFonts w:ascii="Times New Roman" w:eastAsia="Calibri" w:hAnsi="Times New Roman" w:cs="Times New Roman"/>
          <w:sz w:val="28"/>
          <w:szCs w:val="28"/>
          <w:lang w:val="en-US"/>
        </w:rPr>
        <w:t>XX</w:t>
      </w:r>
      <w:r w:rsidRPr="00E66C80">
        <w:rPr>
          <w:rFonts w:ascii="Times New Roman" w:eastAsia="Calibri" w:hAnsi="Times New Roman" w:cs="Times New Roman"/>
          <w:sz w:val="28"/>
          <w:szCs w:val="28"/>
        </w:rPr>
        <w:t xml:space="preserve"> века)</w:t>
      </w:r>
      <w:r w:rsidRPr="00E66C80">
        <w:rPr>
          <w:rFonts w:ascii="Times New Roman" w:eastAsia="Times New Roman" w:hAnsi="Times New Roman" w:cs="Times New Roman"/>
          <w:sz w:val="28"/>
          <w:szCs w:val="28"/>
          <w:lang w:eastAsia="ru-RU"/>
        </w:rPr>
        <w:t>.</w:t>
      </w:r>
    </w:p>
    <w:p w:rsidR="00F502FE" w:rsidRPr="00E66C80" w:rsidRDefault="00F502FE" w:rsidP="00F502FE">
      <w:pPr>
        <w:autoSpaceDE w:val="0"/>
        <w:autoSpaceDN w:val="0"/>
        <w:spacing w:after="0" w:line="240" w:lineRule="auto"/>
        <w:ind w:firstLine="709"/>
        <w:contextualSpacing/>
        <w:jc w:val="both"/>
        <w:rPr>
          <w:rFonts w:ascii="Times New Roman" w:eastAsia="Batang" w:hAnsi="Times New Roman" w:cs="Times New Roman"/>
          <w:sz w:val="28"/>
          <w:szCs w:val="28"/>
        </w:rPr>
      </w:pPr>
      <w:r w:rsidRPr="00E66C80">
        <w:rPr>
          <w:rFonts w:ascii="Times New Roman" w:hAnsi="Times New Roman" w:cs="Times New Roman"/>
          <w:color w:val="000000"/>
          <w:sz w:val="28"/>
          <w:szCs w:val="28"/>
        </w:rPr>
        <w:t>К 202</w:t>
      </w:r>
      <w:r w:rsidR="00AF7F86" w:rsidRPr="00E66C80">
        <w:rPr>
          <w:rFonts w:ascii="Times New Roman" w:hAnsi="Times New Roman" w:cs="Times New Roman"/>
          <w:color w:val="000000"/>
          <w:sz w:val="28"/>
          <w:szCs w:val="28"/>
        </w:rPr>
        <w:t>3</w:t>
      </w:r>
      <w:r w:rsidRPr="00E66C80">
        <w:rPr>
          <w:rFonts w:ascii="Times New Roman" w:hAnsi="Times New Roman" w:cs="Times New Roman"/>
          <w:color w:val="000000"/>
          <w:sz w:val="28"/>
          <w:szCs w:val="28"/>
        </w:rPr>
        <w:t xml:space="preserve"> году будут завершены работы по внесению </w:t>
      </w:r>
      <w:r w:rsidRPr="00E66C80">
        <w:rPr>
          <w:rFonts w:ascii="Times New Roman" w:eastAsia="Batang" w:hAnsi="Times New Roman" w:cs="Times New Roman"/>
          <w:sz w:val="28"/>
          <w:szCs w:val="28"/>
        </w:rPr>
        <w:t>предметов и музейных коллекций в электронный каталог.</w:t>
      </w:r>
    </w:p>
    <w:p w:rsidR="00F502FE" w:rsidRPr="00E66C80"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Целью государственной политики в сфере культуры, искусства</w:t>
      </w:r>
      <w:r w:rsidR="00AB563E" w:rsidRPr="00E66C80">
        <w:rPr>
          <w:rFonts w:ascii="Times New Roman" w:eastAsia="Times New Roman" w:hAnsi="Times New Roman" w:cs="Times New Roman"/>
          <w:sz w:val="28"/>
          <w:szCs w:val="28"/>
          <w:lang w:eastAsia="ru-RU"/>
        </w:rPr>
        <w:t xml:space="preserve"> и массовых коммуникаций на 2021</w:t>
      </w:r>
      <w:r w:rsidRPr="00E66C80">
        <w:rPr>
          <w:rFonts w:ascii="Times New Roman" w:eastAsia="Times New Roman" w:hAnsi="Times New Roman" w:cs="Times New Roman"/>
          <w:sz w:val="28"/>
          <w:szCs w:val="28"/>
          <w:lang w:eastAsia="ru-RU"/>
        </w:rPr>
        <w:t xml:space="preserve"> – 202</w:t>
      </w:r>
      <w:r w:rsidR="00AF7F86" w:rsidRPr="00E66C80">
        <w:rPr>
          <w:rFonts w:ascii="Times New Roman" w:eastAsia="Times New Roman" w:hAnsi="Times New Roman" w:cs="Times New Roman"/>
          <w:sz w:val="28"/>
          <w:szCs w:val="28"/>
          <w:lang w:eastAsia="ru-RU"/>
        </w:rPr>
        <w:t>3</w:t>
      </w:r>
      <w:r w:rsidRPr="00E66C80">
        <w:rPr>
          <w:rFonts w:ascii="Times New Roman" w:eastAsia="Times New Roman" w:hAnsi="Times New Roman" w:cs="Times New Roman"/>
          <w:sz w:val="28"/>
          <w:szCs w:val="28"/>
          <w:lang w:eastAsia="ru-RU"/>
        </w:rPr>
        <w:t xml:space="preserve"> годы будет являться дальнейшее развитие и реализация культурного и духовного потенциала населения Березовского района.</w:t>
      </w:r>
    </w:p>
    <w:p w:rsidR="00F502FE" w:rsidRPr="00E66C80"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Основными направлениями деятельности для достижения поставленной цели определены приоритеты:</w:t>
      </w:r>
    </w:p>
    <w:p w:rsidR="00F502FE" w:rsidRPr="00E66C80"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модернизация и развитие учреждений и организаций культуры;</w:t>
      </w:r>
    </w:p>
    <w:p w:rsidR="00F502FE" w:rsidRPr="00E66C80"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поддержка творческих инициатив, способствующих самореализации населения;</w:t>
      </w:r>
    </w:p>
    <w:p w:rsidR="00421E05" w:rsidRPr="00E66C80" w:rsidRDefault="00421E05" w:rsidP="00421E05">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 </w:t>
      </w:r>
      <w:r w:rsidRPr="00E66C80">
        <w:rPr>
          <w:rFonts w:ascii="Times New Roman" w:hAnsi="Times New Roman" w:cs="Times New Roman"/>
          <w:sz w:val="28"/>
          <w:szCs w:val="28"/>
        </w:rPr>
        <w:t>организации работы по поддержке доступа негосударственных организаций (коммерческих, некоммерческих) к предоставлению услуг в сфере культуры;</w:t>
      </w:r>
    </w:p>
    <w:p w:rsidR="00F502FE" w:rsidRPr="00E66C80"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w:t>
      </w:r>
      <w:r w:rsidR="00421E05" w:rsidRPr="00E66C80">
        <w:rPr>
          <w:rFonts w:ascii="Times New Roman" w:eastAsia="Times New Roman" w:hAnsi="Times New Roman" w:cs="Times New Roman"/>
          <w:sz w:val="28"/>
          <w:szCs w:val="28"/>
          <w:lang w:eastAsia="ru-RU"/>
        </w:rPr>
        <w:t xml:space="preserve"> </w:t>
      </w:r>
      <w:r w:rsidRPr="00E66C80">
        <w:rPr>
          <w:rFonts w:ascii="Times New Roman" w:eastAsia="Times New Roman" w:hAnsi="Times New Roman" w:cs="Times New Roman"/>
          <w:sz w:val="28"/>
          <w:szCs w:val="28"/>
          <w:lang w:eastAsia="ru-RU"/>
        </w:rPr>
        <w:t>организационные, экономические механизмы развития культуры, архивного дела и историко-культурного наследия.</w:t>
      </w:r>
    </w:p>
    <w:p w:rsidR="001A054B" w:rsidRPr="00E66C80" w:rsidRDefault="001A054B"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p>
    <w:p w:rsidR="00F502FE" w:rsidRPr="00E66C80" w:rsidRDefault="00F502FE" w:rsidP="00F502FE">
      <w:pPr>
        <w:spacing w:after="0" w:line="240" w:lineRule="auto"/>
        <w:ind w:firstLine="709"/>
        <w:jc w:val="both"/>
        <w:rPr>
          <w:rFonts w:ascii="Times New Roman" w:eastAsia="Times New Roman" w:hAnsi="Times New Roman" w:cs="Times New Roman"/>
          <w:b/>
          <w:iCs/>
          <w:sz w:val="28"/>
          <w:szCs w:val="28"/>
          <w:lang w:eastAsia="ru-RU"/>
        </w:rPr>
      </w:pPr>
      <w:r w:rsidRPr="00E66C80">
        <w:rPr>
          <w:rFonts w:ascii="Times New Roman" w:eastAsia="Times New Roman" w:hAnsi="Times New Roman" w:cs="Times New Roman"/>
          <w:b/>
          <w:iCs/>
          <w:sz w:val="28"/>
          <w:szCs w:val="28"/>
          <w:lang w:eastAsia="ru-RU"/>
        </w:rPr>
        <w:t>10.4. Физическая культура и спорт</w:t>
      </w:r>
    </w:p>
    <w:p w:rsidR="000069FD" w:rsidRPr="00E66C80" w:rsidRDefault="000069FD" w:rsidP="000069FD">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Главным вопросом в развитии физической культуры и спорта сегодняшнего дня</w:t>
      </w:r>
      <w:r w:rsidR="001A054B" w:rsidRPr="00E66C80">
        <w:rPr>
          <w:rFonts w:ascii="Times New Roman" w:eastAsia="Times New Roman" w:hAnsi="Times New Roman" w:cs="Times New Roman"/>
          <w:sz w:val="28"/>
          <w:szCs w:val="28"/>
          <w:lang w:eastAsia="ru-RU"/>
        </w:rPr>
        <w:t xml:space="preserve"> и будущего периода</w:t>
      </w:r>
      <w:r w:rsidRPr="00E66C80">
        <w:rPr>
          <w:rFonts w:ascii="Times New Roman" w:eastAsia="Times New Roman" w:hAnsi="Times New Roman" w:cs="Times New Roman"/>
          <w:sz w:val="28"/>
          <w:szCs w:val="28"/>
          <w:lang w:eastAsia="ru-RU"/>
        </w:rPr>
        <w:t xml:space="preserve"> стало сохранение возможностей массовых занятий</w:t>
      </w:r>
      <w:r w:rsidR="00F502FE" w:rsidRPr="00E66C80">
        <w:rPr>
          <w:rFonts w:ascii="Times New Roman" w:eastAsia="Times New Roman" w:hAnsi="Times New Roman" w:cs="Times New Roman"/>
          <w:sz w:val="28"/>
          <w:szCs w:val="28"/>
          <w:lang w:eastAsia="ru-RU"/>
        </w:rPr>
        <w:t xml:space="preserve"> физической культуры и спорта </w:t>
      </w:r>
      <w:r w:rsidRPr="00E66C80">
        <w:rPr>
          <w:rFonts w:ascii="Times New Roman" w:eastAsia="Times New Roman" w:hAnsi="Times New Roman" w:cs="Times New Roman"/>
          <w:sz w:val="28"/>
          <w:szCs w:val="28"/>
          <w:lang w:eastAsia="ru-RU"/>
        </w:rPr>
        <w:t>при распространений коронавируса. Ф</w:t>
      </w:r>
      <w:r w:rsidR="001A054B" w:rsidRPr="00E66C80">
        <w:rPr>
          <w:rFonts w:ascii="Times New Roman" w:eastAsia="Times New Roman" w:hAnsi="Times New Roman" w:cs="Times New Roman"/>
          <w:sz w:val="28"/>
          <w:szCs w:val="28"/>
          <w:lang w:eastAsia="ru-RU"/>
        </w:rPr>
        <w:t>изическая культура является одной из составляющих сферы услуг, в том числе платных услуг</w:t>
      </w:r>
      <w:r w:rsidR="009A28ED" w:rsidRPr="00E66C80">
        <w:rPr>
          <w:rFonts w:ascii="Times New Roman" w:eastAsia="Times New Roman" w:hAnsi="Times New Roman" w:cs="Times New Roman"/>
          <w:sz w:val="28"/>
          <w:szCs w:val="28"/>
          <w:lang w:eastAsia="ru-RU"/>
        </w:rPr>
        <w:t>,</w:t>
      </w:r>
      <w:r w:rsidR="001A054B" w:rsidRPr="00E66C80">
        <w:rPr>
          <w:rFonts w:ascii="Times New Roman" w:eastAsia="Times New Roman" w:hAnsi="Times New Roman" w:cs="Times New Roman"/>
          <w:sz w:val="28"/>
          <w:szCs w:val="28"/>
          <w:lang w:eastAsia="ru-RU"/>
        </w:rPr>
        <w:t xml:space="preserve"> </w:t>
      </w:r>
      <w:r w:rsidR="001A054B" w:rsidRPr="00E66C80">
        <w:rPr>
          <w:rFonts w:ascii="Times New Roman" w:eastAsia="Times New Roman" w:hAnsi="Times New Roman" w:cs="Times New Roman"/>
          <w:sz w:val="28"/>
          <w:szCs w:val="28"/>
          <w:lang w:eastAsia="ru-RU"/>
        </w:rPr>
        <w:lastRenderedPageBreak/>
        <w:t>реализуемых населению.</w:t>
      </w:r>
    </w:p>
    <w:p w:rsidR="00F377C9" w:rsidRPr="00E66C80" w:rsidRDefault="009A28ED" w:rsidP="00F377C9">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z w:val="28"/>
          <w:szCs w:val="28"/>
        </w:rPr>
        <w:t xml:space="preserve">В условиях пандемии сохранена сеть спортивных сооружений, </w:t>
      </w:r>
      <w:r w:rsidR="00F377C9" w:rsidRPr="00E66C80">
        <w:rPr>
          <w:rFonts w:ascii="Times New Roman" w:hAnsi="Times New Roman" w:cs="Times New Roman"/>
          <w:sz w:val="28"/>
          <w:szCs w:val="28"/>
        </w:rPr>
        <w:t>в районе функционирует 7</w:t>
      </w:r>
      <w:r w:rsidR="0060274E" w:rsidRPr="00E66C80">
        <w:rPr>
          <w:rFonts w:ascii="Times New Roman" w:hAnsi="Times New Roman" w:cs="Times New Roman"/>
          <w:sz w:val="28"/>
          <w:szCs w:val="28"/>
        </w:rPr>
        <w:t>4 спортивных</w:t>
      </w:r>
      <w:r w:rsidR="00F377C9" w:rsidRPr="00E66C80">
        <w:rPr>
          <w:rFonts w:ascii="Times New Roman" w:hAnsi="Times New Roman" w:cs="Times New Roman"/>
          <w:sz w:val="28"/>
          <w:szCs w:val="28"/>
        </w:rPr>
        <w:t xml:space="preserve"> сооружени</w:t>
      </w:r>
      <w:r w:rsidR="0060274E" w:rsidRPr="00E66C80">
        <w:rPr>
          <w:rFonts w:ascii="Times New Roman" w:hAnsi="Times New Roman" w:cs="Times New Roman"/>
          <w:sz w:val="28"/>
          <w:szCs w:val="28"/>
        </w:rPr>
        <w:t>я</w:t>
      </w:r>
      <w:r w:rsidR="00F377C9" w:rsidRPr="00E66C80">
        <w:rPr>
          <w:rFonts w:ascii="Times New Roman" w:hAnsi="Times New Roman" w:cs="Times New Roman"/>
          <w:sz w:val="28"/>
          <w:szCs w:val="28"/>
        </w:rPr>
        <w:t>, в том числе</w:t>
      </w:r>
      <w:r w:rsidR="0060274E" w:rsidRPr="00E66C80">
        <w:rPr>
          <w:rFonts w:ascii="Times New Roman" w:hAnsi="Times New Roman" w:cs="Times New Roman"/>
          <w:sz w:val="28"/>
          <w:szCs w:val="28"/>
        </w:rPr>
        <w:t>: 20</w:t>
      </w:r>
      <w:r w:rsidR="00F377C9" w:rsidRPr="00E66C80">
        <w:rPr>
          <w:rFonts w:ascii="Times New Roman" w:hAnsi="Times New Roman" w:cs="Times New Roman"/>
          <w:sz w:val="28"/>
          <w:szCs w:val="28"/>
        </w:rPr>
        <w:t xml:space="preserve"> плоскостных сооружений, 4 лыжные базы, 6 плавательных бассейнов, 1 сооружение для стрелковых видов спорта (тир), 43 спортивных зала (в том числе 1 крытый спортивный объект с искусственным льдом).</w:t>
      </w:r>
      <w:r w:rsidR="001A054B" w:rsidRPr="00E66C80">
        <w:rPr>
          <w:rFonts w:ascii="Times New Roman" w:hAnsi="Times New Roman" w:cs="Times New Roman"/>
          <w:sz w:val="28"/>
          <w:szCs w:val="28"/>
        </w:rPr>
        <w:t xml:space="preserve"> </w:t>
      </w:r>
    </w:p>
    <w:p w:rsidR="001A054B" w:rsidRPr="00E66C80" w:rsidRDefault="001A054B" w:rsidP="00F377C9">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hAnsi="Times New Roman" w:cs="Times New Roman"/>
          <w:sz w:val="28"/>
          <w:szCs w:val="28"/>
        </w:rPr>
        <w:t xml:space="preserve">С целью поддержания </w:t>
      </w:r>
      <w:r w:rsidRPr="00E66C80">
        <w:rPr>
          <w:rFonts w:ascii="Times New Roman" w:eastAsia="Times New Roman" w:hAnsi="Times New Roman" w:cs="Times New Roman"/>
          <w:sz w:val="28"/>
          <w:szCs w:val="28"/>
          <w:lang w:eastAsia="ru-RU"/>
        </w:rPr>
        <w:t xml:space="preserve">здорового образа жизни населения всех возрастных групп, учреждения спорта Березовского района переведены в </w:t>
      </w:r>
      <w:r w:rsidR="009A28ED" w:rsidRPr="00E66C80">
        <w:rPr>
          <w:rFonts w:ascii="Times New Roman" w:eastAsia="Times New Roman" w:hAnsi="Times New Roman" w:cs="Times New Roman"/>
          <w:sz w:val="28"/>
          <w:szCs w:val="28"/>
          <w:lang w:eastAsia="ru-RU"/>
        </w:rPr>
        <w:t xml:space="preserve">цифровой </w:t>
      </w:r>
      <w:r w:rsidRPr="00E66C80">
        <w:rPr>
          <w:rFonts w:ascii="Times New Roman" w:eastAsia="Times New Roman" w:hAnsi="Times New Roman" w:cs="Times New Roman"/>
          <w:sz w:val="28"/>
          <w:szCs w:val="28"/>
          <w:lang w:eastAsia="ru-RU"/>
        </w:rPr>
        <w:t>формат работы</w:t>
      </w:r>
      <w:r w:rsidR="009A28ED" w:rsidRPr="00E66C80">
        <w:rPr>
          <w:rFonts w:ascii="Times New Roman" w:eastAsia="Times New Roman" w:hAnsi="Times New Roman" w:cs="Times New Roman"/>
          <w:sz w:val="28"/>
          <w:szCs w:val="28"/>
          <w:lang w:eastAsia="ru-RU"/>
        </w:rPr>
        <w:t>,</w:t>
      </w:r>
      <w:r w:rsidRPr="00E66C80">
        <w:rPr>
          <w:rFonts w:ascii="Times New Roman" w:eastAsia="Times New Roman" w:hAnsi="Times New Roman" w:cs="Times New Roman"/>
          <w:sz w:val="28"/>
          <w:szCs w:val="28"/>
          <w:lang w:eastAsia="ru-RU"/>
        </w:rPr>
        <w:t xml:space="preserve"> с проведением тренировочного процесса в домашних условиях в виде онлайн – марафонов</w:t>
      </w:r>
      <w:r w:rsidR="009A28ED" w:rsidRPr="00E66C80">
        <w:rPr>
          <w:rFonts w:ascii="Times New Roman" w:eastAsia="Times New Roman" w:hAnsi="Times New Roman" w:cs="Times New Roman"/>
          <w:sz w:val="28"/>
          <w:szCs w:val="28"/>
          <w:lang w:eastAsia="ru-RU"/>
        </w:rPr>
        <w:t>,</w:t>
      </w:r>
      <w:r w:rsidRPr="00E66C80">
        <w:rPr>
          <w:rFonts w:ascii="Times New Roman" w:eastAsia="Times New Roman" w:hAnsi="Times New Roman" w:cs="Times New Roman"/>
          <w:sz w:val="28"/>
          <w:szCs w:val="28"/>
          <w:lang w:eastAsia="ru-RU"/>
        </w:rPr>
        <w:t xml:space="preserve"> видео</w:t>
      </w:r>
      <w:r w:rsidR="009A28ED" w:rsidRPr="00E66C80">
        <w:rPr>
          <w:rFonts w:ascii="Times New Roman" w:eastAsia="Times New Roman" w:hAnsi="Times New Roman" w:cs="Times New Roman"/>
          <w:sz w:val="28"/>
          <w:szCs w:val="28"/>
          <w:lang w:eastAsia="ru-RU"/>
        </w:rPr>
        <w:t>-уроков, видео-роликов, конкурсов и т.д.</w:t>
      </w:r>
      <w:r w:rsidRPr="00E66C80">
        <w:rPr>
          <w:rFonts w:ascii="Times New Roman" w:eastAsia="Times New Roman" w:hAnsi="Times New Roman" w:cs="Times New Roman"/>
          <w:sz w:val="28"/>
          <w:szCs w:val="28"/>
          <w:lang w:eastAsia="ru-RU"/>
        </w:rPr>
        <w:t xml:space="preserve"> </w:t>
      </w:r>
    </w:p>
    <w:p w:rsidR="007C72D0" w:rsidRPr="00E66C80" w:rsidRDefault="007C72D0" w:rsidP="007C72D0">
      <w:pPr>
        <w:spacing w:after="0" w:line="240" w:lineRule="auto"/>
        <w:ind w:firstLine="708"/>
        <w:jc w:val="both"/>
        <w:rPr>
          <w:rFonts w:ascii="Times New Roman" w:hAnsi="Times New Roman" w:cs="Times New Roman"/>
          <w:sz w:val="28"/>
          <w:szCs w:val="28"/>
        </w:rPr>
      </w:pPr>
      <w:r w:rsidRPr="00E66C80">
        <w:rPr>
          <w:rFonts w:ascii="Times New Roman" w:hAnsi="Times New Roman" w:cs="Times New Roman"/>
          <w:sz w:val="28"/>
          <w:szCs w:val="28"/>
        </w:rPr>
        <w:t xml:space="preserve">В соответствии с принципами проектного управления в муниципальную программу «Развитие физической культуры, спорта, туризма и молодежной политики в Березовском районе» включены региональные проекты, в том числе «Спорт – норма жизни», где определены ключевые показатели по увеличению доли граждан систематически занимающихся физической культурой и спортом до </w:t>
      </w:r>
      <w:r w:rsidR="006653DD" w:rsidRPr="00E66C80">
        <w:rPr>
          <w:rFonts w:ascii="Times New Roman" w:hAnsi="Times New Roman" w:cs="Times New Roman"/>
          <w:sz w:val="28"/>
          <w:szCs w:val="28"/>
        </w:rPr>
        <w:t>62</w:t>
      </w:r>
      <w:r w:rsidRPr="00E66C80">
        <w:rPr>
          <w:rFonts w:ascii="Times New Roman" w:hAnsi="Times New Roman" w:cs="Times New Roman"/>
          <w:sz w:val="28"/>
          <w:szCs w:val="28"/>
        </w:rPr>
        <w:t>%</w:t>
      </w:r>
      <w:r w:rsidR="00F11021" w:rsidRPr="00E66C80">
        <w:rPr>
          <w:rFonts w:ascii="Times New Roman" w:hAnsi="Times New Roman" w:cs="Times New Roman"/>
          <w:sz w:val="28"/>
          <w:szCs w:val="28"/>
        </w:rPr>
        <w:t xml:space="preserve"> к 2023 году</w:t>
      </w:r>
      <w:r w:rsidRPr="00E66C80">
        <w:rPr>
          <w:rFonts w:ascii="Times New Roman" w:hAnsi="Times New Roman" w:cs="Times New Roman"/>
          <w:sz w:val="28"/>
          <w:szCs w:val="28"/>
        </w:rPr>
        <w:t xml:space="preserve">, сдача норм тестовых испытаний Всероссийского физкультурно-спортивного комплекса «Готов к труду и обороне» до </w:t>
      </w:r>
      <w:r w:rsidR="006653DD" w:rsidRPr="00E66C80">
        <w:rPr>
          <w:rFonts w:ascii="Times New Roman" w:hAnsi="Times New Roman" w:cs="Times New Roman"/>
          <w:sz w:val="28"/>
          <w:szCs w:val="28"/>
        </w:rPr>
        <w:t>40</w:t>
      </w:r>
      <w:r w:rsidRPr="00E66C80">
        <w:rPr>
          <w:rFonts w:ascii="Times New Roman" w:hAnsi="Times New Roman" w:cs="Times New Roman"/>
          <w:sz w:val="28"/>
          <w:szCs w:val="28"/>
        </w:rPr>
        <w:t>%</w:t>
      </w:r>
      <w:r w:rsidR="00F11021" w:rsidRPr="00E66C80">
        <w:rPr>
          <w:rFonts w:ascii="Times New Roman" w:hAnsi="Times New Roman" w:cs="Times New Roman"/>
          <w:sz w:val="28"/>
          <w:szCs w:val="28"/>
        </w:rPr>
        <w:t xml:space="preserve"> к 2023 году</w:t>
      </w:r>
      <w:r w:rsidR="006653DD" w:rsidRPr="00E66C80">
        <w:rPr>
          <w:rFonts w:ascii="Times New Roman" w:hAnsi="Times New Roman" w:cs="Times New Roman"/>
          <w:sz w:val="28"/>
          <w:szCs w:val="28"/>
        </w:rPr>
        <w:t>.</w:t>
      </w:r>
    </w:p>
    <w:p w:rsidR="007C72D0" w:rsidRPr="00E66C80" w:rsidRDefault="006653DD" w:rsidP="00F377C9">
      <w:pPr>
        <w:spacing w:after="0" w:line="240" w:lineRule="auto"/>
        <w:ind w:firstLine="708"/>
        <w:jc w:val="both"/>
        <w:rPr>
          <w:rFonts w:ascii="Times New Roman" w:eastAsia="Times New Roman" w:hAnsi="Times New Roman" w:cs="Times New Roman"/>
          <w:sz w:val="28"/>
          <w:szCs w:val="28"/>
          <w:lang w:eastAsia="ru-RU"/>
        </w:rPr>
      </w:pPr>
      <w:r w:rsidRPr="00E66C80">
        <w:rPr>
          <w:rFonts w:ascii="Times New Roman" w:eastAsia="Times New Roman" w:hAnsi="Times New Roman" w:cs="Times New Roman"/>
          <w:sz w:val="28"/>
          <w:szCs w:val="28"/>
          <w:lang w:eastAsia="ru-RU"/>
        </w:rPr>
        <w:t xml:space="preserve">Возобновление физкультурных мероприятий с учетом соблюдений ограничений Роспотребнадзора - обработка помещений, масочный режим, соблюдение дистанции, предварительная запись и т.д. </w:t>
      </w:r>
      <w:r w:rsidR="0060274E" w:rsidRPr="00E66C80">
        <w:rPr>
          <w:rFonts w:ascii="Times New Roman" w:eastAsia="Times New Roman" w:hAnsi="Times New Roman" w:cs="Times New Roman"/>
          <w:sz w:val="28"/>
          <w:szCs w:val="28"/>
          <w:lang w:eastAsia="ru-RU"/>
        </w:rPr>
        <w:t>ставит под угрозу</w:t>
      </w:r>
      <w:r w:rsidRPr="00E66C80">
        <w:rPr>
          <w:rFonts w:ascii="Times New Roman" w:eastAsia="Times New Roman" w:hAnsi="Times New Roman" w:cs="Times New Roman"/>
          <w:sz w:val="28"/>
          <w:szCs w:val="28"/>
          <w:lang w:eastAsia="ru-RU"/>
        </w:rPr>
        <w:t xml:space="preserve"> исполнение ключевых показателей. </w:t>
      </w:r>
    </w:p>
    <w:p w:rsidR="00F502FE" w:rsidRPr="00F502FE" w:rsidRDefault="00732436" w:rsidP="00F502FE">
      <w:pPr>
        <w:tabs>
          <w:tab w:val="left" w:pos="540"/>
          <w:tab w:val="left" w:pos="709"/>
        </w:tabs>
        <w:spacing w:after="0" w:line="0" w:lineRule="atLeast"/>
        <w:ind w:firstLine="709"/>
        <w:jc w:val="both"/>
        <w:rPr>
          <w:rFonts w:ascii="Times New Roman" w:hAnsi="Times New Roman" w:cs="Times New Roman"/>
          <w:sz w:val="28"/>
          <w:szCs w:val="28"/>
        </w:rPr>
      </w:pPr>
      <w:r w:rsidRPr="00E66C80">
        <w:rPr>
          <w:rFonts w:ascii="Times New Roman" w:hAnsi="Times New Roman" w:cs="Times New Roman"/>
          <w:sz w:val="28"/>
          <w:szCs w:val="28"/>
        </w:rPr>
        <w:t>В прогнозн</w:t>
      </w:r>
      <w:r w:rsidR="00664066" w:rsidRPr="00E66C80">
        <w:rPr>
          <w:rFonts w:ascii="Times New Roman" w:hAnsi="Times New Roman" w:cs="Times New Roman"/>
          <w:sz w:val="28"/>
          <w:szCs w:val="28"/>
        </w:rPr>
        <w:t>ом</w:t>
      </w:r>
      <w:r w:rsidRPr="00E66C80">
        <w:rPr>
          <w:rFonts w:ascii="Times New Roman" w:hAnsi="Times New Roman" w:cs="Times New Roman"/>
          <w:sz w:val="28"/>
          <w:szCs w:val="28"/>
        </w:rPr>
        <w:t xml:space="preserve"> период</w:t>
      </w:r>
      <w:r w:rsidR="00664066" w:rsidRPr="00E66C80">
        <w:rPr>
          <w:rFonts w:ascii="Times New Roman" w:hAnsi="Times New Roman" w:cs="Times New Roman"/>
          <w:sz w:val="28"/>
          <w:szCs w:val="28"/>
        </w:rPr>
        <w:t>е</w:t>
      </w:r>
      <w:r w:rsidRPr="00E66C80">
        <w:rPr>
          <w:rFonts w:ascii="Times New Roman" w:hAnsi="Times New Roman" w:cs="Times New Roman"/>
          <w:sz w:val="28"/>
          <w:szCs w:val="28"/>
        </w:rPr>
        <w:t xml:space="preserve"> 2021</w:t>
      </w:r>
      <w:r w:rsidR="00F377C9" w:rsidRPr="00E66C80">
        <w:rPr>
          <w:rFonts w:ascii="Times New Roman" w:hAnsi="Times New Roman" w:cs="Times New Roman"/>
          <w:sz w:val="28"/>
          <w:szCs w:val="28"/>
        </w:rPr>
        <w:t xml:space="preserve"> – 202</w:t>
      </w:r>
      <w:r w:rsidR="006653DD" w:rsidRPr="00E66C80">
        <w:rPr>
          <w:rFonts w:ascii="Times New Roman" w:hAnsi="Times New Roman" w:cs="Times New Roman"/>
          <w:sz w:val="28"/>
          <w:szCs w:val="28"/>
        </w:rPr>
        <w:t>3</w:t>
      </w:r>
      <w:r w:rsidR="00F502FE" w:rsidRPr="00E66C80">
        <w:rPr>
          <w:rFonts w:ascii="Times New Roman" w:hAnsi="Times New Roman" w:cs="Times New Roman"/>
          <w:sz w:val="28"/>
          <w:szCs w:val="28"/>
        </w:rPr>
        <w:t xml:space="preserve"> годы запланировано увеличение количества спортивных объектов, в связи с</w:t>
      </w:r>
      <w:r w:rsidR="00664066" w:rsidRPr="00E66C80">
        <w:rPr>
          <w:rFonts w:ascii="Times New Roman" w:hAnsi="Times New Roman" w:cs="Times New Roman"/>
          <w:sz w:val="28"/>
          <w:szCs w:val="28"/>
        </w:rPr>
        <w:t>о строительством</w:t>
      </w:r>
      <w:r w:rsidR="00F502FE" w:rsidRPr="00E66C80">
        <w:rPr>
          <w:rFonts w:ascii="Times New Roman" w:hAnsi="Times New Roman" w:cs="Times New Roman"/>
          <w:sz w:val="28"/>
          <w:szCs w:val="28"/>
        </w:rPr>
        <w:t xml:space="preserve"> плавательных бассейнов в д. Хулимсунт, п. Приполярный, пгт. Игрим</w:t>
      </w:r>
      <w:r w:rsidR="00F377C9" w:rsidRPr="00E66C80">
        <w:rPr>
          <w:rFonts w:ascii="Times New Roman" w:hAnsi="Times New Roman" w:cs="Times New Roman"/>
          <w:sz w:val="28"/>
          <w:szCs w:val="28"/>
        </w:rPr>
        <w:t>.</w:t>
      </w:r>
    </w:p>
    <w:p w:rsidR="00F502FE" w:rsidRDefault="00F502FE"/>
    <w:sectPr w:rsidR="00F502FE" w:rsidSect="00F502FE">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6B9" w:rsidRDefault="006606B9" w:rsidP="00F502FE">
      <w:pPr>
        <w:spacing w:after="0" w:line="240" w:lineRule="auto"/>
      </w:pPr>
      <w:r>
        <w:separator/>
      </w:r>
    </w:p>
  </w:endnote>
  <w:endnote w:type="continuationSeparator" w:id="0">
    <w:p w:rsidR="006606B9" w:rsidRDefault="006606B9" w:rsidP="00F5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6B9" w:rsidRDefault="006606B9" w:rsidP="00F502FE">
      <w:pPr>
        <w:spacing w:after="0" w:line="240" w:lineRule="auto"/>
      </w:pPr>
      <w:r>
        <w:separator/>
      </w:r>
    </w:p>
  </w:footnote>
  <w:footnote w:type="continuationSeparator" w:id="0">
    <w:p w:rsidR="006606B9" w:rsidRDefault="006606B9" w:rsidP="00F50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750650"/>
      <w:docPartObj>
        <w:docPartGallery w:val="Page Numbers (Top of Page)"/>
        <w:docPartUnique/>
      </w:docPartObj>
    </w:sdtPr>
    <w:sdtEndPr/>
    <w:sdtContent>
      <w:p w:rsidR="0000016B" w:rsidRDefault="0000016B">
        <w:pPr>
          <w:pStyle w:val="a6"/>
          <w:jc w:val="center"/>
        </w:pPr>
        <w:r>
          <w:fldChar w:fldCharType="begin"/>
        </w:r>
        <w:r>
          <w:instrText>PAGE   \* MERGEFORMAT</w:instrText>
        </w:r>
        <w:r>
          <w:fldChar w:fldCharType="separate"/>
        </w:r>
        <w:r w:rsidR="005D7CA7">
          <w:rPr>
            <w:noProof/>
          </w:rPr>
          <w:t>10</w:t>
        </w:r>
        <w:r>
          <w:fldChar w:fldCharType="end"/>
        </w:r>
      </w:p>
    </w:sdtContent>
  </w:sdt>
  <w:p w:rsidR="0000016B" w:rsidRDefault="000001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6424D8"/>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3">
    <w:nsid w:val="00000003"/>
    <w:multiLevelType w:val="singleLevel"/>
    <w:tmpl w:val="00000003"/>
    <w:name w:val="WW8Num3"/>
    <w:lvl w:ilvl="0">
      <w:start w:val="6"/>
      <w:numFmt w:val="bullet"/>
      <w:lvlText w:val="-"/>
      <w:lvlJc w:val="left"/>
      <w:pPr>
        <w:tabs>
          <w:tab w:val="num" w:pos="0"/>
        </w:tabs>
      </w:pPr>
      <w:rPr>
        <w:rFonts w:ascii="Times New Roman" w:hAnsi="Times New Roman"/>
      </w:r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05"/>
        </w:tabs>
      </w:pPr>
      <w:rPr>
        <w:rFonts w:ascii="Wingdings" w:hAnsi="Wingdings"/>
      </w:rPr>
    </w:lvl>
  </w:abstractNum>
  <w:abstractNum w:abstractNumId="6">
    <w:nsid w:val="00000008"/>
    <w:multiLevelType w:val="singleLevel"/>
    <w:tmpl w:val="00000008"/>
    <w:lvl w:ilvl="0">
      <w:numFmt w:val="bullet"/>
      <w:lvlText w:val="-"/>
      <w:lvlJc w:val="left"/>
      <w:pPr>
        <w:tabs>
          <w:tab w:val="num" w:pos="720"/>
        </w:tabs>
      </w:pPr>
      <w:rPr>
        <w:rFonts w:ascii="Times New Roman" w:hAnsi="Times New Roman"/>
      </w:rPr>
    </w:lvl>
  </w:abstractNum>
  <w:abstractNum w:abstractNumId="7">
    <w:nsid w:val="0000000F"/>
    <w:multiLevelType w:val="singleLevel"/>
    <w:tmpl w:val="0000000F"/>
    <w:name w:val="WW8Num16"/>
    <w:lvl w:ilvl="0">
      <w:start w:val="1"/>
      <w:numFmt w:val="bullet"/>
      <w:lvlText w:val=""/>
      <w:lvlJc w:val="left"/>
      <w:pPr>
        <w:tabs>
          <w:tab w:val="num" w:pos="720"/>
        </w:tabs>
      </w:pPr>
      <w:rPr>
        <w:rFonts w:ascii="Symbol" w:hAnsi="Symbol"/>
      </w:rPr>
    </w:lvl>
  </w:abstractNum>
  <w:abstractNum w:abstractNumId="8">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9">
    <w:nsid w:val="00000013"/>
    <w:multiLevelType w:val="singleLevel"/>
    <w:tmpl w:val="00000013"/>
    <w:name w:val="WW8Num20"/>
    <w:lvl w:ilvl="0">
      <w:start w:val="1"/>
      <w:numFmt w:val="bullet"/>
      <w:lvlText w:val=""/>
      <w:lvlJc w:val="left"/>
      <w:pPr>
        <w:tabs>
          <w:tab w:val="num" w:pos="720"/>
        </w:tabs>
      </w:pPr>
      <w:rPr>
        <w:rFonts w:ascii="Wingdings" w:hAnsi="Wingdings"/>
      </w:rPr>
    </w:lvl>
  </w:abstractNum>
  <w:abstractNum w:abstractNumId="10">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11">
    <w:nsid w:val="025C376E"/>
    <w:multiLevelType w:val="hybridMultilevel"/>
    <w:tmpl w:val="34BA476C"/>
    <w:lvl w:ilvl="0" w:tplc="454CF45C">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0B574069"/>
    <w:multiLevelType w:val="hybridMultilevel"/>
    <w:tmpl w:val="1C60DA7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04511B"/>
    <w:multiLevelType w:val="multilevel"/>
    <w:tmpl w:val="5F4077B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0F530F06"/>
    <w:multiLevelType w:val="multilevel"/>
    <w:tmpl w:val="90826A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10E3782E"/>
    <w:multiLevelType w:val="hybridMultilevel"/>
    <w:tmpl w:val="9CF2828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2462851"/>
    <w:multiLevelType w:val="multilevel"/>
    <w:tmpl w:val="FB3E11D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1A0324CA"/>
    <w:multiLevelType w:val="multilevel"/>
    <w:tmpl w:val="9D16F7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3330CE0"/>
    <w:multiLevelType w:val="hybridMultilevel"/>
    <w:tmpl w:val="44001FC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3942BDB"/>
    <w:multiLevelType w:val="singleLevel"/>
    <w:tmpl w:val="600C2D84"/>
    <w:lvl w:ilvl="0">
      <w:start w:val="1836"/>
      <w:numFmt w:val="bullet"/>
      <w:lvlText w:val="-"/>
      <w:lvlJc w:val="left"/>
      <w:pPr>
        <w:tabs>
          <w:tab w:val="num" w:pos="420"/>
        </w:tabs>
        <w:ind w:left="420" w:hanging="360"/>
      </w:pPr>
    </w:lvl>
  </w:abstractNum>
  <w:abstractNum w:abstractNumId="20">
    <w:nsid w:val="25F2729B"/>
    <w:multiLevelType w:val="hybridMultilevel"/>
    <w:tmpl w:val="D67E25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D3B5EBF"/>
    <w:multiLevelType w:val="hybridMultilevel"/>
    <w:tmpl w:val="4678BCE4"/>
    <w:lvl w:ilvl="0" w:tplc="81424520">
      <w:start w:val="4"/>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30902F9B"/>
    <w:multiLevelType w:val="multilevel"/>
    <w:tmpl w:val="FD96F17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3876D1A"/>
    <w:multiLevelType w:val="multilevel"/>
    <w:tmpl w:val="035A0E92"/>
    <w:lvl w:ilvl="0">
      <w:start w:val="1"/>
      <w:numFmt w:val="decimal"/>
      <w:lvlText w:val="%1."/>
      <w:lvlJc w:val="left"/>
      <w:pPr>
        <w:ind w:left="2124" w:hanging="360"/>
      </w:pPr>
      <w:rPr>
        <w:rFonts w:hint="default"/>
      </w:rPr>
    </w:lvl>
    <w:lvl w:ilvl="1">
      <w:start w:val="2"/>
      <w:numFmt w:val="decimal"/>
      <w:isLgl/>
      <w:lvlText w:val="%1.%2"/>
      <w:lvlJc w:val="left"/>
      <w:pPr>
        <w:ind w:left="2139" w:hanging="375"/>
      </w:pPr>
      <w:rPr>
        <w:rFonts w:hint="default"/>
      </w:rPr>
    </w:lvl>
    <w:lvl w:ilvl="2">
      <w:start w:val="1"/>
      <w:numFmt w:val="decimal"/>
      <w:isLgl/>
      <w:lvlText w:val="%1.%2.%3"/>
      <w:lvlJc w:val="left"/>
      <w:pPr>
        <w:ind w:left="2484"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924" w:hanging="2160"/>
      </w:pPr>
      <w:rPr>
        <w:rFonts w:hint="default"/>
      </w:rPr>
    </w:lvl>
  </w:abstractNum>
  <w:abstractNum w:abstractNumId="24">
    <w:nsid w:val="348B7B69"/>
    <w:multiLevelType w:val="hybridMultilevel"/>
    <w:tmpl w:val="7AAC9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8B25648"/>
    <w:multiLevelType w:val="hybridMultilevel"/>
    <w:tmpl w:val="E1668660"/>
    <w:lvl w:ilvl="0" w:tplc="BA224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93B4415"/>
    <w:multiLevelType w:val="hybridMultilevel"/>
    <w:tmpl w:val="7630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5D5773"/>
    <w:multiLevelType w:val="multilevel"/>
    <w:tmpl w:val="F8162064"/>
    <w:lvl w:ilvl="0">
      <w:start w:val="3"/>
      <w:numFmt w:val="decimal"/>
      <w:lvlText w:val="%1."/>
      <w:lvlJc w:val="left"/>
      <w:pPr>
        <w:ind w:left="6018" w:hanging="360"/>
      </w:pPr>
      <w:rPr>
        <w:rFonts w:cs="Times New Roman" w:hint="default"/>
      </w:rPr>
    </w:lvl>
    <w:lvl w:ilvl="1">
      <w:start w:val="4"/>
      <w:numFmt w:val="decimal"/>
      <w:isLgl/>
      <w:lvlText w:val="%1.%2."/>
      <w:lvlJc w:val="left"/>
      <w:pPr>
        <w:ind w:left="6498" w:hanging="840"/>
      </w:pPr>
      <w:rPr>
        <w:rFonts w:cs="Times New Roman" w:hint="default"/>
      </w:rPr>
    </w:lvl>
    <w:lvl w:ilvl="2">
      <w:start w:val="3"/>
      <w:numFmt w:val="decimal"/>
      <w:isLgl/>
      <w:lvlText w:val="%1.%2.%3."/>
      <w:lvlJc w:val="left"/>
      <w:pPr>
        <w:ind w:left="6498" w:hanging="840"/>
      </w:pPr>
      <w:rPr>
        <w:rFonts w:cs="Times New Roman" w:hint="default"/>
      </w:rPr>
    </w:lvl>
    <w:lvl w:ilvl="3">
      <w:start w:val="2"/>
      <w:numFmt w:val="decimal"/>
      <w:isLgl/>
      <w:lvlText w:val="%1.%2.%3.%4."/>
      <w:lvlJc w:val="left"/>
      <w:pPr>
        <w:ind w:left="6738" w:hanging="1080"/>
      </w:pPr>
      <w:rPr>
        <w:rFonts w:cs="Times New Roman" w:hint="default"/>
      </w:rPr>
    </w:lvl>
    <w:lvl w:ilvl="4">
      <w:start w:val="1"/>
      <w:numFmt w:val="decimal"/>
      <w:isLgl/>
      <w:lvlText w:val="%1.%2.%3.%4.%5."/>
      <w:lvlJc w:val="left"/>
      <w:pPr>
        <w:ind w:left="6738" w:hanging="1080"/>
      </w:pPr>
      <w:rPr>
        <w:rFonts w:cs="Times New Roman" w:hint="default"/>
      </w:rPr>
    </w:lvl>
    <w:lvl w:ilvl="5">
      <w:start w:val="1"/>
      <w:numFmt w:val="decimal"/>
      <w:isLgl/>
      <w:lvlText w:val="%1.%2.%3.%4.%5.%6."/>
      <w:lvlJc w:val="left"/>
      <w:pPr>
        <w:ind w:left="7098" w:hanging="1440"/>
      </w:pPr>
      <w:rPr>
        <w:rFonts w:cs="Times New Roman" w:hint="default"/>
      </w:rPr>
    </w:lvl>
    <w:lvl w:ilvl="6">
      <w:start w:val="1"/>
      <w:numFmt w:val="decimal"/>
      <w:isLgl/>
      <w:lvlText w:val="%1.%2.%3.%4.%5.%6.%7."/>
      <w:lvlJc w:val="left"/>
      <w:pPr>
        <w:ind w:left="7458" w:hanging="1800"/>
      </w:pPr>
      <w:rPr>
        <w:rFonts w:cs="Times New Roman" w:hint="default"/>
      </w:rPr>
    </w:lvl>
    <w:lvl w:ilvl="7">
      <w:start w:val="1"/>
      <w:numFmt w:val="decimal"/>
      <w:isLgl/>
      <w:lvlText w:val="%1.%2.%3.%4.%5.%6.%7.%8."/>
      <w:lvlJc w:val="left"/>
      <w:pPr>
        <w:ind w:left="7458" w:hanging="1800"/>
      </w:pPr>
      <w:rPr>
        <w:rFonts w:cs="Times New Roman" w:hint="default"/>
      </w:rPr>
    </w:lvl>
    <w:lvl w:ilvl="8">
      <w:start w:val="1"/>
      <w:numFmt w:val="decimal"/>
      <w:isLgl/>
      <w:lvlText w:val="%1.%2.%3.%4.%5.%6.%7.%8.%9."/>
      <w:lvlJc w:val="left"/>
      <w:pPr>
        <w:ind w:left="7818" w:hanging="2160"/>
      </w:pPr>
      <w:rPr>
        <w:rFonts w:cs="Times New Roman" w:hint="default"/>
      </w:rPr>
    </w:lvl>
  </w:abstractNum>
  <w:abstractNum w:abstractNumId="28">
    <w:nsid w:val="3C7A455F"/>
    <w:multiLevelType w:val="hybridMultilevel"/>
    <w:tmpl w:val="2CF0456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9">
    <w:nsid w:val="3D164291"/>
    <w:multiLevelType w:val="hybridMultilevel"/>
    <w:tmpl w:val="5A6C3AEA"/>
    <w:lvl w:ilvl="0" w:tplc="D6227B86">
      <w:start w:val="10"/>
      <w:numFmt w:val="decimal"/>
      <w:lvlText w:val="%1."/>
      <w:lvlJc w:val="left"/>
      <w:pPr>
        <w:ind w:left="2175" w:hanging="37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42A163E9"/>
    <w:multiLevelType w:val="hybridMultilevel"/>
    <w:tmpl w:val="9D8C6F6A"/>
    <w:lvl w:ilvl="0" w:tplc="A42473D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44F50C7"/>
    <w:multiLevelType w:val="hybridMultilevel"/>
    <w:tmpl w:val="8F729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82D26FC"/>
    <w:multiLevelType w:val="hybridMultilevel"/>
    <w:tmpl w:val="1220C7EE"/>
    <w:lvl w:ilvl="0" w:tplc="DB70D37E">
      <w:start w:val="9"/>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nsid w:val="4DAB60E8"/>
    <w:multiLevelType w:val="hybridMultilevel"/>
    <w:tmpl w:val="8506DC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1AB4B51"/>
    <w:multiLevelType w:val="hybridMultilevel"/>
    <w:tmpl w:val="3190B4AE"/>
    <w:lvl w:ilvl="0" w:tplc="C8F270C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nsid w:val="55DC0E3A"/>
    <w:multiLevelType w:val="hybridMultilevel"/>
    <w:tmpl w:val="E9F2AB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779789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8">
    <w:nsid w:val="5A1C2BB5"/>
    <w:multiLevelType w:val="hybridMultilevel"/>
    <w:tmpl w:val="0832E52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9">
    <w:nsid w:val="5EC8680B"/>
    <w:multiLevelType w:val="hybridMultilevel"/>
    <w:tmpl w:val="FD96F17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2A5114D"/>
    <w:multiLevelType w:val="hybridMultilevel"/>
    <w:tmpl w:val="ED2686D2"/>
    <w:lvl w:ilvl="0" w:tplc="09C657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75128DC"/>
    <w:multiLevelType w:val="hybridMultilevel"/>
    <w:tmpl w:val="3458A5BE"/>
    <w:lvl w:ilvl="0" w:tplc="FF3A0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531872"/>
    <w:multiLevelType w:val="hybridMultilevel"/>
    <w:tmpl w:val="ECAAF8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0"/>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9"/>
  </w:num>
  <w:num w:numId="9">
    <w:abstractNumId w:val="1"/>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lvlOverride w:ilvl="0">
      <w:lvl w:ilvl="0">
        <w:numFmt w:val="bullet"/>
        <w:lvlText w:val="-"/>
        <w:legacy w:legacy="1" w:legacySpace="0" w:legacyIndent="164"/>
        <w:lvlJc w:val="left"/>
        <w:rPr>
          <w:rFonts w:ascii="Times New Roman" w:hAnsi="Times New Roman" w:hint="default"/>
        </w:rPr>
      </w:lvl>
    </w:lvlOverride>
  </w:num>
  <w:num w:numId="21">
    <w:abstractNumId w:val="12"/>
  </w:num>
  <w:num w:numId="22">
    <w:abstractNumId w:val="39"/>
  </w:num>
  <w:num w:numId="23">
    <w:abstractNumId w:val="38"/>
  </w:num>
  <w:num w:numId="24">
    <w:abstractNumId w:val="28"/>
  </w:num>
  <w:num w:numId="25">
    <w:abstractNumId w:val="13"/>
  </w:num>
  <w:num w:numId="26">
    <w:abstractNumId w:val="18"/>
  </w:num>
  <w:num w:numId="27">
    <w:abstractNumId w:val="22"/>
  </w:num>
  <w:num w:numId="28">
    <w:abstractNumId w:val="15"/>
  </w:num>
  <w:num w:numId="29">
    <w:abstractNumId w:val="27"/>
  </w:num>
  <w:num w:numId="30">
    <w:abstractNumId w:val="24"/>
  </w:num>
  <w:num w:numId="3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6"/>
  </w:num>
  <w:num w:numId="34">
    <w:abstractNumId w:val="34"/>
  </w:num>
  <w:num w:numId="35">
    <w:abstractNumId w:val="23"/>
  </w:num>
  <w:num w:numId="36">
    <w:abstractNumId w:val="14"/>
  </w:num>
  <w:num w:numId="37">
    <w:abstractNumId w:val="29"/>
  </w:num>
  <w:num w:numId="38">
    <w:abstractNumId w:val="40"/>
  </w:num>
  <w:num w:numId="39">
    <w:abstractNumId w:val="41"/>
  </w:num>
  <w:num w:numId="40">
    <w:abstractNumId w:val="17"/>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5"/>
  </w:num>
  <w:num w:numId="44">
    <w:abstractNumId w:val="2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56"/>
    <w:rsid w:val="0000016B"/>
    <w:rsid w:val="00001106"/>
    <w:rsid w:val="000016AE"/>
    <w:rsid w:val="00002262"/>
    <w:rsid w:val="00003025"/>
    <w:rsid w:val="000069FD"/>
    <w:rsid w:val="00007899"/>
    <w:rsid w:val="00010CD8"/>
    <w:rsid w:val="00016539"/>
    <w:rsid w:val="00024206"/>
    <w:rsid w:val="000249C6"/>
    <w:rsid w:val="00040A15"/>
    <w:rsid w:val="00040E04"/>
    <w:rsid w:val="000468C4"/>
    <w:rsid w:val="000505B7"/>
    <w:rsid w:val="000525E1"/>
    <w:rsid w:val="00067101"/>
    <w:rsid w:val="00071D15"/>
    <w:rsid w:val="00072C90"/>
    <w:rsid w:val="000733BA"/>
    <w:rsid w:val="00083891"/>
    <w:rsid w:val="000960C4"/>
    <w:rsid w:val="000A1FFB"/>
    <w:rsid w:val="000A4224"/>
    <w:rsid w:val="000A7895"/>
    <w:rsid w:val="000C0DF5"/>
    <w:rsid w:val="000C2B15"/>
    <w:rsid w:val="000D1507"/>
    <w:rsid w:val="000D2057"/>
    <w:rsid w:val="000F150E"/>
    <w:rsid w:val="000F42E4"/>
    <w:rsid w:val="000F65C6"/>
    <w:rsid w:val="001029F5"/>
    <w:rsid w:val="00104E37"/>
    <w:rsid w:val="00114675"/>
    <w:rsid w:val="00115B4C"/>
    <w:rsid w:val="00123111"/>
    <w:rsid w:val="00124C87"/>
    <w:rsid w:val="001253B4"/>
    <w:rsid w:val="001264A0"/>
    <w:rsid w:val="00132B46"/>
    <w:rsid w:val="001372E1"/>
    <w:rsid w:val="00154DBA"/>
    <w:rsid w:val="00166F67"/>
    <w:rsid w:val="00172E82"/>
    <w:rsid w:val="0017607A"/>
    <w:rsid w:val="00177517"/>
    <w:rsid w:val="00193E03"/>
    <w:rsid w:val="001968B3"/>
    <w:rsid w:val="001A054B"/>
    <w:rsid w:val="001A22F2"/>
    <w:rsid w:val="001A5084"/>
    <w:rsid w:val="001B0414"/>
    <w:rsid w:val="001B4D5D"/>
    <w:rsid w:val="001C650F"/>
    <w:rsid w:val="001C6B83"/>
    <w:rsid w:val="001E0139"/>
    <w:rsid w:val="001E1168"/>
    <w:rsid w:val="001E3756"/>
    <w:rsid w:val="001E49D2"/>
    <w:rsid w:val="001E4B50"/>
    <w:rsid w:val="001F77F4"/>
    <w:rsid w:val="0020283B"/>
    <w:rsid w:val="00204D70"/>
    <w:rsid w:val="002069D2"/>
    <w:rsid w:val="002214D4"/>
    <w:rsid w:val="00235458"/>
    <w:rsid w:val="0023567C"/>
    <w:rsid w:val="002357CF"/>
    <w:rsid w:val="00236DAB"/>
    <w:rsid w:val="00243218"/>
    <w:rsid w:val="00244F2E"/>
    <w:rsid w:val="0025244E"/>
    <w:rsid w:val="002528D9"/>
    <w:rsid w:val="00254C6A"/>
    <w:rsid w:val="0026672B"/>
    <w:rsid w:val="00266DB8"/>
    <w:rsid w:val="002735A6"/>
    <w:rsid w:val="00274A59"/>
    <w:rsid w:val="002767DC"/>
    <w:rsid w:val="002772D8"/>
    <w:rsid w:val="00281B17"/>
    <w:rsid w:val="0029190E"/>
    <w:rsid w:val="002A2F3E"/>
    <w:rsid w:val="002A548C"/>
    <w:rsid w:val="002B0E9B"/>
    <w:rsid w:val="002B2619"/>
    <w:rsid w:val="002B47D2"/>
    <w:rsid w:val="002C3A3A"/>
    <w:rsid w:val="002C54C4"/>
    <w:rsid w:val="002C7A9B"/>
    <w:rsid w:val="002D0939"/>
    <w:rsid w:val="002E27B4"/>
    <w:rsid w:val="002F3ECD"/>
    <w:rsid w:val="003015FA"/>
    <w:rsid w:val="003059B5"/>
    <w:rsid w:val="003230CB"/>
    <w:rsid w:val="00325AED"/>
    <w:rsid w:val="00330A32"/>
    <w:rsid w:val="00332272"/>
    <w:rsid w:val="0034664C"/>
    <w:rsid w:val="003618C3"/>
    <w:rsid w:val="00366A75"/>
    <w:rsid w:val="00367DA2"/>
    <w:rsid w:val="00373417"/>
    <w:rsid w:val="00385785"/>
    <w:rsid w:val="003914FD"/>
    <w:rsid w:val="003B05C2"/>
    <w:rsid w:val="003B2C16"/>
    <w:rsid w:val="003B7AE4"/>
    <w:rsid w:val="003C1D15"/>
    <w:rsid w:val="003E2B10"/>
    <w:rsid w:val="003E7328"/>
    <w:rsid w:val="003F4B33"/>
    <w:rsid w:val="00400875"/>
    <w:rsid w:val="00404067"/>
    <w:rsid w:val="00416449"/>
    <w:rsid w:val="00421692"/>
    <w:rsid w:val="00421E05"/>
    <w:rsid w:val="00426DB9"/>
    <w:rsid w:val="00435920"/>
    <w:rsid w:val="004361D1"/>
    <w:rsid w:val="00440AED"/>
    <w:rsid w:val="00444CC8"/>
    <w:rsid w:val="0044586A"/>
    <w:rsid w:val="00447021"/>
    <w:rsid w:val="00453C12"/>
    <w:rsid w:val="004541F4"/>
    <w:rsid w:val="00463153"/>
    <w:rsid w:val="00477E74"/>
    <w:rsid w:val="00482D8C"/>
    <w:rsid w:val="004924BE"/>
    <w:rsid w:val="00497A2F"/>
    <w:rsid w:val="004A1FD3"/>
    <w:rsid w:val="004A2CD7"/>
    <w:rsid w:val="004A4552"/>
    <w:rsid w:val="004A4638"/>
    <w:rsid w:val="004B3F60"/>
    <w:rsid w:val="004C51DC"/>
    <w:rsid w:val="004C5D3E"/>
    <w:rsid w:val="004E70BE"/>
    <w:rsid w:val="00500513"/>
    <w:rsid w:val="00504332"/>
    <w:rsid w:val="005117E5"/>
    <w:rsid w:val="00513EB8"/>
    <w:rsid w:val="00515860"/>
    <w:rsid w:val="005260EF"/>
    <w:rsid w:val="00532410"/>
    <w:rsid w:val="00532645"/>
    <w:rsid w:val="00533F31"/>
    <w:rsid w:val="00536AC9"/>
    <w:rsid w:val="00541CA2"/>
    <w:rsid w:val="00542839"/>
    <w:rsid w:val="00553D5A"/>
    <w:rsid w:val="00560963"/>
    <w:rsid w:val="00562B6B"/>
    <w:rsid w:val="00575033"/>
    <w:rsid w:val="00575BCD"/>
    <w:rsid w:val="005824FA"/>
    <w:rsid w:val="005B4523"/>
    <w:rsid w:val="005B4D12"/>
    <w:rsid w:val="005C6608"/>
    <w:rsid w:val="005C761B"/>
    <w:rsid w:val="005D4B43"/>
    <w:rsid w:val="005D61FC"/>
    <w:rsid w:val="005D7CA7"/>
    <w:rsid w:val="005E6050"/>
    <w:rsid w:val="005E7D0A"/>
    <w:rsid w:val="005F6A49"/>
    <w:rsid w:val="006010D0"/>
    <w:rsid w:val="0060178D"/>
    <w:rsid w:val="0060274E"/>
    <w:rsid w:val="00602AFE"/>
    <w:rsid w:val="00610AF7"/>
    <w:rsid w:val="006206DB"/>
    <w:rsid w:val="00631B29"/>
    <w:rsid w:val="00635663"/>
    <w:rsid w:val="00652AC1"/>
    <w:rsid w:val="006606B9"/>
    <w:rsid w:val="00661D14"/>
    <w:rsid w:val="00662BD5"/>
    <w:rsid w:val="00664066"/>
    <w:rsid w:val="006653DD"/>
    <w:rsid w:val="00667E18"/>
    <w:rsid w:val="00681AD4"/>
    <w:rsid w:val="00681BA6"/>
    <w:rsid w:val="006834F0"/>
    <w:rsid w:val="00685AF1"/>
    <w:rsid w:val="0069156E"/>
    <w:rsid w:val="006A0B0E"/>
    <w:rsid w:val="006B0058"/>
    <w:rsid w:val="006B2618"/>
    <w:rsid w:val="006B290C"/>
    <w:rsid w:val="006B35C2"/>
    <w:rsid w:val="006C5729"/>
    <w:rsid w:val="006D09EA"/>
    <w:rsid w:val="006D5483"/>
    <w:rsid w:val="006E33E6"/>
    <w:rsid w:val="006E4BAC"/>
    <w:rsid w:val="006E53BC"/>
    <w:rsid w:val="006E64FF"/>
    <w:rsid w:val="00702211"/>
    <w:rsid w:val="00705F78"/>
    <w:rsid w:val="00706B38"/>
    <w:rsid w:val="00707E1E"/>
    <w:rsid w:val="00713486"/>
    <w:rsid w:val="00720551"/>
    <w:rsid w:val="00720BEA"/>
    <w:rsid w:val="00732436"/>
    <w:rsid w:val="00734E84"/>
    <w:rsid w:val="00735D38"/>
    <w:rsid w:val="00741C40"/>
    <w:rsid w:val="00747733"/>
    <w:rsid w:val="0075707E"/>
    <w:rsid w:val="007579B7"/>
    <w:rsid w:val="007606C7"/>
    <w:rsid w:val="00765C39"/>
    <w:rsid w:val="00780A96"/>
    <w:rsid w:val="00782DB6"/>
    <w:rsid w:val="00783FE3"/>
    <w:rsid w:val="00787871"/>
    <w:rsid w:val="00787F9D"/>
    <w:rsid w:val="00792AA1"/>
    <w:rsid w:val="007A179A"/>
    <w:rsid w:val="007A5FAF"/>
    <w:rsid w:val="007B3CCE"/>
    <w:rsid w:val="007B5702"/>
    <w:rsid w:val="007C267E"/>
    <w:rsid w:val="007C72D0"/>
    <w:rsid w:val="007D22F0"/>
    <w:rsid w:val="007E490C"/>
    <w:rsid w:val="007E61FA"/>
    <w:rsid w:val="007F3B6D"/>
    <w:rsid w:val="007F6F93"/>
    <w:rsid w:val="007F72CA"/>
    <w:rsid w:val="0080000E"/>
    <w:rsid w:val="00804E53"/>
    <w:rsid w:val="00827132"/>
    <w:rsid w:val="00827505"/>
    <w:rsid w:val="00832BAD"/>
    <w:rsid w:val="00833880"/>
    <w:rsid w:val="00834256"/>
    <w:rsid w:val="008538CA"/>
    <w:rsid w:val="00853A95"/>
    <w:rsid w:val="008622D6"/>
    <w:rsid w:val="00864D6F"/>
    <w:rsid w:val="00873256"/>
    <w:rsid w:val="0087516A"/>
    <w:rsid w:val="00876499"/>
    <w:rsid w:val="008765F9"/>
    <w:rsid w:val="00885056"/>
    <w:rsid w:val="008916EA"/>
    <w:rsid w:val="00897257"/>
    <w:rsid w:val="008A0EF4"/>
    <w:rsid w:val="008B6DBB"/>
    <w:rsid w:val="008C1708"/>
    <w:rsid w:val="008C333A"/>
    <w:rsid w:val="008D31CF"/>
    <w:rsid w:val="008D780F"/>
    <w:rsid w:val="008E1A6E"/>
    <w:rsid w:val="008E3CDC"/>
    <w:rsid w:val="008E51FB"/>
    <w:rsid w:val="008E7F87"/>
    <w:rsid w:val="009027D5"/>
    <w:rsid w:val="00904DF1"/>
    <w:rsid w:val="0090531D"/>
    <w:rsid w:val="00913147"/>
    <w:rsid w:val="009164D3"/>
    <w:rsid w:val="00917319"/>
    <w:rsid w:val="009173B1"/>
    <w:rsid w:val="009305A9"/>
    <w:rsid w:val="00933626"/>
    <w:rsid w:val="009422C0"/>
    <w:rsid w:val="00950D1D"/>
    <w:rsid w:val="009535AE"/>
    <w:rsid w:val="00955853"/>
    <w:rsid w:val="00961F99"/>
    <w:rsid w:val="009622DA"/>
    <w:rsid w:val="0096449A"/>
    <w:rsid w:val="00966C13"/>
    <w:rsid w:val="00973B0C"/>
    <w:rsid w:val="00973B4C"/>
    <w:rsid w:val="00974E73"/>
    <w:rsid w:val="009936D3"/>
    <w:rsid w:val="00994501"/>
    <w:rsid w:val="009A03A9"/>
    <w:rsid w:val="009A28ED"/>
    <w:rsid w:val="009A3DD2"/>
    <w:rsid w:val="009A7B12"/>
    <w:rsid w:val="009B1218"/>
    <w:rsid w:val="009B2C50"/>
    <w:rsid w:val="009B585E"/>
    <w:rsid w:val="009D151C"/>
    <w:rsid w:val="009D76B4"/>
    <w:rsid w:val="009E024A"/>
    <w:rsid w:val="009E5E64"/>
    <w:rsid w:val="009F64A3"/>
    <w:rsid w:val="00A055C3"/>
    <w:rsid w:val="00A05C92"/>
    <w:rsid w:val="00A062DC"/>
    <w:rsid w:val="00A13224"/>
    <w:rsid w:val="00A14A92"/>
    <w:rsid w:val="00A17090"/>
    <w:rsid w:val="00A34DF5"/>
    <w:rsid w:val="00A426F3"/>
    <w:rsid w:val="00A453FB"/>
    <w:rsid w:val="00A65BD1"/>
    <w:rsid w:val="00A65CAD"/>
    <w:rsid w:val="00A66A68"/>
    <w:rsid w:val="00A9094C"/>
    <w:rsid w:val="00A94B99"/>
    <w:rsid w:val="00A965CA"/>
    <w:rsid w:val="00A967AB"/>
    <w:rsid w:val="00AA4396"/>
    <w:rsid w:val="00AB24D0"/>
    <w:rsid w:val="00AB2917"/>
    <w:rsid w:val="00AB563E"/>
    <w:rsid w:val="00AC2E47"/>
    <w:rsid w:val="00AC5561"/>
    <w:rsid w:val="00AE5677"/>
    <w:rsid w:val="00AE5AA7"/>
    <w:rsid w:val="00AF033A"/>
    <w:rsid w:val="00AF2AEC"/>
    <w:rsid w:val="00AF3087"/>
    <w:rsid w:val="00AF3766"/>
    <w:rsid w:val="00AF4AAC"/>
    <w:rsid w:val="00AF7F86"/>
    <w:rsid w:val="00B021F1"/>
    <w:rsid w:val="00B0520C"/>
    <w:rsid w:val="00B05229"/>
    <w:rsid w:val="00B05A89"/>
    <w:rsid w:val="00B14FC5"/>
    <w:rsid w:val="00B15DA7"/>
    <w:rsid w:val="00B3218E"/>
    <w:rsid w:val="00B42274"/>
    <w:rsid w:val="00B51BAD"/>
    <w:rsid w:val="00B5575B"/>
    <w:rsid w:val="00B5776A"/>
    <w:rsid w:val="00B622F9"/>
    <w:rsid w:val="00B6411E"/>
    <w:rsid w:val="00B725F9"/>
    <w:rsid w:val="00B7292A"/>
    <w:rsid w:val="00B85EA3"/>
    <w:rsid w:val="00B9146A"/>
    <w:rsid w:val="00B9212D"/>
    <w:rsid w:val="00B92987"/>
    <w:rsid w:val="00B92CA0"/>
    <w:rsid w:val="00BA0133"/>
    <w:rsid w:val="00BA294C"/>
    <w:rsid w:val="00BB1490"/>
    <w:rsid w:val="00BB43B5"/>
    <w:rsid w:val="00BD2959"/>
    <w:rsid w:val="00BD41F0"/>
    <w:rsid w:val="00BE0CCB"/>
    <w:rsid w:val="00BE2F71"/>
    <w:rsid w:val="00BE7571"/>
    <w:rsid w:val="00BF3239"/>
    <w:rsid w:val="00C0219B"/>
    <w:rsid w:val="00C115A3"/>
    <w:rsid w:val="00C23D33"/>
    <w:rsid w:val="00C26231"/>
    <w:rsid w:val="00C2665C"/>
    <w:rsid w:val="00C273D2"/>
    <w:rsid w:val="00C2774F"/>
    <w:rsid w:val="00C34141"/>
    <w:rsid w:val="00C35FA7"/>
    <w:rsid w:val="00C41548"/>
    <w:rsid w:val="00C45FC8"/>
    <w:rsid w:val="00C471B9"/>
    <w:rsid w:val="00C5188F"/>
    <w:rsid w:val="00C54350"/>
    <w:rsid w:val="00C55996"/>
    <w:rsid w:val="00C6399C"/>
    <w:rsid w:val="00C66BAF"/>
    <w:rsid w:val="00C733E4"/>
    <w:rsid w:val="00C76639"/>
    <w:rsid w:val="00C76AD3"/>
    <w:rsid w:val="00C81ADB"/>
    <w:rsid w:val="00C8357B"/>
    <w:rsid w:val="00C84C9F"/>
    <w:rsid w:val="00C84DF0"/>
    <w:rsid w:val="00C9291B"/>
    <w:rsid w:val="00CA5CC3"/>
    <w:rsid w:val="00CB186C"/>
    <w:rsid w:val="00CB7B36"/>
    <w:rsid w:val="00CE3241"/>
    <w:rsid w:val="00CF24D4"/>
    <w:rsid w:val="00CF69B8"/>
    <w:rsid w:val="00CF75DA"/>
    <w:rsid w:val="00D06E9E"/>
    <w:rsid w:val="00D13887"/>
    <w:rsid w:val="00D17279"/>
    <w:rsid w:val="00D359F3"/>
    <w:rsid w:val="00D41456"/>
    <w:rsid w:val="00D42877"/>
    <w:rsid w:val="00D46219"/>
    <w:rsid w:val="00D46C0F"/>
    <w:rsid w:val="00D50072"/>
    <w:rsid w:val="00D54ADC"/>
    <w:rsid w:val="00D55710"/>
    <w:rsid w:val="00D5675F"/>
    <w:rsid w:val="00D5684D"/>
    <w:rsid w:val="00D579FA"/>
    <w:rsid w:val="00D64EFC"/>
    <w:rsid w:val="00D70A92"/>
    <w:rsid w:val="00D712CB"/>
    <w:rsid w:val="00D7188F"/>
    <w:rsid w:val="00D740DC"/>
    <w:rsid w:val="00D7765B"/>
    <w:rsid w:val="00D85B0A"/>
    <w:rsid w:val="00D86153"/>
    <w:rsid w:val="00D960F8"/>
    <w:rsid w:val="00D963D5"/>
    <w:rsid w:val="00DA1C2D"/>
    <w:rsid w:val="00DA2558"/>
    <w:rsid w:val="00DA27BE"/>
    <w:rsid w:val="00DA7526"/>
    <w:rsid w:val="00DB1BEF"/>
    <w:rsid w:val="00DB29D6"/>
    <w:rsid w:val="00DB2A61"/>
    <w:rsid w:val="00DB4372"/>
    <w:rsid w:val="00DC0298"/>
    <w:rsid w:val="00DC309A"/>
    <w:rsid w:val="00DF14FD"/>
    <w:rsid w:val="00DF2819"/>
    <w:rsid w:val="00DF6FCC"/>
    <w:rsid w:val="00E0671C"/>
    <w:rsid w:val="00E06E82"/>
    <w:rsid w:val="00E13436"/>
    <w:rsid w:val="00E139FD"/>
    <w:rsid w:val="00E158ED"/>
    <w:rsid w:val="00E164FC"/>
    <w:rsid w:val="00E235F2"/>
    <w:rsid w:val="00E25EB9"/>
    <w:rsid w:val="00E27FE7"/>
    <w:rsid w:val="00E34CA7"/>
    <w:rsid w:val="00E354A9"/>
    <w:rsid w:val="00E359B6"/>
    <w:rsid w:val="00E51D2E"/>
    <w:rsid w:val="00E551AB"/>
    <w:rsid w:val="00E55F85"/>
    <w:rsid w:val="00E5702B"/>
    <w:rsid w:val="00E573A1"/>
    <w:rsid w:val="00E65250"/>
    <w:rsid w:val="00E662CF"/>
    <w:rsid w:val="00E66C80"/>
    <w:rsid w:val="00E730CA"/>
    <w:rsid w:val="00E740E9"/>
    <w:rsid w:val="00E74B54"/>
    <w:rsid w:val="00E83093"/>
    <w:rsid w:val="00E92BDF"/>
    <w:rsid w:val="00EA4FFF"/>
    <w:rsid w:val="00EA7F46"/>
    <w:rsid w:val="00EB2516"/>
    <w:rsid w:val="00EC53AC"/>
    <w:rsid w:val="00ED0A9C"/>
    <w:rsid w:val="00ED1C1F"/>
    <w:rsid w:val="00EE3A21"/>
    <w:rsid w:val="00EE446D"/>
    <w:rsid w:val="00EE66EC"/>
    <w:rsid w:val="00EF3A33"/>
    <w:rsid w:val="00EF4F8D"/>
    <w:rsid w:val="00EF5212"/>
    <w:rsid w:val="00F04CE7"/>
    <w:rsid w:val="00F11021"/>
    <w:rsid w:val="00F1283E"/>
    <w:rsid w:val="00F2442D"/>
    <w:rsid w:val="00F246BF"/>
    <w:rsid w:val="00F377C9"/>
    <w:rsid w:val="00F37E8F"/>
    <w:rsid w:val="00F37F52"/>
    <w:rsid w:val="00F41717"/>
    <w:rsid w:val="00F435EB"/>
    <w:rsid w:val="00F438EF"/>
    <w:rsid w:val="00F444E1"/>
    <w:rsid w:val="00F502FE"/>
    <w:rsid w:val="00F50816"/>
    <w:rsid w:val="00F60865"/>
    <w:rsid w:val="00F63829"/>
    <w:rsid w:val="00F65219"/>
    <w:rsid w:val="00F7031A"/>
    <w:rsid w:val="00F77B10"/>
    <w:rsid w:val="00F804DD"/>
    <w:rsid w:val="00F80E19"/>
    <w:rsid w:val="00F91BA7"/>
    <w:rsid w:val="00F91FBF"/>
    <w:rsid w:val="00F9295D"/>
    <w:rsid w:val="00F966F6"/>
    <w:rsid w:val="00FA36BC"/>
    <w:rsid w:val="00FA3E39"/>
    <w:rsid w:val="00FB3901"/>
    <w:rsid w:val="00FD04B2"/>
    <w:rsid w:val="00FD1D63"/>
    <w:rsid w:val="00FD6217"/>
    <w:rsid w:val="00FE22B4"/>
    <w:rsid w:val="00FF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962F4-613D-4CFF-AF8D-43B09FE2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2FE"/>
  </w:style>
  <w:style w:type="paragraph" w:styleId="1">
    <w:name w:val="heading 1"/>
    <w:basedOn w:val="a"/>
    <w:next w:val="a"/>
    <w:link w:val="10"/>
    <w:uiPriority w:val="99"/>
    <w:qFormat/>
    <w:rsid w:val="00F502FE"/>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F502FE"/>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F502FE"/>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F502FE"/>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F502FE"/>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F502FE"/>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F502FE"/>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02FE"/>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F502FE"/>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F502FE"/>
    <w:rPr>
      <w:rFonts w:ascii="Arial" w:eastAsia="Calibri" w:hAnsi="Arial" w:cs="Times New Roman"/>
      <w:b/>
      <w:sz w:val="26"/>
      <w:szCs w:val="20"/>
      <w:lang w:eastAsia="ru-RU"/>
    </w:rPr>
  </w:style>
  <w:style w:type="character" w:customStyle="1" w:styleId="40">
    <w:name w:val="Заголовок 4 Знак"/>
    <w:basedOn w:val="a0"/>
    <w:link w:val="4"/>
    <w:uiPriority w:val="99"/>
    <w:rsid w:val="00F502FE"/>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F502FE"/>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F502FE"/>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F502FE"/>
    <w:rPr>
      <w:rFonts w:ascii="Times New Roman" w:eastAsia="Calibri" w:hAnsi="Times New Roman" w:cs="Times New Roman"/>
      <w:i/>
      <w:sz w:val="24"/>
      <w:szCs w:val="20"/>
      <w:lang w:eastAsia="ru-RU"/>
    </w:rPr>
  </w:style>
  <w:style w:type="numbering" w:customStyle="1" w:styleId="11">
    <w:name w:val="Нет списка1"/>
    <w:next w:val="a2"/>
    <w:semiHidden/>
    <w:rsid w:val="00F502FE"/>
  </w:style>
  <w:style w:type="paragraph" w:customStyle="1" w:styleId="ConsPlusNormal">
    <w:name w:val="ConsPlusNormal"/>
    <w:link w:val="ConsPlusNormal0"/>
    <w:rsid w:val="00F502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502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F502F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F502F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50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02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F502FE"/>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502FE"/>
    <w:rPr>
      <w:rFonts w:ascii="Times New Roman" w:eastAsia="Times New Roman" w:hAnsi="Times New Roman" w:cs="Times New Roman"/>
      <w:sz w:val="24"/>
      <w:szCs w:val="24"/>
      <w:lang w:eastAsia="ru-RU"/>
    </w:rPr>
  </w:style>
  <w:style w:type="paragraph" w:styleId="a8">
    <w:name w:val="footer"/>
    <w:basedOn w:val="a"/>
    <w:link w:val="a9"/>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F502FE"/>
    <w:rPr>
      <w:rFonts w:ascii="Times New Roman" w:eastAsia="Times New Roman" w:hAnsi="Times New Roman" w:cs="Times New Roman"/>
      <w:sz w:val="24"/>
      <w:szCs w:val="24"/>
      <w:lang w:eastAsia="ru-RU"/>
    </w:rPr>
  </w:style>
  <w:style w:type="character" w:customStyle="1" w:styleId="aa">
    <w:name w:val="Без интервала Знак"/>
    <w:link w:val="ab"/>
    <w:locked/>
    <w:rsid w:val="00F502FE"/>
  </w:style>
  <w:style w:type="paragraph" w:styleId="ab">
    <w:name w:val="No Spacing"/>
    <w:link w:val="aa"/>
    <w:qFormat/>
    <w:rsid w:val="00F502FE"/>
    <w:pPr>
      <w:widowControl w:val="0"/>
      <w:autoSpaceDE w:val="0"/>
      <w:autoSpaceDN w:val="0"/>
      <w:adjustRightInd w:val="0"/>
      <w:spacing w:after="0" w:line="240" w:lineRule="auto"/>
    </w:pPr>
  </w:style>
  <w:style w:type="paragraph" w:styleId="ac">
    <w:name w:val="Balloon Text"/>
    <w:basedOn w:val="a"/>
    <w:link w:val="ad"/>
    <w:uiPriority w:val="99"/>
    <w:rsid w:val="00F502F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F502F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F502FE"/>
  </w:style>
  <w:style w:type="character" w:customStyle="1" w:styleId="12">
    <w:name w:val="Основной текст Знак1"/>
    <w:aliases w:val="bt Знак1,Òàáë òåêñò Знак1"/>
    <w:uiPriority w:val="99"/>
    <w:locked/>
    <w:rsid w:val="00F502FE"/>
    <w:rPr>
      <w:rFonts w:ascii="Times New Roman" w:hAnsi="Times New Roman" w:cs="Times New Roman"/>
      <w:sz w:val="24"/>
      <w:lang w:eastAsia="ru-RU"/>
    </w:rPr>
  </w:style>
  <w:style w:type="character" w:customStyle="1" w:styleId="ConsPlusNormal0">
    <w:name w:val="ConsPlusNormal Знак"/>
    <w:link w:val="ConsPlusNormal"/>
    <w:locked/>
    <w:rsid w:val="00F502FE"/>
    <w:rPr>
      <w:rFonts w:ascii="Times New Roman" w:eastAsia="Times New Roman" w:hAnsi="Times New Roman" w:cs="Times New Roman"/>
      <w:sz w:val="28"/>
      <w:szCs w:val="20"/>
      <w:lang w:eastAsia="ru-RU"/>
    </w:rPr>
  </w:style>
  <w:style w:type="paragraph" w:customStyle="1" w:styleId="tekstob">
    <w:name w:val="teksto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F502FE"/>
    <w:rPr>
      <w:sz w:val="24"/>
      <w:lang w:val="ru-RU" w:eastAsia="ru-RU"/>
    </w:rPr>
  </w:style>
  <w:style w:type="paragraph" w:styleId="ae">
    <w:name w:val="Body Text Indent"/>
    <w:basedOn w:val="a"/>
    <w:link w:val="af"/>
    <w:uiPriority w:val="99"/>
    <w:rsid w:val="00F502FE"/>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F502FE"/>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F502FE"/>
    <w:rPr>
      <w:sz w:val="24"/>
      <w:lang w:val="ru-RU" w:eastAsia="ru-RU"/>
    </w:rPr>
  </w:style>
  <w:style w:type="paragraph" w:styleId="21">
    <w:name w:val="Body Text 2"/>
    <w:basedOn w:val="a"/>
    <w:link w:val="22"/>
    <w:uiPriority w:val="99"/>
    <w:rsid w:val="00F502FE"/>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F502FE"/>
    <w:rPr>
      <w:rFonts w:ascii="Times New Roman" w:eastAsia="Calibri" w:hAnsi="Times New Roman" w:cs="Times New Roman"/>
      <w:sz w:val="24"/>
      <w:szCs w:val="20"/>
      <w:lang w:eastAsia="ru-RU"/>
    </w:rPr>
  </w:style>
  <w:style w:type="paragraph" w:styleId="31">
    <w:name w:val="Body Text Indent 3"/>
    <w:basedOn w:val="a"/>
    <w:link w:val="32"/>
    <w:uiPriority w:val="99"/>
    <w:rsid w:val="00F502FE"/>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F502FE"/>
    <w:rPr>
      <w:rFonts w:ascii="Times New Roman" w:eastAsia="Calibri" w:hAnsi="Times New Roman" w:cs="Times New Roman"/>
      <w:sz w:val="16"/>
      <w:szCs w:val="20"/>
      <w:lang w:eastAsia="ru-RU"/>
    </w:rPr>
  </w:style>
  <w:style w:type="paragraph" w:styleId="33">
    <w:name w:val="Body Text 3"/>
    <w:basedOn w:val="a"/>
    <w:link w:val="34"/>
    <w:uiPriority w:val="99"/>
    <w:rsid w:val="00F502FE"/>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F502FE"/>
    <w:rPr>
      <w:rFonts w:ascii="Times New Roman" w:eastAsia="Calibri" w:hAnsi="Times New Roman" w:cs="Times New Roman"/>
      <w:sz w:val="16"/>
      <w:szCs w:val="20"/>
      <w:lang w:eastAsia="ru-RU"/>
    </w:rPr>
  </w:style>
  <w:style w:type="paragraph" w:styleId="23">
    <w:name w:val="Body Text Indent 2"/>
    <w:basedOn w:val="a"/>
    <w:link w:val="24"/>
    <w:uiPriority w:val="99"/>
    <w:rsid w:val="00F502FE"/>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F502FE"/>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F502FE"/>
    <w:rPr>
      <w:rFonts w:ascii="Times New Roman" w:hAnsi="Times New Roman" w:cs="Times New Roman"/>
      <w:sz w:val="24"/>
    </w:rPr>
  </w:style>
  <w:style w:type="paragraph" w:styleId="af0">
    <w:name w:val="Title"/>
    <w:basedOn w:val="a"/>
    <w:link w:val="af1"/>
    <w:uiPriority w:val="99"/>
    <w:qFormat/>
    <w:rsid w:val="00F502FE"/>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F502FE"/>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F502FE"/>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F502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F502FE"/>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F502FE"/>
    <w:rPr>
      <w:rFonts w:cs="Times New Roman"/>
      <w:i/>
    </w:rPr>
  </w:style>
  <w:style w:type="character" w:styleId="af4">
    <w:name w:val="Strong"/>
    <w:uiPriority w:val="99"/>
    <w:qFormat/>
    <w:rsid w:val="00F502FE"/>
    <w:rPr>
      <w:rFonts w:cs="Times New Roman"/>
      <w:b/>
    </w:rPr>
  </w:style>
  <w:style w:type="paragraph" w:customStyle="1" w:styleId="Heading">
    <w:name w:val="Heading"/>
    <w:uiPriority w:val="99"/>
    <w:rsid w:val="00F502F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F502FE"/>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F502FE"/>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F502FE"/>
    <w:pPr>
      <w:spacing w:after="0" w:line="240" w:lineRule="auto"/>
    </w:pPr>
    <w:rPr>
      <w:rFonts w:ascii="Calibri" w:eastAsia="Calibri" w:hAnsi="Calibri" w:cs="Times New Roman"/>
    </w:rPr>
  </w:style>
  <w:style w:type="character" w:customStyle="1" w:styleId="NoSpacingChar">
    <w:name w:val="No Spacing Char"/>
    <w:link w:val="14"/>
    <w:locked/>
    <w:rsid w:val="00F502FE"/>
    <w:rPr>
      <w:rFonts w:ascii="Calibri" w:eastAsia="Calibri" w:hAnsi="Calibri" w:cs="Times New Roman"/>
    </w:rPr>
  </w:style>
  <w:style w:type="paragraph" w:customStyle="1" w:styleId="220">
    <w:name w:val="Основной текст с отступом 22"/>
    <w:basedOn w:val="a"/>
    <w:qFormat/>
    <w:rsid w:val="00F502FE"/>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F502FE"/>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F502FE"/>
  </w:style>
  <w:style w:type="character" w:styleId="af7">
    <w:name w:val="Hyperlink"/>
    <w:uiPriority w:val="99"/>
    <w:rsid w:val="00F502FE"/>
    <w:rPr>
      <w:rFonts w:cs="Times New Roman"/>
      <w:color w:val="0000FF"/>
      <w:u w:val="single"/>
    </w:rPr>
  </w:style>
  <w:style w:type="character" w:styleId="af8">
    <w:name w:val="FollowedHyperlink"/>
    <w:uiPriority w:val="99"/>
    <w:rsid w:val="00F502FE"/>
    <w:rPr>
      <w:rFonts w:cs="Times New Roman"/>
      <w:color w:val="800080"/>
      <w:u w:val="single"/>
    </w:rPr>
  </w:style>
  <w:style w:type="character" w:customStyle="1" w:styleId="HeaderChar">
    <w:name w:val="Header Char"/>
    <w:uiPriority w:val="99"/>
    <w:locked/>
    <w:rsid w:val="00F502FE"/>
    <w:rPr>
      <w:rFonts w:cs="Times New Roman"/>
      <w:sz w:val="24"/>
    </w:rPr>
  </w:style>
  <w:style w:type="paragraph" w:customStyle="1" w:styleId="15">
    <w:name w:val="Абзац списка1"/>
    <w:basedOn w:val="a"/>
    <w:uiPriority w:val="99"/>
    <w:rsid w:val="00F502FE"/>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F502FE"/>
    <w:pPr>
      <w:spacing w:after="0" w:line="240" w:lineRule="auto"/>
    </w:pPr>
    <w:rPr>
      <w:rFonts w:ascii="Calibri" w:eastAsia="Calibri" w:hAnsi="Calibri" w:cs="Times New Roman"/>
    </w:rPr>
  </w:style>
  <w:style w:type="paragraph" w:customStyle="1" w:styleId="xl65">
    <w:name w:val="xl65"/>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502FE"/>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F502FE"/>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F502FE"/>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F502F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F502F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F502F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F502F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F502F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502FE"/>
    <w:rPr>
      <w:rFonts w:ascii="Times New Roman" w:hAnsi="Times New Roman"/>
      <w:b/>
      <w:sz w:val="24"/>
    </w:rPr>
  </w:style>
  <w:style w:type="paragraph" w:customStyle="1" w:styleId="NoSpacing1">
    <w:name w:val="No Spacing1"/>
    <w:rsid w:val="00F502FE"/>
    <w:pPr>
      <w:spacing w:after="0" w:line="240" w:lineRule="auto"/>
    </w:pPr>
    <w:rPr>
      <w:rFonts w:ascii="Calibri" w:eastAsia="Calibri" w:hAnsi="Calibri" w:cs="Times New Roman"/>
    </w:rPr>
  </w:style>
  <w:style w:type="character" w:styleId="af9">
    <w:name w:val="page number"/>
    <w:uiPriority w:val="99"/>
    <w:rsid w:val="00F502FE"/>
    <w:rPr>
      <w:rFonts w:cs="Times New Roman"/>
    </w:rPr>
  </w:style>
  <w:style w:type="character" w:customStyle="1" w:styleId="NoSpacingChar1">
    <w:name w:val="No Spacing Char1"/>
    <w:uiPriority w:val="99"/>
    <w:locked/>
    <w:rsid w:val="00F502FE"/>
    <w:rPr>
      <w:sz w:val="22"/>
      <w:lang w:eastAsia="en-US"/>
    </w:rPr>
  </w:style>
  <w:style w:type="paragraph" w:customStyle="1" w:styleId="ConsPlusDocList">
    <w:name w:val="ConsPlusDocList"/>
    <w:rsid w:val="00F502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F502FE"/>
    <w:rPr>
      <w:rFonts w:cs="Times New Roman"/>
      <w:sz w:val="16"/>
    </w:rPr>
  </w:style>
  <w:style w:type="paragraph" w:styleId="afb">
    <w:name w:val="annotation text"/>
    <w:basedOn w:val="a"/>
    <w:link w:val="afc"/>
    <w:uiPriority w:val="99"/>
    <w:rsid w:val="00F502FE"/>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F502FE"/>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F502FE"/>
    <w:rPr>
      <w:b/>
    </w:rPr>
  </w:style>
  <w:style w:type="character" w:customStyle="1" w:styleId="afe">
    <w:name w:val="Тема примечания Знак"/>
    <w:basedOn w:val="afc"/>
    <w:link w:val="afd"/>
    <w:uiPriority w:val="99"/>
    <w:rsid w:val="00F502FE"/>
    <w:rPr>
      <w:rFonts w:ascii="Times New Roman" w:eastAsia="Calibri" w:hAnsi="Times New Roman" w:cs="Times New Roman"/>
      <w:b/>
      <w:sz w:val="20"/>
      <w:szCs w:val="20"/>
      <w:lang w:eastAsia="ru-RU"/>
    </w:rPr>
  </w:style>
  <w:style w:type="paragraph" w:styleId="aff">
    <w:name w:val="List Paragraph"/>
    <w:basedOn w:val="a"/>
    <w:uiPriority w:val="34"/>
    <w:qFormat/>
    <w:rsid w:val="00F502FE"/>
    <w:pPr>
      <w:spacing w:after="0"/>
      <w:ind w:left="720"/>
      <w:contextualSpacing/>
    </w:pPr>
    <w:rPr>
      <w:rFonts w:ascii="Times New Roman" w:eastAsia="Calibri" w:hAnsi="Times New Roman" w:cs="Times New Roman"/>
      <w:sz w:val="24"/>
      <w:szCs w:val="24"/>
    </w:rPr>
  </w:style>
  <w:style w:type="table" w:styleId="aff0">
    <w:name w:val="Table Grid"/>
    <w:basedOn w:val="a1"/>
    <w:uiPriority w:val="59"/>
    <w:rsid w:val="00F502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502FE"/>
  </w:style>
  <w:style w:type="paragraph" w:customStyle="1" w:styleId="BodyText21">
    <w:name w:val="Body Text 21"/>
    <w:basedOn w:val="a"/>
    <w:rsid w:val="00F502FE"/>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F502FE"/>
    <w:rPr>
      <w:sz w:val="24"/>
      <w:lang w:eastAsia="ru-RU"/>
    </w:rPr>
  </w:style>
  <w:style w:type="character" w:customStyle="1" w:styleId="aff1">
    <w:name w:val="Знак Знак"/>
    <w:uiPriority w:val="99"/>
    <w:locked/>
    <w:rsid w:val="00F502FE"/>
    <w:rPr>
      <w:rFonts w:cs="Times New Roman"/>
      <w:b/>
      <w:sz w:val="28"/>
      <w:lang w:val="ru-RU" w:eastAsia="ru-RU" w:bidi="ar-SA"/>
    </w:rPr>
  </w:style>
  <w:style w:type="paragraph" w:customStyle="1" w:styleId="font5">
    <w:name w:val="font5"/>
    <w:basedOn w:val="a"/>
    <w:rsid w:val="00F502FE"/>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F502FE"/>
  </w:style>
  <w:style w:type="paragraph" w:customStyle="1" w:styleId="xl63">
    <w:name w:val="xl6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F502FE"/>
  </w:style>
  <w:style w:type="paragraph" w:customStyle="1" w:styleId="25">
    <w:name w:val="Без интервала2"/>
    <w:link w:val="NoSpacingChar2"/>
    <w:rsid w:val="00F502FE"/>
    <w:pPr>
      <w:widowControl w:val="0"/>
      <w:autoSpaceDE w:val="0"/>
      <w:autoSpaceDN w:val="0"/>
      <w:adjustRightInd w:val="0"/>
      <w:spacing w:after="0" w:line="240" w:lineRule="auto"/>
    </w:pPr>
  </w:style>
  <w:style w:type="paragraph" w:customStyle="1" w:styleId="35">
    <w:name w:val="Без интервала3"/>
    <w:rsid w:val="00F502FE"/>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310">
    <w:name w:val="Основной текст 31"/>
    <w:basedOn w:val="a"/>
    <w:rsid w:val="00F502FE"/>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6">
    <w:name w:val="Основной текст (2)_"/>
    <w:link w:val="27"/>
    <w:rsid w:val="00F502FE"/>
    <w:rPr>
      <w:sz w:val="28"/>
      <w:szCs w:val="28"/>
      <w:shd w:val="clear" w:color="auto" w:fill="FFFFFF"/>
    </w:rPr>
  </w:style>
  <w:style w:type="paragraph" w:customStyle="1" w:styleId="27">
    <w:name w:val="Основной текст (2)"/>
    <w:basedOn w:val="a"/>
    <w:link w:val="26"/>
    <w:rsid w:val="00F502FE"/>
    <w:pPr>
      <w:widowControl w:val="0"/>
      <w:shd w:val="clear" w:color="auto" w:fill="FFFFFF"/>
      <w:spacing w:before="6500" w:after="0" w:line="310" w:lineRule="exact"/>
      <w:jc w:val="center"/>
    </w:pPr>
    <w:rPr>
      <w:sz w:val="28"/>
      <w:szCs w:val="28"/>
    </w:rPr>
  </w:style>
  <w:style w:type="paragraph" w:customStyle="1" w:styleId="41">
    <w:name w:val="Без интервала4"/>
    <w:rsid w:val="00F502FE"/>
    <w:pPr>
      <w:spacing w:after="0" w:line="240" w:lineRule="auto"/>
    </w:pPr>
    <w:rPr>
      <w:rFonts w:ascii="Calibri" w:eastAsia="Times New Roman" w:hAnsi="Calibri" w:cs="Times New Roman"/>
      <w:lang w:eastAsia="ru-RU"/>
    </w:rPr>
  </w:style>
  <w:style w:type="paragraph" w:styleId="aff2">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footnote text"/>
    <w:basedOn w:val="a"/>
    <w:link w:val="16"/>
    <w:uiPriority w:val="99"/>
    <w:rsid w:val="00F502FE"/>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uiPriority w:val="99"/>
    <w:semiHidden/>
    <w:rsid w:val="00F502FE"/>
    <w:rPr>
      <w:sz w:val="20"/>
      <w:szCs w:val="2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ff2"/>
    <w:uiPriority w:val="99"/>
    <w:locked/>
    <w:rsid w:val="00F502FE"/>
    <w:rPr>
      <w:rFonts w:ascii="Times New Roman" w:eastAsia="Times New Roman" w:hAnsi="Times New Roman" w:cs="Times New Roman"/>
      <w:sz w:val="20"/>
      <w:szCs w:val="20"/>
      <w:lang w:eastAsia="ru-RU"/>
    </w:rPr>
  </w:style>
  <w:style w:type="character" w:styleId="aff4">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F502FE"/>
    <w:rPr>
      <w:rFonts w:ascii="Times New Roman" w:hAnsi="Times New Roman" w:cs="Times New Roman" w:hint="default"/>
      <w:vertAlign w:val="superscript"/>
    </w:rPr>
  </w:style>
  <w:style w:type="paragraph" w:customStyle="1" w:styleId="5">
    <w:name w:val="Без интервала5"/>
    <w:rsid w:val="00B92987"/>
    <w:pPr>
      <w:spacing w:after="0" w:line="240" w:lineRule="auto"/>
      <w:jc w:val="both"/>
    </w:pPr>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09629">
      <w:bodyDiv w:val="1"/>
      <w:marLeft w:val="0"/>
      <w:marRight w:val="0"/>
      <w:marTop w:val="0"/>
      <w:marBottom w:val="0"/>
      <w:divBdr>
        <w:top w:val="none" w:sz="0" w:space="0" w:color="auto"/>
        <w:left w:val="none" w:sz="0" w:space="0" w:color="auto"/>
        <w:bottom w:val="none" w:sz="0" w:space="0" w:color="auto"/>
        <w:right w:val="none" w:sz="0" w:space="0" w:color="auto"/>
      </w:divBdr>
    </w:div>
    <w:div w:id="641084201">
      <w:bodyDiv w:val="1"/>
      <w:marLeft w:val="0"/>
      <w:marRight w:val="0"/>
      <w:marTop w:val="0"/>
      <w:marBottom w:val="0"/>
      <w:divBdr>
        <w:top w:val="none" w:sz="0" w:space="0" w:color="auto"/>
        <w:left w:val="none" w:sz="0" w:space="0" w:color="auto"/>
        <w:bottom w:val="none" w:sz="0" w:space="0" w:color="auto"/>
        <w:right w:val="none" w:sz="0" w:space="0" w:color="auto"/>
      </w:divBdr>
    </w:div>
    <w:div w:id="921988759">
      <w:bodyDiv w:val="1"/>
      <w:marLeft w:val="0"/>
      <w:marRight w:val="0"/>
      <w:marTop w:val="0"/>
      <w:marBottom w:val="0"/>
      <w:divBdr>
        <w:top w:val="none" w:sz="0" w:space="0" w:color="auto"/>
        <w:left w:val="none" w:sz="0" w:space="0" w:color="auto"/>
        <w:bottom w:val="none" w:sz="0" w:space="0" w:color="auto"/>
        <w:right w:val="none" w:sz="0" w:space="0" w:color="auto"/>
      </w:divBdr>
    </w:div>
    <w:div w:id="1178735956">
      <w:bodyDiv w:val="1"/>
      <w:marLeft w:val="0"/>
      <w:marRight w:val="0"/>
      <w:marTop w:val="0"/>
      <w:marBottom w:val="0"/>
      <w:divBdr>
        <w:top w:val="none" w:sz="0" w:space="0" w:color="auto"/>
        <w:left w:val="none" w:sz="0" w:space="0" w:color="auto"/>
        <w:bottom w:val="none" w:sz="0" w:space="0" w:color="auto"/>
        <w:right w:val="none" w:sz="0" w:space="0" w:color="auto"/>
      </w:divBdr>
    </w:div>
    <w:div w:id="1561867769">
      <w:bodyDiv w:val="1"/>
      <w:marLeft w:val="0"/>
      <w:marRight w:val="0"/>
      <w:marTop w:val="0"/>
      <w:marBottom w:val="0"/>
      <w:divBdr>
        <w:top w:val="none" w:sz="0" w:space="0" w:color="auto"/>
        <w:left w:val="none" w:sz="0" w:space="0" w:color="auto"/>
        <w:bottom w:val="none" w:sz="0" w:space="0" w:color="auto"/>
        <w:right w:val="none" w:sz="0" w:space="0" w:color="auto"/>
      </w:divBdr>
    </w:div>
    <w:div w:id="21409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301FB13C3BFFFC62CA8CF3C37AC0CC249F242A67C64CD9EEC78DF794AB47F4BE4D995BAC0A77E67X8WDF" TargetMode="External"/><Relationship Id="rId18" Type="http://schemas.openxmlformats.org/officeDocument/2006/relationships/hyperlink" Target="consultantplus://offline/ref=8301FB13C3BFFFC62CA8CF3C37AC0CC249F242A67C64CD9EEC78DF794AB47F4BE4D995BAC0A77E67X8WDF" TargetMode="External"/><Relationship Id="rId26" Type="http://schemas.openxmlformats.org/officeDocument/2006/relationships/hyperlink" Target="consultantplus://offline/ref=AB520CE80DFB5C7360A98F0450D35286580193BD52D8C4F647248B7E1EY6W2F" TargetMode="External"/><Relationship Id="rId3" Type="http://schemas.openxmlformats.org/officeDocument/2006/relationships/settings" Target="settings.xml"/><Relationship Id="rId21" Type="http://schemas.openxmlformats.org/officeDocument/2006/relationships/hyperlink" Target="https://ru.wikipedia.org/wiki/%D0%9D%D0%B0%D1%81%D0%B5%D0%BB%D0%B5%D0%BD%D0%B8%D0%B5" TargetMode="External"/><Relationship Id="rId7" Type="http://schemas.openxmlformats.org/officeDocument/2006/relationships/image" Target="media/image1.jpeg"/><Relationship Id="rId12" Type="http://schemas.openxmlformats.org/officeDocument/2006/relationships/hyperlink" Target="consultantplus://offline/ref=8301FB13C3BFFFC62CA8CF3C37AC0CC249F242A67C64CD9EEC78DF794AB47F4BE4D995BAC0A87A67X8W2F" TargetMode="External"/><Relationship Id="rId17" Type="http://schemas.openxmlformats.org/officeDocument/2006/relationships/hyperlink" Target="consultantplus://offline/ref=8301FB13C3BFFFC62CA8CF3C37AC0CC249F242A67C64CD9EEC78DF794AB47F4BE4D995BAC0A87A67X8W2F" TargetMode="External"/><Relationship Id="rId25" Type="http://schemas.openxmlformats.org/officeDocument/2006/relationships/hyperlink" Target="consultantplus://offline/ref=AB520CE80DFB5C7360A98F0450D35286580193B15CDEC4F647248B7E1EY6W2F" TargetMode="External"/><Relationship Id="rId2" Type="http://schemas.openxmlformats.org/officeDocument/2006/relationships/styles" Target="styles.xml"/><Relationship Id="rId16" Type="http://schemas.openxmlformats.org/officeDocument/2006/relationships/hyperlink" Target="consultantplus://offline/ref=8301FB13C3BFFFC62CA8CF3C37AC0CC249F242A67C64CD9EEC78DF794AB47F4BE4D995BAC0A87A67X8W2F" TargetMode="External"/><Relationship Id="rId20" Type="http://schemas.openxmlformats.org/officeDocument/2006/relationships/hyperlink" Target="https://digital.gov.ru/ru/documents/697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301FB13C3BFFFC62CA8CF3C37AC0CC249F242A67C64CD9EEC78DF794AB47F4BE4D995BAC0A87A67X8W2F" TargetMode="External"/><Relationship Id="rId24" Type="http://schemas.openxmlformats.org/officeDocument/2006/relationships/hyperlink" Target="consultantplus://offline/ref=AB520CE80DFB5C7360A98F0450D3528658059FBA5FDBC4F647248B7E1EY6W2F" TargetMode="External"/><Relationship Id="rId5" Type="http://schemas.openxmlformats.org/officeDocument/2006/relationships/footnotes" Target="footnotes.xml"/><Relationship Id="rId15" Type="http://schemas.openxmlformats.org/officeDocument/2006/relationships/hyperlink" Target="consultantplus://offline/ref=8301FB13C3BFFFC62CA8CF3C37AC0CC249F242A67C64CD9EEC78DF794AB47F4BE4D995BAC0A87A67X8W2F" TargetMode="External"/><Relationship Id="rId23" Type="http://schemas.openxmlformats.org/officeDocument/2006/relationships/hyperlink" Target="consultantplus://offline/ref=AB520CE80DFB5C7360A98F0450D3528658059FBA5FDAC4F647248B7E1EY6W2F" TargetMode="External"/><Relationship Id="rId28" Type="http://schemas.openxmlformats.org/officeDocument/2006/relationships/fontTable" Target="fontTable.xml"/><Relationship Id="rId10" Type="http://schemas.openxmlformats.org/officeDocument/2006/relationships/hyperlink" Target="consultantplus://offline/ref=8301FB13C3BFFFC62CA8CF3C37AC0CC249F242A67C64CD9EEC78DF794AB47F4BE4D995BAC0A87A67X8W2F" TargetMode="External"/><Relationship Id="rId19" Type="http://schemas.openxmlformats.org/officeDocument/2006/relationships/hyperlink" Target="http://www.berezovo.ru" TargetMode="External"/><Relationship Id="rId4" Type="http://schemas.openxmlformats.org/officeDocument/2006/relationships/webSettings" Target="webSettings.xml"/><Relationship Id="rId9" Type="http://schemas.openxmlformats.org/officeDocument/2006/relationships/hyperlink" Target="consultantplus://offline/ref=8301FB13C3BFFFC62CA8CF3C37AC0CC249F242A67C64CD9EEC78DF794AB47F4BE4D995BAC0A87865X8W1F" TargetMode="External"/><Relationship Id="rId14" Type="http://schemas.openxmlformats.org/officeDocument/2006/relationships/hyperlink" Target="consultantplus://offline/ref=8301FB13C3BFFFC62CA8CF3C37AC0CC249F242A67C64CD9EEC78DF794AB47F4BE4D995BAC0A87865X8W1F" TargetMode="External"/><Relationship Id="rId22" Type="http://schemas.openxmlformats.org/officeDocument/2006/relationships/hyperlink" Target="consultantplus://offline/ref=018BC23CC308323B811108D8C119680A854E0DAC0703212E468F47BC619367145ED0DA99E622B4364389B287F8I7F" TargetMode="External"/><Relationship Id="rId27" Type="http://schemas.openxmlformats.org/officeDocument/2006/relationships/hyperlink" Target="consultantplus://offline/ref=AB520CE80DFB5C7360A9910946BF05895F0CC8B453D6C9A21B7BD023496BFC3F83CCDAF50BD2A008FB71D9YAW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19858</Words>
  <Characters>113194</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Абаев Вячеслав Сергеевич</dc:creator>
  <cp:keywords/>
  <dc:description/>
  <cp:lastModifiedBy>Москвитина Евгения Александровна</cp:lastModifiedBy>
  <cp:revision>2</cp:revision>
  <cp:lastPrinted>2020-11-13T09:32:00Z</cp:lastPrinted>
  <dcterms:created xsi:type="dcterms:W3CDTF">2020-11-13T09:37:00Z</dcterms:created>
  <dcterms:modified xsi:type="dcterms:W3CDTF">2020-11-13T09:37:00Z</dcterms:modified>
</cp:coreProperties>
</file>